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1.2.0 -->
  <w:body>
    <w:p w:rsidR="00935D40">
      <w:pPr>
        <w:rPr>
          <w:rFonts w:ascii="Calibri-Bold" w:hAnsi="Calibri-Bold" w:cs="Calibri-Bold"/>
          <w:b/>
          <w:bCs/>
          <w:color w:val="31859C"/>
          <w:sz w:val="32"/>
          <w:szCs w:val="32"/>
        </w:rPr>
      </w:pPr>
    </w:p>
    <w:p w:rsidR="00935D40">
      <w:pPr>
        <w:rPr>
          <w:rFonts w:ascii="Calibri-Bold" w:hAnsi="Calibri-Bold" w:cs="Calibri-Bold"/>
          <w:b/>
          <w:bCs/>
          <w:color w:val="31859C"/>
          <w:sz w:val="32"/>
          <w:szCs w:val="32"/>
        </w:rPr>
      </w:pPr>
    </w:p>
    <w:p w:rsidR="00935D40">
      <w:pPr>
        <w:rPr>
          <w:rFonts w:ascii="Calibri-Bold" w:hAnsi="Calibri-Bold" w:cs="Calibri-Bold"/>
          <w:b/>
          <w:bCs/>
          <w:color w:val="31859C"/>
          <w:sz w:val="32"/>
          <w:szCs w:val="32"/>
        </w:rPr>
      </w:pPr>
    </w:p>
    <w:p w:rsidR="00935D40">
      <w:pPr>
        <w:rPr>
          <w:rFonts w:ascii="Calibri-Bold" w:hAnsi="Calibri-Bold" w:cs="Calibri-Bold"/>
          <w:b/>
          <w:bCs/>
          <w:color w:val="31859C"/>
          <w:sz w:val="32"/>
          <w:szCs w:val="32"/>
        </w:rPr>
      </w:pPr>
    </w:p>
    <w:p w:rsidR="00935D40" w:rsidP="00935D40">
      <w:pPr>
        <w:jc w:val="center"/>
        <w:rPr>
          <w:rFonts w:ascii="Calibri-Bold" w:hAnsi="Calibri-Bold" w:cs="Calibri-Bold"/>
          <w:b/>
          <w:bCs/>
          <w:color w:val="31859C"/>
          <w:sz w:val="32"/>
          <w:szCs w:val="32"/>
        </w:rPr>
      </w:pPr>
    </w:p>
    <w:p w:rsidR="00935D40" w:rsidP="00935D40">
      <w:pPr>
        <w:jc w:val="center"/>
        <w:rPr>
          <w:rFonts w:ascii="Calibri-Bold" w:hAnsi="Calibri-Bold" w:cs="Calibri-Bold"/>
          <w:b/>
          <w:bCs/>
          <w:color w:val="31859C"/>
          <w:sz w:val="32"/>
          <w:szCs w:val="32"/>
        </w:rPr>
      </w:pPr>
    </w:p>
    <w:p w:rsidR="00DE6E46" w:rsidP="00935D40">
      <w:pPr>
        <w:jc w:val="center"/>
        <w:rPr>
          <w:rFonts w:ascii="Calibri-Bold" w:hAnsi="Calibri-Bold" w:cs="Calibri-Bold"/>
          <w:b/>
          <w:bCs/>
          <w:color w:val="31859C"/>
          <w:sz w:val="32"/>
          <w:szCs w:val="32"/>
        </w:rPr>
      </w:pPr>
      <w:r>
        <w:rPr>
          <w:rFonts w:ascii="Calibri-Bold" w:hAnsi="Calibri-Bold" w:cs="Calibri-Bold"/>
          <w:b/>
          <w:bCs/>
          <w:color w:val="31859C"/>
          <w:sz w:val="32"/>
          <w:szCs w:val="32"/>
        </w:rPr>
        <w:t>Name</w:t>
      </w:r>
    </w:p>
    <w:p w:rsidR="00DE6E46" w:rsidP="00935D40">
      <w:pPr>
        <w:jc w:val="center"/>
        <w:rPr>
          <w:rFonts w:ascii="Calibri-Bold" w:hAnsi="Calibri-Bold" w:cs="Calibri-Bold"/>
          <w:b/>
          <w:bCs/>
          <w:color w:val="31859C"/>
          <w:sz w:val="32"/>
          <w:szCs w:val="32"/>
        </w:rPr>
      </w:pPr>
      <w:r>
        <w:rPr>
          <w:rFonts w:ascii="Calibri-Bold" w:hAnsi="Calibri-Bold" w:cs="Calibri-Bold"/>
          <w:b/>
          <w:bCs/>
          <w:color w:val="31859C"/>
          <w:sz w:val="32"/>
          <w:szCs w:val="32"/>
        </w:rPr>
        <w:t>Class</w:t>
      </w:r>
    </w:p>
    <w:p w:rsidR="00DE6E46" w:rsidP="00935D40">
      <w:pPr>
        <w:jc w:val="center"/>
        <w:rPr>
          <w:rFonts w:ascii="Calibri-Bold" w:hAnsi="Calibri-Bold" w:cs="Calibri-Bold"/>
          <w:b/>
          <w:bCs/>
          <w:color w:val="31859C"/>
          <w:sz w:val="32"/>
          <w:szCs w:val="32"/>
        </w:rPr>
      </w:pPr>
      <w:r>
        <w:rPr>
          <w:rFonts w:ascii="Calibri-Bold" w:hAnsi="Calibri-Bold" w:cs="Calibri-Bold"/>
          <w:b/>
          <w:bCs/>
          <w:color w:val="31859C"/>
          <w:sz w:val="32"/>
          <w:szCs w:val="32"/>
        </w:rPr>
        <w:t>Reg.no:</w:t>
      </w:r>
    </w:p>
    <w:p w:rsidR="00935D40">
      <w:pPr>
        <w:rPr>
          <w:rFonts w:ascii="Calibri-Bold" w:hAnsi="Calibri-Bold" w:cs="Calibri-Bold"/>
          <w:b/>
          <w:bCs/>
          <w:color w:val="31859C"/>
          <w:sz w:val="32"/>
          <w:szCs w:val="32"/>
        </w:rPr>
      </w:pPr>
      <w:r>
        <w:rPr>
          <w:rFonts w:ascii="Calibri-Bold" w:hAnsi="Calibri-Bold" w:cs="Calibri-Bold"/>
          <w:b/>
          <w:bCs/>
          <w:color w:val="31859C"/>
          <w:sz w:val="32"/>
          <w:szCs w:val="32"/>
        </w:rPr>
        <w:br w:type="page"/>
      </w:r>
    </w:p>
    <w:p w:rsidR="001C3EF1" w:rsidRPr="00BB42BF" w:rsidP="00C57869">
      <w:pPr>
        <w:autoSpaceDE w:val="0"/>
        <w:autoSpaceDN w:val="0"/>
        <w:adjustRightInd w:val="0"/>
        <w:spacing w:after="0" w:line="240" w:lineRule="auto"/>
        <w:jc w:val="center"/>
        <w:rPr>
          <w:rFonts w:ascii="Calibri-Bold" w:hAnsi="Calibri-Bold" w:cs="Calibri-Bold"/>
          <w:b/>
          <w:bCs/>
          <w:color w:val="31859C"/>
          <w:sz w:val="32"/>
          <w:szCs w:val="32"/>
        </w:rPr>
      </w:pPr>
      <w:r w:rsidRPr="00BB42BF">
        <w:rPr>
          <w:rFonts w:ascii="Calibri-Bold" w:hAnsi="Calibri-Bold" w:cs="Calibri-Bold"/>
          <w:b/>
          <w:bCs/>
          <w:color w:val="31859C"/>
          <w:sz w:val="32"/>
          <w:szCs w:val="32"/>
        </w:rPr>
        <w:t>Evolution</w:t>
      </w:r>
    </w:p>
    <w:p w:rsidR="001C3EF1" w:rsidRPr="00BB42BF" w:rsidP="00C57869">
      <w:pPr>
        <w:autoSpaceDE w:val="0"/>
        <w:autoSpaceDN w:val="0"/>
        <w:adjustRightInd w:val="0"/>
        <w:spacing w:after="0" w:line="240" w:lineRule="auto"/>
        <w:jc w:val="center"/>
        <w:rPr>
          <w:rFonts w:ascii="Calibri-Bold" w:hAnsi="Calibri-Bold" w:cs="Calibri-Bold"/>
          <w:b/>
          <w:bCs/>
          <w:color w:val="31859C"/>
          <w:sz w:val="32"/>
          <w:szCs w:val="32"/>
        </w:rPr>
      </w:pPr>
      <w:r w:rsidRPr="00BB42BF">
        <w:rPr>
          <w:rFonts w:ascii="Calibri-Bold" w:hAnsi="Calibri-Bold" w:cs="Calibri-Bold"/>
          <w:b/>
          <w:bCs/>
          <w:color w:val="31859C"/>
          <w:sz w:val="32"/>
          <w:szCs w:val="32"/>
        </w:rPr>
        <w:t xml:space="preserve">Assignment </w:t>
      </w:r>
      <w:r w:rsidRPr="00BB42BF" w:rsidR="00FF551B">
        <w:rPr>
          <w:rFonts w:ascii="Calibri-Bold" w:hAnsi="Calibri-Bold" w:cs="Calibri-Bold"/>
          <w:b/>
          <w:bCs/>
          <w:color w:val="31859C"/>
          <w:sz w:val="32"/>
          <w:szCs w:val="32"/>
        </w:rPr>
        <w:t>–</w:t>
      </w:r>
      <w:r w:rsidR="0051511F">
        <w:rPr>
          <w:rFonts w:ascii="Calibri-Bold" w:hAnsi="Calibri-Bold" w:cs="Calibri-Bold"/>
          <w:b/>
          <w:bCs/>
          <w:color w:val="31859C"/>
          <w:sz w:val="32"/>
          <w:szCs w:val="32"/>
        </w:rPr>
        <w:t>Critique of Primary Literature</w:t>
      </w:r>
    </w:p>
    <w:p w:rsidR="008A1DE9" w:rsidRPr="00812144" w:rsidP="008A1DE9">
      <w:pPr>
        <w:rPr>
          <w:color w:val="FFFFFF" w:themeColor="background1"/>
        </w:rPr>
      </w:pPr>
      <w:r w:rsidRPr="00812144">
        <w:rPr>
          <w:color w:val="FFFFFF" w:themeColor="background1"/>
        </w:rPr>
        <w:t>form</w:t>
      </w:r>
      <w:r w:rsidRPr="00812144" w:rsidR="00B02214">
        <w:rPr>
          <w:color w:val="FFFFFF" w:themeColor="background1"/>
        </w:rPr>
        <w:t xml:space="preserve"> – max 1</w:t>
      </w:r>
      <w:r w:rsidRPr="00812144" w:rsidR="00D14D9C">
        <w:rPr>
          <w:color w:val="FFFFFF" w:themeColor="background1"/>
        </w:rPr>
        <w:t>5</w:t>
      </w:r>
      <w:r w:rsidRPr="00812144" w:rsidR="00B02214">
        <w:rPr>
          <w:color w:val="FFFFFF" w:themeColor="background1"/>
        </w:rPr>
        <w:t>00 characters</w:t>
      </w:r>
      <w:r w:rsidRPr="00812144">
        <w:rPr>
          <w:color w:val="FFFFFF" w:themeColor="background1"/>
        </w:rPr>
        <w:t xml:space="preserve">). </w:t>
      </w:r>
      <w:r w:rsidRPr="00812144" w:rsidR="008027B1">
        <w:rPr>
          <w:color w:val="FFFFFF" w:themeColor="background1"/>
        </w:rPr>
        <w:t>(/</w:t>
      </w:r>
      <w:r w:rsidRPr="00812144" w:rsidR="005E0743">
        <w:rPr>
          <w:color w:val="FFFFFF" w:themeColor="background1"/>
        </w:rPr>
        <w:t>3</w:t>
      </w:r>
      <w:r w:rsidRPr="00812144" w:rsidR="008027B1">
        <w:rPr>
          <w:color w:val="FFFFFF" w:themeColor="background1"/>
        </w:rPr>
        <w:t>pts)</w:t>
      </w:r>
    </w:p>
    <w:p w:rsidR="005C177C" w:rsidP="008A1DE9"/>
    <w:p w:rsidR="00584688" w:rsidRPr="00812144" w:rsidP="00584688">
      <w:pPr>
        <w:autoSpaceDE w:val="0"/>
        <w:autoSpaceDN w:val="0"/>
        <w:adjustRightInd w:val="0"/>
        <w:spacing w:after="0" w:line="240" w:lineRule="auto"/>
        <w:rPr>
          <w:rFonts w:ascii="Calibri-Bold" w:hAnsi="Calibri-Bold" w:cs="Calibri-Bold"/>
          <w:b/>
          <w:bCs/>
          <w:i/>
          <w:iCs/>
          <w:color w:val="FFFFFF" w:themeColor="background1"/>
          <w:sz w:val="24"/>
          <w:szCs w:val="24"/>
        </w:rPr>
      </w:pPr>
      <w:r w:rsidRPr="00812144">
        <w:rPr>
          <w:rFonts w:ascii="Calibri-Bold" w:hAnsi="Calibri-Bold" w:cs="Calibri-Bold"/>
          <w:b/>
          <w:bCs/>
          <w:i/>
          <w:iCs/>
          <w:color w:val="FFFFFF" w:themeColor="background1"/>
          <w:sz w:val="24"/>
          <w:szCs w:val="24"/>
        </w:rPr>
        <w:t>– Results</w:t>
      </w:r>
    </w:p>
    <w:p w:rsidR="009E227A" w:rsidRPr="00812144" w:rsidP="009E227A">
      <w:pPr>
        <w:autoSpaceDE w:val="0"/>
        <w:autoSpaceDN w:val="0"/>
        <w:adjustRightInd w:val="0"/>
        <w:spacing w:after="0" w:line="240" w:lineRule="auto"/>
        <w:rPr>
          <w:color w:val="FFFFFF" w:themeColor="background1"/>
        </w:rPr>
      </w:pPr>
      <w:r w:rsidRPr="00812144">
        <w:rPr>
          <w:color w:val="FFFFFF" w:themeColor="background1"/>
        </w:rPr>
        <w:t xml:space="preserve">List the results </w:t>
      </w:r>
      <w:r w:rsidRPr="00812144" w:rsidR="00EA77D9">
        <w:rPr>
          <w:color w:val="FFFFFF" w:themeColor="background1"/>
        </w:rPr>
        <w:t>in order as they appear in the results section of the paper</w:t>
      </w:r>
      <w:r w:rsidRPr="00812144" w:rsidR="00F52A52">
        <w:rPr>
          <w:color w:val="FFFFFF" w:themeColor="background1"/>
        </w:rPr>
        <w:t xml:space="preserve"> (point form)</w:t>
      </w:r>
      <w:r w:rsidRPr="00812144" w:rsidR="00EA77D9">
        <w:rPr>
          <w:color w:val="FFFFFF" w:themeColor="background1"/>
        </w:rPr>
        <w:t xml:space="preserve">. </w:t>
      </w:r>
      <w:r w:rsidRPr="00812144" w:rsidR="00FE131B">
        <w:rPr>
          <w:color w:val="FFFFFF" w:themeColor="background1"/>
        </w:rPr>
        <w:t xml:space="preserve">List only the general results – </w:t>
      </w:r>
      <w:r w:rsidRPr="00812144" w:rsidR="00FE131B">
        <w:rPr>
          <w:b/>
          <w:bCs/>
          <w:color w:val="FFFFFF" w:themeColor="background1"/>
        </w:rPr>
        <w:t xml:space="preserve">do not </w:t>
      </w:r>
      <w:r w:rsidRPr="00812144" w:rsidR="00FE131B">
        <w:rPr>
          <w:color w:val="FFFFFF" w:themeColor="background1"/>
        </w:rPr>
        <w:t xml:space="preserve">list the </w:t>
      </w:r>
      <w:r w:rsidRPr="00812144" w:rsidR="00031E53">
        <w:rPr>
          <w:color w:val="FFFFFF" w:themeColor="background1"/>
        </w:rPr>
        <w:t>numerical values for results</w:t>
      </w:r>
      <w:r w:rsidRPr="00812144" w:rsidR="00F05957">
        <w:rPr>
          <w:color w:val="FFFFFF" w:themeColor="background1"/>
        </w:rPr>
        <w:t>. (</w:t>
      </w:r>
      <w:r w:rsidRPr="00812144" w:rsidR="00360D09">
        <w:rPr>
          <w:color w:val="FFFFFF" w:themeColor="background1"/>
        </w:rPr>
        <w:t>Point</w:t>
      </w:r>
      <w:r w:rsidRPr="00812144" w:rsidR="00F05957">
        <w:rPr>
          <w:color w:val="FFFFFF" w:themeColor="background1"/>
        </w:rPr>
        <w:t xml:space="preserve"> form - max 1000 characters)</w:t>
      </w:r>
      <w:r w:rsidRPr="00812144" w:rsidR="008027B1">
        <w:rPr>
          <w:color w:val="FFFFFF" w:themeColor="background1"/>
        </w:rPr>
        <w:t xml:space="preserve"> (/</w:t>
      </w:r>
      <w:r w:rsidRPr="00812144" w:rsidR="005E0743">
        <w:rPr>
          <w:color w:val="FFFFFF" w:themeColor="background1"/>
        </w:rPr>
        <w:t>2</w:t>
      </w:r>
      <w:r w:rsidRPr="00812144" w:rsidR="008027B1">
        <w:rPr>
          <w:color w:val="FFFFFF" w:themeColor="background1"/>
        </w:rPr>
        <w:t>pts)</w:t>
      </w:r>
    </w:p>
    <w:p w:rsidR="00031E53"/>
    <w:p w:rsidR="005C177C" w:rsidRPr="00812144" w:rsidP="005C177C">
      <w:pPr>
        <w:autoSpaceDE w:val="0"/>
        <w:autoSpaceDN w:val="0"/>
        <w:adjustRightInd w:val="0"/>
        <w:spacing w:after="0" w:line="240" w:lineRule="auto"/>
        <w:rPr>
          <w:rFonts w:ascii="Calibri-Bold" w:hAnsi="Calibri-Bold" w:cs="Calibri-Bold"/>
          <w:b/>
          <w:bCs/>
          <w:i/>
          <w:iCs/>
          <w:color w:val="FFFFFF" w:themeColor="background1"/>
          <w:sz w:val="24"/>
          <w:szCs w:val="24"/>
        </w:rPr>
      </w:pPr>
      <w:r w:rsidRPr="00812144">
        <w:rPr>
          <w:rFonts w:ascii="Calibri-Bold" w:hAnsi="Calibri-Bold" w:cs="Calibri-Bold"/>
          <w:b/>
          <w:bCs/>
          <w:i/>
          <w:iCs/>
          <w:color w:val="FFFFFF" w:themeColor="background1"/>
          <w:sz w:val="24"/>
          <w:szCs w:val="24"/>
        </w:rPr>
        <w:t>1.</w:t>
      </w:r>
      <w:r w:rsidRPr="00812144" w:rsidR="00D85A8C">
        <w:rPr>
          <w:rFonts w:ascii="Calibri-Bold" w:hAnsi="Calibri-Bold" w:cs="Calibri-Bold"/>
          <w:b/>
          <w:bCs/>
          <w:i/>
          <w:iCs/>
          <w:color w:val="FFFFFF" w:themeColor="background1"/>
          <w:sz w:val="24"/>
          <w:szCs w:val="24"/>
        </w:rPr>
        <w:t>5</w:t>
      </w:r>
      <w:r w:rsidRPr="00812144">
        <w:rPr>
          <w:rFonts w:ascii="Calibri-Bold" w:hAnsi="Calibri-Bold" w:cs="Calibri-Bold"/>
          <w:b/>
          <w:bCs/>
          <w:i/>
          <w:iCs/>
          <w:color w:val="FFFFFF" w:themeColor="background1"/>
          <w:sz w:val="24"/>
          <w:szCs w:val="24"/>
        </w:rPr>
        <w:t xml:space="preserve"> – Discussion/Conclusion</w:t>
      </w:r>
    </w:p>
    <w:p w:rsidR="005C177C" w:rsidRPr="00812144" w:rsidP="00D257A9">
      <w:pPr>
        <w:rPr>
          <w:color w:val="FFFFFF" w:themeColor="background1"/>
        </w:rPr>
      </w:pPr>
      <w:r w:rsidRPr="00812144">
        <w:rPr>
          <w:color w:val="FFFFFF" w:themeColor="background1"/>
        </w:rPr>
        <w:t>Summarize each paragraph of the discussion/</w:t>
      </w:r>
      <w:r w:rsidRPr="00812144" w:rsidR="00AA5985">
        <w:rPr>
          <w:color w:val="FFFFFF" w:themeColor="background1"/>
        </w:rPr>
        <w:t>co</w:t>
      </w:r>
      <w:r w:rsidR="00AA5985">
        <w:rPr>
          <w:color w:val="FFFFFF" w:themeColor="background1"/>
        </w:rPr>
        <w:t>n</w:t>
      </w:r>
      <w:r w:rsidRPr="00812144" w:rsidR="00AA5985">
        <w:rPr>
          <w:color w:val="FFFFFF" w:themeColor="background1"/>
        </w:rPr>
        <w:t>clusion</w:t>
      </w:r>
      <w:r w:rsidRPr="00812144">
        <w:rPr>
          <w:color w:val="FFFFFF" w:themeColor="background1"/>
        </w:rPr>
        <w:t xml:space="preserve"> </w:t>
      </w:r>
      <w:r w:rsidRPr="00812144" w:rsidR="008027B1">
        <w:rPr>
          <w:color w:val="FFFFFF" w:themeColor="background1"/>
        </w:rPr>
        <w:t xml:space="preserve">into </w:t>
      </w:r>
      <w:r w:rsidRPr="00812144">
        <w:rPr>
          <w:color w:val="FFFFFF" w:themeColor="background1"/>
        </w:rPr>
        <w:t>one sentence (one sentence per paragraph</w:t>
      </w:r>
      <w:r w:rsidRPr="00812144" w:rsidR="00D87365">
        <w:rPr>
          <w:color w:val="FFFFFF" w:themeColor="background1"/>
        </w:rPr>
        <w:t xml:space="preserve"> – max 1500 characters</w:t>
      </w:r>
      <w:r w:rsidRPr="00812144">
        <w:rPr>
          <w:color w:val="FFFFFF" w:themeColor="background1"/>
        </w:rPr>
        <w:t>)</w:t>
      </w:r>
      <w:r w:rsidRPr="00812144" w:rsidR="008027B1">
        <w:rPr>
          <w:color w:val="FFFFFF" w:themeColor="background1"/>
        </w:rPr>
        <w:t>. (/</w:t>
      </w:r>
      <w:r w:rsidRPr="00812144" w:rsidR="005E0743">
        <w:rPr>
          <w:color w:val="FFFFFF" w:themeColor="background1"/>
        </w:rPr>
        <w:t>5</w:t>
      </w:r>
      <w:r w:rsidRPr="00812144" w:rsidR="008027B1">
        <w:rPr>
          <w:color w:val="FFFFFF" w:themeColor="background1"/>
        </w:rPr>
        <w:t>pts)</w:t>
      </w:r>
    </w:p>
    <w:p w:rsidR="008A0A58" w:rsidRPr="00812144">
      <w:pPr>
        <w:rPr>
          <w:color w:val="FFFFFF" w:themeColor="background1"/>
        </w:rPr>
      </w:pPr>
    </w:p>
    <w:p w:rsidR="00F53FE9" w:rsidP="00F53FE9">
      <w:pPr>
        <w:autoSpaceDE w:val="0"/>
        <w:autoSpaceDN w:val="0"/>
        <w:adjustRightInd w:val="0"/>
        <w:spacing w:after="0" w:line="240" w:lineRule="auto"/>
        <w:rPr>
          <w:rFonts w:ascii="Calibri-Bold" w:hAnsi="Calibri-Bold" w:cs="Calibri-Bold"/>
          <w:b/>
          <w:bCs/>
          <w:color w:val="31859C"/>
          <w:sz w:val="24"/>
          <w:szCs w:val="24"/>
        </w:rPr>
      </w:pPr>
      <w:r>
        <w:rPr>
          <w:rFonts w:ascii="Calibri-Bold" w:hAnsi="Calibri-Bold" w:cs="Calibri-Bold"/>
          <w:b/>
          <w:bCs/>
          <w:color w:val="31859C"/>
          <w:sz w:val="24"/>
          <w:szCs w:val="24"/>
        </w:rPr>
        <w:t xml:space="preserve">Part 2 – </w:t>
      </w:r>
      <w:r w:rsidR="00597E47">
        <w:rPr>
          <w:rFonts w:ascii="Calibri-Bold" w:hAnsi="Calibri-Bold" w:cs="Calibri-Bold"/>
          <w:b/>
          <w:bCs/>
          <w:color w:val="31859C"/>
          <w:sz w:val="24"/>
          <w:szCs w:val="24"/>
        </w:rPr>
        <w:t>Critiquing the article</w:t>
      </w:r>
    </w:p>
    <w:p w:rsidR="009030E6" w:rsidP="001D425F">
      <w:pPr>
        <w:autoSpaceDE w:val="0"/>
        <w:autoSpaceDN w:val="0"/>
        <w:adjustRightInd w:val="0"/>
        <w:spacing w:after="0" w:line="240" w:lineRule="auto"/>
        <w:rPr>
          <w:rFonts w:ascii="Calibri-Bold" w:hAnsi="Calibri-Bold" w:cs="Calibri-Bold"/>
          <w:b/>
          <w:bCs/>
          <w:i/>
          <w:iCs/>
          <w:color w:val="31859C"/>
          <w:sz w:val="24"/>
          <w:szCs w:val="24"/>
        </w:rPr>
      </w:pPr>
    </w:p>
    <w:p w:rsidR="009030E6" w:rsidP="001D425F">
      <w:pPr>
        <w:autoSpaceDE w:val="0"/>
        <w:autoSpaceDN w:val="0"/>
        <w:adjustRightInd w:val="0"/>
        <w:spacing w:after="0" w:line="240" w:lineRule="auto"/>
        <w:rPr>
          <w:rFonts w:ascii="Calibri-Bold" w:hAnsi="Calibri-Bold" w:cs="Calibri-Bold"/>
          <w:b/>
          <w:bCs/>
          <w:i/>
          <w:iCs/>
          <w:color w:val="31859C"/>
          <w:sz w:val="24"/>
          <w:szCs w:val="24"/>
        </w:rPr>
      </w:pPr>
    </w:p>
    <w:p w:rsidR="009030E6">
      <w:pPr>
        <w:rPr>
          <w:rFonts w:ascii="Calibri-Bold" w:hAnsi="Calibri-Bold" w:cs="Calibri-Bold"/>
          <w:b/>
          <w:bCs/>
          <w:i/>
          <w:iCs/>
          <w:color w:val="31859C"/>
          <w:sz w:val="24"/>
          <w:szCs w:val="24"/>
        </w:rPr>
      </w:pPr>
      <w:r>
        <w:rPr>
          <w:rFonts w:ascii="Calibri-Bold" w:hAnsi="Calibri-Bold" w:cs="Calibri-Bold"/>
          <w:b/>
          <w:bCs/>
          <w:i/>
          <w:iCs/>
          <w:color w:val="31859C"/>
          <w:sz w:val="24"/>
          <w:szCs w:val="24"/>
        </w:rPr>
        <w:br w:type="page"/>
      </w:r>
    </w:p>
    <w:p w:rsidR="001D425F" w:rsidP="001D425F">
      <w:pPr>
        <w:autoSpaceDE w:val="0"/>
        <w:autoSpaceDN w:val="0"/>
        <w:adjustRightInd w:val="0"/>
        <w:spacing w:after="0" w:line="240" w:lineRule="auto"/>
        <w:rPr>
          <w:rFonts w:ascii="Calibri-Bold" w:hAnsi="Calibri-Bold" w:cs="Calibri-Bold"/>
        </w:rPr>
      </w:pPr>
      <w:r>
        <w:rPr>
          <w:rFonts w:ascii="Calibri-Bold" w:hAnsi="Calibri-Bold" w:cs="Calibri-Bold"/>
          <w:b/>
          <w:bCs/>
          <w:i/>
          <w:iCs/>
          <w:color w:val="31859C"/>
          <w:sz w:val="24"/>
          <w:szCs w:val="24"/>
        </w:rPr>
        <w:t>2</w:t>
      </w:r>
      <w:r w:rsidRPr="000B7625">
        <w:rPr>
          <w:rFonts w:ascii="Calibri-Bold" w:hAnsi="Calibri-Bold" w:cs="Calibri-Bold"/>
          <w:b/>
          <w:bCs/>
          <w:i/>
          <w:iCs/>
          <w:color w:val="31859C"/>
          <w:sz w:val="24"/>
          <w:szCs w:val="24"/>
        </w:rPr>
        <w:t>.</w:t>
      </w:r>
      <w:r>
        <w:rPr>
          <w:rFonts w:ascii="Calibri-Bold" w:hAnsi="Calibri-Bold" w:cs="Calibri-Bold"/>
          <w:b/>
          <w:bCs/>
          <w:i/>
          <w:iCs/>
          <w:color w:val="31859C"/>
          <w:sz w:val="24"/>
          <w:szCs w:val="24"/>
        </w:rPr>
        <w:t>1</w:t>
      </w:r>
      <w:r w:rsidRPr="000B7625">
        <w:rPr>
          <w:rFonts w:ascii="Calibri-Bold" w:hAnsi="Calibri-Bold" w:cs="Calibri-Bold"/>
          <w:b/>
          <w:bCs/>
          <w:i/>
          <w:iCs/>
          <w:color w:val="31859C"/>
          <w:sz w:val="24"/>
          <w:szCs w:val="24"/>
        </w:rPr>
        <w:t xml:space="preserve"> – </w:t>
      </w:r>
      <w:r>
        <w:rPr>
          <w:rFonts w:ascii="Calibri-Bold" w:hAnsi="Calibri-Bold" w:cs="Calibri-Bold"/>
          <w:b/>
          <w:bCs/>
          <w:i/>
          <w:iCs/>
          <w:color w:val="31859C"/>
          <w:sz w:val="24"/>
          <w:szCs w:val="24"/>
        </w:rPr>
        <w:t>Abstract</w:t>
      </w:r>
    </w:p>
    <w:p w:rsidR="001D425F" w:rsidP="001D425F">
      <w:pPr>
        <w:autoSpaceDE w:val="0"/>
        <w:autoSpaceDN w:val="0"/>
        <w:adjustRightInd w:val="0"/>
        <w:spacing w:after="0" w:line="240" w:lineRule="auto"/>
        <w:rPr>
          <w:rFonts w:ascii="Calibri-Bold" w:hAnsi="Calibri-Bold" w:cs="Calibri-Bold"/>
        </w:rPr>
      </w:pPr>
      <w:r w:rsidR="00080FA3">
        <w:rPr>
          <w:rFonts w:ascii="Calibri-Bold" w:hAnsi="Calibri-Bold" w:cs="Calibri-Bold"/>
        </w:rPr>
        <w:t xml:space="preserve">1. </w:t>
      </w:r>
      <w:r w:rsidR="006135B3">
        <w:rPr>
          <w:rFonts w:ascii="Calibri-Bold" w:hAnsi="Calibri-Bold" w:cs="Calibri-Bold"/>
        </w:rPr>
        <w:t xml:space="preserve">Does the abstract provide a clear summary of the </w:t>
      </w:r>
      <w:r w:rsidR="00080FA3">
        <w:rPr>
          <w:rFonts w:ascii="Calibri-Bold" w:hAnsi="Calibri-Bold" w:cs="Calibri-Bold"/>
        </w:rPr>
        <w:t>study? Justify your answer</w:t>
      </w:r>
      <w:r w:rsidR="00360D09">
        <w:rPr>
          <w:rFonts w:ascii="Calibri-Bold" w:hAnsi="Calibri-Bold" w:cs="Calibri-Bold"/>
        </w:rPr>
        <w:t>. (Max</w:t>
      </w:r>
      <w:r w:rsidR="00F05957">
        <w:rPr>
          <w:rFonts w:ascii="Calibri-Bold" w:hAnsi="Calibri-Bold" w:cs="Calibri-Bold"/>
        </w:rPr>
        <w:t xml:space="preserve"> 750 characters)</w:t>
      </w:r>
      <w:r w:rsidR="008027B1">
        <w:rPr>
          <w:rFonts w:ascii="Calibri-Bold" w:hAnsi="Calibri-Bold" w:cs="Calibri-Bold"/>
        </w:rPr>
        <w:t>(/</w:t>
      </w:r>
      <w:r w:rsidR="005E0743">
        <w:rPr>
          <w:rFonts w:ascii="Calibri-Bold" w:hAnsi="Calibri-Bold" w:cs="Calibri-Bold"/>
        </w:rPr>
        <w:t>3</w:t>
      </w:r>
      <w:r w:rsidR="008027B1">
        <w:rPr>
          <w:rFonts w:ascii="Calibri-Bold" w:hAnsi="Calibri-Bold" w:cs="Calibri-Bold"/>
        </w:rPr>
        <w:t>pts)</w:t>
      </w:r>
    </w:p>
    <w:p w:rsidR="009030E6" w:rsidP="009030E6">
      <w:pPr>
        <w:autoSpaceDE w:val="0"/>
        <w:autoSpaceDN w:val="0"/>
        <w:adjustRightInd w:val="0"/>
        <w:spacing w:after="0" w:line="240" w:lineRule="auto"/>
        <w:rPr>
          <w:rFonts w:ascii="Calibri-Bold" w:hAnsi="Calibri-Bold" w:cs="Calibri-Bold"/>
          <w:b/>
          <w:bCs/>
          <w:i/>
          <w:iCs/>
          <w:color w:val="31859C"/>
          <w:sz w:val="24"/>
          <w:szCs w:val="24"/>
        </w:rPr>
      </w:pPr>
      <w:r>
        <w:rPr>
          <w:rFonts w:ascii="Calibri-Bold" w:hAnsi="Calibri-Bold" w:cs="Calibri-Bold"/>
          <w:noProof/>
          <w:lang w:val="en-US"/>
        </w:rPr>
        <w:pict>
          <v:shapetype id="_x0000_t202" coordsize="21600,21600" o:spt="202" path="m,l,21600r21600,l21600,xe">
            <v:stroke joinstyle="miter"/>
            <v:path gradientshapeok="t" o:connecttype="rect"/>
          </v:shapetype>
          <v:shape id="_x0000_s1025" type="#_x0000_t202" style="width:470.45pt;height:131.5pt;margin-top:113.5pt;margin-left:-3.05pt;mso-height-relative:margin;mso-position-horizontal-relative:margin;mso-position-vertical-relative:page;mso-width-relative:margin;mso-wrap-distance-bottom:3.6pt;mso-wrap-distance-top:3.6pt;position:absolute;visibility:visible;z-index:251663360">
            <v:textbox>
              <w:txbxContent>
                <w:p w:rsidR="009030E6" w:rsidRPr="008A1DE9" w:rsidP="009030E6">
                  <w:pPr>
                    <w:pStyle w:val="ListParagraph"/>
                    <w:spacing w:after="0" w:line="240" w:lineRule="auto"/>
                  </w:pPr>
                  <w:r>
                    <w:t xml:space="preserve">The abstract has provided sufficient summary by highlighting widely disruptive selection by pointing out reasons and some of the factors affecting the process of disruptive selection. An example of fish morphology and the role of genetics in sympatric speciation give the reader a good lead on the individual variations in the process of disruptive selection due to the various factors within its genetics, environment, and other highlighted factors which come into play.  It also contains a brief highlight on the trends of disruptive selection and how the environment contributes to the process. The mention of the targeted 14 on Vancouver Island lakes also provides enough briefing for the reader to easily follow what is established in the study.  </w:t>
                  </w:r>
                </w:p>
              </w:txbxContent>
            </v:textbox>
            <w10:wrap type="square"/>
            <w10:anchorlock/>
          </v:shape>
        </w:pict>
      </w:r>
    </w:p>
    <w:p w:rsidR="009030E6" w:rsidP="009030E6">
      <w:pPr>
        <w:autoSpaceDE w:val="0"/>
        <w:autoSpaceDN w:val="0"/>
        <w:adjustRightInd w:val="0"/>
        <w:spacing w:after="0" w:line="240" w:lineRule="auto"/>
        <w:rPr>
          <w:rFonts w:ascii="Calibri-Bold" w:hAnsi="Calibri-Bold" w:cs="Calibri-Bold"/>
          <w:b/>
          <w:bCs/>
          <w:i/>
          <w:iCs/>
          <w:color w:val="31859C"/>
          <w:sz w:val="24"/>
          <w:szCs w:val="24"/>
        </w:rPr>
      </w:pPr>
    </w:p>
    <w:p w:rsidR="0029762B" w:rsidP="009030E6">
      <w:pPr>
        <w:autoSpaceDE w:val="0"/>
        <w:autoSpaceDN w:val="0"/>
        <w:adjustRightInd w:val="0"/>
        <w:spacing w:after="0" w:line="240" w:lineRule="auto"/>
        <w:rPr>
          <w:rFonts w:ascii="Calibri-Bold" w:hAnsi="Calibri-Bold" w:cs="Calibri-Bold"/>
          <w:b/>
          <w:bCs/>
          <w:i/>
          <w:iCs/>
          <w:color w:val="31859C"/>
          <w:sz w:val="24"/>
          <w:szCs w:val="24"/>
        </w:rPr>
      </w:pPr>
      <w:r>
        <w:rPr>
          <w:rFonts w:ascii="Calibri-Bold" w:hAnsi="Calibri-Bold" w:cs="Calibri-Bold"/>
          <w:b/>
          <w:bCs/>
          <w:i/>
          <w:iCs/>
          <w:color w:val="31859C"/>
          <w:sz w:val="24"/>
          <w:szCs w:val="24"/>
        </w:rPr>
        <w:t>2</w:t>
      </w:r>
      <w:r w:rsidRPr="000B7625">
        <w:rPr>
          <w:rFonts w:ascii="Calibri-Bold" w:hAnsi="Calibri-Bold" w:cs="Calibri-Bold"/>
          <w:b/>
          <w:bCs/>
          <w:i/>
          <w:iCs/>
          <w:color w:val="31859C"/>
          <w:sz w:val="24"/>
          <w:szCs w:val="24"/>
        </w:rPr>
        <w:t>.</w:t>
      </w:r>
      <w:r>
        <w:rPr>
          <w:rFonts w:ascii="Calibri-Bold" w:hAnsi="Calibri-Bold" w:cs="Calibri-Bold"/>
          <w:b/>
          <w:bCs/>
          <w:i/>
          <w:iCs/>
          <w:color w:val="31859C"/>
          <w:sz w:val="24"/>
          <w:szCs w:val="24"/>
        </w:rPr>
        <w:t>2</w:t>
      </w:r>
      <w:r w:rsidRPr="000B7625">
        <w:rPr>
          <w:rFonts w:ascii="Calibri-Bold" w:hAnsi="Calibri-Bold" w:cs="Calibri-Bold"/>
          <w:b/>
          <w:bCs/>
          <w:i/>
          <w:iCs/>
          <w:color w:val="31859C"/>
          <w:sz w:val="24"/>
          <w:szCs w:val="24"/>
        </w:rPr>
        <w:t xml:space="preserve"> – </w:t>
      </w:r>
      <w:r w:rsidR="00C87734">
        <w:rPr>
          <w:rFonts w:ascii="Calibri-Bold" w:hAnsi="Calibri-Bold" w:cs="Calibri-Bold"/>
          <w:b/>
          <w:bCs/>
          <w:i/>
          <w:iCs/>
          <w:color w:val="31859C"/>
          <w:sz w:val="24"/>
          <w:szCs w:val="24"/>
        </w:rPr>
        <w:t>Introduction</w:t>
      </w:r>
    </w:p>
    <w:p w:rsidR="00F65C21" w:rsidP="0029762B">
      <w:r>
        <w:t>2. List</w:t>
      </w:r>
      <w:r w:rsidR="00706617">
        <w:t xml:space="preserve"> and describe</w:t>
      </w:r>
      <w:r w:rsidR="00E416DC">
        <w:t>, one</w:t>
      </w:r>
      <w:r w:rsidR="00AE0B32">
        <w:t xml:space="preserve"> </w:t>
      </w:r>
      <w:r w:rsidR="008027B1">
        <w:t>reference</w:t>
      </w:r>
      <w:r w:rsidR="00E776A7">
        <w:t xml:space="preserve"> (in-text citation)</w:t>
      </w:r>
      <w:r w:rsidR="008027B1">
        <w:t xml:space="preserve"> used by the authors in the</w:t>
      </w:r>
      <w:r w:rsidR="00706617">
        <w:t xml:space="preserve"> introduction</w:t>
      </w:r>
      <w:r w:rsidR="008027B1">
        <w:t xml:space="preserve"> of your chosen paper</w:t>
      </w:r>
      <w:r w:rsidR="00706617">
        <w:t xml:space="preserve"> that pertains to the</w:t>
      </w:r>
      <w:r w:rsidR="00D76745">
        <w:t xml:space="preserve"> studied</w:t>
      </w:r>
      <w:r w:rsidR="00706617">
        <w:t xml:space="preserve"> concept</w:t>
      </w:r>
      <w:r>
        <w:t xml:space="preserve">. </w:t>
      </w:r>
      <w:r w:rsidR="00E776A7">
        <w:t>B</w:t>
      </w:r>
      <w:r>
        <w:t>riefly describe how it relates to the concept</w:t>
      </w:r>
      <w:r>
        <w:t>. (</w:t>
      </w:r>
      <w:r w:rsidR="00AA5985">
        <w:t>Max</w:t>
      </w:r>
      <w:r w:rsidR="001863D8">
        <w:t xml:space="preserve"> 500 characters)</w:t>
      </w:r>
      <w:r w:rsidR="003249E6">
        <w:t>(/2pts</w:t>
      </w:r>
    </w:p>
    <w:p w:rsidR="005E0743" w:rsidP="0029762B">
      <w:r>
        <w:rPr>
          <w:noProof/>
          <w:lang w:val="en-US"/>
        </w:rPr>
        <w:pict>
          <v:shape id="_x0000_s1026" type="#_x0000_t202" style="width:466.25pt;height:100.7pt;margin-top:327.35pt;margin-left:1.3pt;mso-height-relative:margin;mso-position-horizontal-relative:margin;mso-position-vertical-relative:page;mso-width-relative:margin;mso-wrap-distance-bottom:3.6pt;mso-wrap-distance-top:3.6pt;position:absolute;visibility:visible;z-index:251664384">
            <v:textbox>
              <w:txbxContent>
                <w:p w:rsidR="009030E6" w:rsidRPr="008A1DE9" w:rsidP="009030E6">
                  <w:pPr>
                    <w:spacing w:after="0" w:line="240" w:lineRule="auto"/>
                  </w:pPr>
                  <w:r>
                    <w:t>Endler, (1986) has been used in the study to elaborate on the methods and challenges involved in demonstrating and measuring natural selection. He observed that the variations within the process of natural selection provide crucial evidence in the general process of evolution. In observing the process of natural selection, he noted the sheer magnitude of selection overlaps the general range of values established in artificial selection. He also opined that selection is weak in natural populations.</w:t>
                  </w:r>
                </w:p>
              </w:txbxContent>
            </v:textbox>
            <w10:wrap type="square"/>
            <w10:anchorlock/>
          </v:shape>
        </w:pict>
      </w:r>
    </w:p>
    <w:p w:rsidR="005E0743" w:rsidRPr="003249E6" w:rsidP="0029762B">
      <w:pPr>
        <w:rPr>
          <w:rFonts w:ascii="Calibri-Bold" w:hAnsi="Calibri-Bold" w:cs="Calibri-Bold"/>
        </w:rPr>
      </w:pPr>
      <w:r>
        <w:rPr>
          <w:rFonts w:ascii="Calibri-Bold" w:hAnsi="Calibri-Bold" w:cs="Calibri-Bold"/>
        </w:rPr>
        <w:t xml:space="preserve">3. </w:t>
      </w:r>
      <w:r w:rsidR="0018734A">
        <w:rPr>
          <w:rFonts w:ascii="Calibri-Bold" w:hAnsi="Calibri-Bold" w:cs="Calibri-Bold"/>
        </w:rPr>
        <w:t xml:space="preserve">Is </w:t>
      </w:r>
      <w:r w:rsidR="00D76745">
        <w:rPr>
          <w:rFonts w:ascii="Calibri-Bold" w:hAnsi="Calibri-Bold" w:cs="Calibri-Bold"/>
        </w:rPr>
        <w:t xml:space="preserve">there </w:t>
      </w:r>
      <w:r w:rsidR="00952870">
        <w:rPr>
          <w:rFonts w:ascii="Calibri-Bold" w:hAnsi="Calibri-Bold" w:cs="Calibri-Bold"/>
        </w:rPr>
        <w:t>a</w:t>
      </w:r>
      <w:r w:rsidR="0018734A">
        <w:rPr>
          <w:rFonts w:ascii="Calibri-Bold" w:hAnsi="Calibri-Bold" w:cs="Calibri-Bold"/>
        </w:rPr>
        <w:t xml:space="preserve"> knowledge gap</w:t>
      </w:r>
      <w:r w:rsidR="00F50CB2">
        <w:rPr>
          <w:rFonts w:ascii="Calibri-Bold" w:hAnsi="Calibri-Bold" w:cs="Calibri-Bold"/>
        </w:rPr>
        <w:t>, that relates to your concept,</w:t>
      </w:r>
      <w:r w:rsidR="0018734A">
        <w:rPr>
          <w:rFonts w:ascii="Calibri-Bold" w:hAnsi="Calibri-Bold" w:cs="Calibri-Bold"/>
        </w:rPr>
        <w:t xml:space="preserve"> clearly identified in the </w:t>
      </w:r>
      <w:r w:rsidR="00FF4C2C">
        <w:rPr>
          <w:rFonts w:ascii="Calibri-Bold" w:hAnsi="Calibri-Bold" w:cs="Calibri-Bold"/>
        </w:rPr>
        <w:t>introduction? If so –</w:t>
      </w:r>
      <w:r w:rsidR="00E679DE">
        <w:rPr>
          <w:rFonts w:ascii="Calibri-Bold" w:hAnsi="Calibri-Bold" w:cs="Calibri-Bold"/>
        </w:rPr>
        <w:t xml:space="preserve"> in your own words,</w:t>
      </w:r>
      <w:r w:rsidR="00FF4C2C">
        <w:rPr>
          <w:rFonts w:ascii="Calibri-Bold" w:hAnsi="Calibri-Bold" w:cs="Calibri-Bold"/>
        </w:rPr>
        <w:t xml:space="preserve"> describe the </w:t>
      </w:r>
      <w:r w:rsidR="00952870">
        <w:rPr>
          <w:rFonts w:ascii="Calibri-Bold" w:hAnsi="Calibri-Bold" w:cs="Calibri-Bold"/>
        </w:rPr>
        <w:t xml:space="preserve">knowledge gap (as it pertains to the evolutionary concept). If not </w:t>
      </w:r>
      <w:r w:rsidR="004B4248">
        <w:rPr>
          <w:rFonts w:ascii="Calibri-Bold" w:hAnsi="Calibri-Bold" w:cs="Calibri-Bold"/>
        </w:rPr>
        <w:t xml:space="preserve">–in your own words, describe the knowledge gap that </w:t>
      </w:r>
      <w:r w:rsidR="00FA0E91">
        <w:rPr>
          <w:rFonts w:ascii="Calibri-Bold" w:hAnsi="Calibri-Bold" w:cs="Calibri-Bold"/>
        </w:rPr>
        <w:t xml:space="preserve">the </w:t>
      </w:r>
      <w:r w:rsidR="004B4248">
        <w:rPr>
          <w:rFonts w:ascii="Calibri-Bold" w:hAnsi="Calibri-Bold" w:cs="Calibri-Bold"/>
        </w:rPr>
        <w:t xml:space="preserve">study aims to </w:t>
      </w:r>
      <w:r w:rsidR="00FA0E91">
        <w:rPr>
          <w:rFonts w:ascii="Calibri-Bold" w:hAnsi="Calibri-Bold" w:cs="Calibri-Bold"/>
        </w:rPr>
        <w:t>fill.</w:t>
      </w:r>
      <w:r w:rsidR="00EE1B2F">
        <w:rPr>
          <w:rFonts w:ascii="Calibri-Bold" w:hAnsi="Calibri-Bold" w:cs="Calibri-Bold"/>
        </w:rPr>
        <w:t xml:space="preserve"> (max </w:t>
      </w:r>
      <w:r w:rsidR="009B5CCF">
        <w:rPr>
          <w:rFonts w:ascii="Calibri-Bold" w:hAnsi="Calibri-Bold" w:cs="Calibri-Bold"/>
        </w:rPr>
        <w:t>75</w:t>
      </w:r>
      <w:r w:rsidR="00EE1B2F">
        <w:rPr>
          <w:rFonts w:ascii="Calibri-Bold" w:hAnsi="Calibri-Bold" w:cs="Calibri-Bold"/>
        </w:rPr>
        <w:t>0 characters)</w:t>
      </w:r>
      <w:r w:rsidR="00533B1E">
        <w:rPr>
          <w:rFonts w:ascii="Calibri-Bold" w:hAnsi="Calibri-Bold" w:cs="Calibri-Bold"/>
        </w:rPr>
        <w:t xml:space="preserve"> (/2pts)</w:t>
      </w:r>
    </w:p>
    <w:p w:rsidR="009030E6" w:rsidP="005E0743"/>
    <w:p w:rsidR="009030E6" w:rsidP="005E0743"/>
    <w:p w:rsidR="009030E6" w:rsidP="005E0743">
      <w:r>
        <w:rPr>
          <w:noProof/>
          <w:lang w:val="en-US"/>
        </w:rPr>
        <w:pict>
          <v:shape id="_x0000_s1027" type="#_x0000_t202" style="width:466.25pt;height:100.7pt;margin-top:483.5pt;margin-left:1.3pt;mso-height-relative:margin;mso-position-horizontal-relative:margin;mso-position-vertical-relative:page;mso-width-relative:margin;mso-wrap-distance-bottom:3.6pt;mso-wrap-distance-top:3.6pt;position:absolute;visibility:visible;z-index:251665408">
            <v:textbox>
              <w:txbxContent>
                <w:p w:rsidR="009030E6" w:rsidRPr="008A1DE9" w:rsidP="009030E6">
                  <w:pPr>
                    <w:spacing w:after="0" w:line="240" w:lineRule="auto"/>
                  </w:pPr>
                  <w:r>
                    <w:t>Natural selection seeks to eliminate the fewer fit species at large. The adjustments undertaken by the species to remain competitive and advantaged in their niche for generations are vital in the process of natural selection.  For disruptive selection, the favored traits in the genetics of the organisms increase the population to boost the chances of survival of its species. The new members of the species took new peripheral characteristics to fit into the new environment.</w:t>
                  </w:r>
                </w:p>
              </w:txbxContent>
            </v:textbox>
            <w10:wrap type="square"/>
            <w10:anchorlock/>
          </v:shape>
        </w:pict>
      </w:r>
    </w:p>
    <w:p w:rsidR="009030E6" w:rsidP="005E0743"/>
    <w:p w:rsidR="005E0743" w:rsidP="005E0743">
      <w:r>
        <w:t>4</w:t>
      </w:r>
      <w:r w:rsidR="00F113C6">
        <w:t xml:space="preserve">. </w:t>
      </w:r>
      <w:r w:rsidR="00D11A84">
        <w:t>Does the problem</w:t>
      </w:r>
      <w:r w:rsidR="00D76745">
        <w:t>/</w:t>
      </w:r>
      <w:r w:rsidR="008E57C1">
        <w:t xml:space="preserve">purpose </w:t>
      </w:r>
      <w:r w:rsidR="00D11A84">
        <w:t>statement</w:t>
      </w:r>
      <w:r w:rsidR="00D76745">
        <w:t>/research question/hypothesis</w:t>
      </w:r>
      <w:r w:rsidR="008E57C1">
        <w:t xml:space="preserve"> express a relationship between two or more </w:t>
      </w:r>
      <w:r w:rsidR="00253D72">
        <w:t xml:space="preserve">variables? </w:t>
      </w:r>
      <w:r w:rsidR="00AC2C32">
        <w:t>List the variables b</w:t>
      </w:r>
      <w:r w:rsidR="001E05C6">
        <w:t>eing studied and the relationship between the variables that is</w:t>
      </w:r>
      <w:r w:rsidR="00526DBF">
        <w:t>/are</w:t>
      </w:r>
      <w:r w:rsidR="001E05C6">
        <w:t xml:space="preserve"> being studied.</w:t>
      </w:r>
      <w:r>
        <w:rPr>
          <w:noProof/>
        </w:rPr>
        <w:pict>
          <v:shape id="_x0000_s1028" type="#_x0000_t202" style="width:466.25pt;height:100.7pt;margin-top:0;margin-left:2120.05pt;mso-height-relative:margin;mso-position-horizontal:right;mso-position-horizontal-relative:margin;mso-position-vertical:bottom;mso-position-vertical-relative:margin;mso-width-relative:margin;mso-wrap-distance-bottom:3.6pt;mso-wrap-distance-top:3.6pt;position:absolute;visibility:visible;z-index:251658240">
            <v:textbox>
              <w:txbxContent>
                <w:p w:rsidR="005E0743" w:rsidRPr="008A1DE9" w:rsidP="00961A14">
                  <w:pPr>
                    <w:spacing w:after="0" w:line="240" w:lineRule="auto"/>
                  </w:pPr>
                  <w:r>
                    <w:t>The figures in the study are stand-alone and</w:t>
                  </w:r>
                  <w:r w:rsidR="009000AA">
                    <w:t xml:space="preserve"> </w:t>
                  </w:r>
                  <w:r>
                    <w:t>provide</w:t>
                  </w:r>
                  <w:r w:rsidR="009000AA">
                    <w:t xml:space="preserve"> </w:t>
                  </w:r>
                  <w:r>
                    <w:t>the reader with an adequate summary of the findings. Table2 contains the findings from</w:t>
                  </w:r>
                  <w:r w:rsidR="009000AA">
                    <w:t xml:space="preserve"> </w:t>
                  </w:r>
                  <w:r>
                    <w:t>the study illustrating</w:t>
                  </w:r>
                  <w:r w:rsidR="009000AA">
                    <w:t xml:space="preserve"> </w:t>
                  </w:r>
                  <w:r>
                    <w:t>the varied gill</w:t>
                  </w:r>
                  <w:r w:rsidR="009000AA">
                    <w:t xml:space="preserve"> </w:t>
                  </w:r>
                  <w:r>
                    <w:t>raker length and gill rake numbers from various samples</w:t>
                  </w:r>
                  <w:r w:rsidR="009000AA">
                    <w:t xml:space="preserve"> </w:t>
                  </w:r>
                  <w:r>
                    <w:t>of species from different locations</w:t>
                  </w:r>
                  <w:r w:rsidR="00C615D8">
                    <w:t xml:space="preserve">. </w:t>
                  </w:r>
                  <w:r w:rsidR="00360D09">
                    <w:t>The</w:t>
                  </w:r>
                  <w:r w:rsidR="00C615D8">
                    <w:t xml:space="preserve"> data illustrates the comprehensive findings of the study on the samples from</w:t>
                  </w:r>
                  <w:r w:rsidR="001A7722">
                    <w:t xml:space="preserve"> </w:t>
                  </w:r>
                  <w:r w:rsidR="00C615D8">
                    <w:t>the targeted lakes.</w:t>
                  </w:r>
                  <w:r w:rsidR="001A7722">
                    <w:t xml:space="preserve"> The data demonstrates clear variations that are resultant from the process of disruptive selection in </w:t>
                  </w:r>
                  <w:r w:rsidRPr="00671B5F" w:rsidR="001A7722">
                    <w:rPr>
                      <w:iCs/>
                      <w:color w:val="000000"/>
                    </w:rPr>
                    <w:t>Gasterosteus aculeatus</w:t>
                  </w:r>
                </w:p>
              </w:txbxContent>
            </v:textbox>
            <w10:wrap type="square"/>
            <w10:anchorlock/>
          </v:shape>
        </w:pict>
      </w:r>
      <w:r w:rsidR="00C928A4">
        <w:t xml:space="preserve"> (max 500 characters)</w:t>
      </w:r>
      <w:r w:rsidR="00533B1E">
        <w:t xml:space="preserve"> (/</w:t>
      </w:r>
      <w:r w:rsidR="0097342D">
        <w:t>2</w:t>
      </w:r>
      <w:r w:rsidR="00533B1E">
        <w:t>pts)</w:t>
      </w:r>
    </w:p>
    <w:p w:rsidR="001B25C4" w:rsidP="005E0743"/>
    <w:p w:rsidR="00D8564C" w:rsidP="00D8564C">
      <w:pPr>
        <w:rPr>
          <w:rFonts w:ascii="Calibri-Bold" w:hAnsi="Calibri-Bold" w:cs="Calibri-Bold"/>
          <w:b/>
          <w:bCs/>
          <w:i/>
          <w:iCs/>
          <w:color w:val="31859C"/>
          <w:sz w:val="24"/>
          <w:szCs w:val="24"/>
        </w:rPr>
      </w:pPr>
      <w:r>
        <w:rPr>
          <w:rFonts w:ascii="Calibri-Bold" w:hAnsi="Calibri-Bold" w:cs="Calibri-Bold"/>
          <w:b/>
          <w:bCs/>
          <w:i/>
          <w:iCs/>
          <w:color w:val="31859C"/>
          <w:sz w:val="24"/>
          <w:szCs w:val="24"/>
        </w:rPr>
        <w:t>2</w:t>
      </w:r>
      <w:r w:rsidRPr="000B7625">
        <w:rPr>
          <w:rFonts w:ascii="Calibri-Bold" w:hAnsi="Calibri-Bold" w:cs="Calibri-Bold"/>
          <w:b/>
          <w:bCs/>
          <w:i/>
          <w:iCs/>
          <w:color w:val="31859C"/>
          <w:sz w:val="24"/>
          <w:szCs w:val="24"/>
        </w:rPr>
        <w:t>.</w:t>
      </w:r>
      <w:r>
        <w:rPr>
          <w:rFonts w:ascii="Calibri-Bold" w:hAnsi="Calibri-Bold" w:cs="Calibri-Bold"/>
          <w:b/>
          <w:bCs/>
          <w:i/>
          <w:iCs/>
          <w:color w:val="31859C"/>
          <w:sz w:val="24"/>
          <w:szCs w:val="24"/>
        </w:rPr>
        <w:t>3</w:t>
      </w:r>
      <w:r w:rsidRPr="000B7625">
        <w:rPr>
          <w:rFonts w:ascii="Calibri-Bold" w:hAnsi="Calibri-Bold" w:cs="Calibri-Bold"/>
          <w:b/>
          <w:bCs/>
          <w:i/>
          <w:iCs/>
          <w:color w:val="31859C"/>
          <w:sz w:val="24"/>
          <w:szCs w:val="24"/>
        </w:rPr>
        <w:t xml:space="preserve"> –</w:t>
      </w:r>
      <w:r>
        <w:rPr>
          <w:rFonts w:ascii="Calibri-Bold" w:hAnsi="Calibri-Bold" w:cs="Calibri-Bold"/>
          <w:b/>
          <w:bCs/>
          <w:i/>
          <w:iCs/>
          <w:color w:val="31859C"/>
          <w:sz w:val="24"/>
          <w:szCs w:val="24"/>
        </w:rPr>
        <w:t xml:space="preserve"> Methods</w:t>
      </w:r>
    </w:p>
    <w:p w:rsidR="005E0743" w:rsidP="005E0743">
      <w:r>
        <w:t>5</w:t>
      </w:r>
      <w:r w:rsidR="00D61B1F">
        <w:t>.</w:t>
      </w:r>
      <w:r w:rsidR="00D76745">
        <w:t>List the</w:t>
      </w:r>
      <w:r w:rsidR="00D61B1F">
        <w:t xml:space="preserve"> species </w:t>
      </w:r>
      <w:r w:rsidR="00D76745">
        <w:t xml:space="preserve">that </w:t>
      </w:r>
      <w:r w:rsidR="00D61B1F">
        <w:t xml:space="preserve">are/are </w:t>
      </w:r>
      <w:r w:rsidR="008664F4">
        <w:t>being studied</w:t>
      </w:r>
      <w:r w:rsidR="00CE5B5E">
        <w:t xml:space="preserve"> (provide the name</w:t>
      </w:r>
      <w:r w:rsidR="004D23C6">
        <w:t>(s)</w:t>
      </w:r>
      <w:r w:rsidR="00CE5B5E">
        <w:t xml:space="preserve"> in binomial nomenclature). </w:t>
      </w:r>
      <w:r w:rsidR="00C10D8D">
        <w:t xml:space="preserve">Is </w:t>
      </w:r>
      <w:r w:rsidR="00B47B43">
        <w:t>there a rational</w:t>
      </w:r>
      <w:r w:rsidR="00621939">
        <w:t xml:space="preserve">e </w:t>
      </w:r>
      <w:r w:rsidR="00E03BB6">
        <w:t xml:space="preserve">explicitly </w:t>
      </w:r>
      <w:r w:rsidR="00B47B43">
        <w:t xml:space="preserve">given for </w:t>
      </w:r>
      <w:r w:rsidR="00230C6C">
        <w:t>selecting the</w:t>
      </w:r>
      <w:r w:rsidR="00B47B43">
        <w:t xml:space="preserve"> particular </w:t>
      </w:r>
      <w:r w:rsidR="00491274">
        <w:t>study system</w:t>
      </w:r>
      <w:r w:rsidR="00E5368A">
        <w:t xml:space="preserve"> (this m</w:t>
      </w:r>
      <w:r w:rsidR="004D23C6">
        <w:t>ight</w:t>
      </w:r>
      <w:r w:rsidR="00E5368A">
        <w:t xml:space="preserve"> be </w:t>
      </w:r>
      <w:r w:rsidR="006C3316">
        <w:t>found in the introduction)</w:t>
      </w:r>
      <w:r w:rsidR="00230C6C">
        <w:t xml:space="preserve">? </w:t>
      </w:r>
      <w:r w:rsidR="00621939">
        <w:t xml:space="preserve">If so – summarize the rationale. If not </w:t>
      </w:r>
      <w:r w:rsidR="00E03BB6">
        <w:t>–describe why you think this study system was selected</w:t>
      </w:r>
      <w:r>
        <w:t>.</w:t>
      </w:r>
      <w:r w:rsidR="00CB2691">
        <w:t xml:space="preserve"> (max </w:t>
      </w:r>
      <w:r w:rsidR="009B5CCF">
        <w:t>750</w:t>
      </w:r>
      <w:r w:rsidR="00CB2691">
        <w:t xml:space="preserve"> characters)</w:t>
      </w:r>
      <w:r>
        <w:rPr>
          <w:noProof/>
        </w:rPr>
        <w:pict>
          <v:shape id="_x0000_s1029" type="#_x0000_t202" style="width:470.45pt;height:167.65pt;margin-top:329.75pt;margin-left:1291.9pt;mso-height-relative:margin;mso-position-horizontal:right;mso-position-horizontal-relative:margin;mso-position-vertical-relative:page;mso-width-relative:margin;mso-wrap-distance-bottom:3.6pt;mso-wrap-distance-top:3.6pt;position:absolute;visibility:visible;z-index:251659264">
            <v:textbox>
              <w:txbxContent>
                <w:p w:rsidR="005E0743" w:rsidRPr="00671B5F" w:rsidP="002F1D6E">
                  <w:pPr>
                    <w:spacing w:after="0" w:line="240" w:lineRule="auto"/>
                    <w:rPr>
                      <w:iCs/>
                      <w:color w:val="000000"/>
                    </w:rPr>
                  </w:pPr>
                  <w:r>
                    <w:rPr>
                      <w:iCs/>
                      <w:color w:val="000000"/>
                    </w:rPr>
                    <w:t>Various</w:t>
                  </w:r>
                  <w:r w:rsidR="00C57D74">
                    <w:rPr>
                      <w:iCs/>
                      <w:color w:val="000000"/>
                    </w:rPr>
                    <w:t xml:space="preserve"> </w:t>
                  </w:r>
                  <w:r w:rsidR="005C73B1">
                    <w:rPr>
                      <w:iCs/>
                      <w:color w:val="000000"/>
                    </w:rPr>
                    <w:t>specimens were used in</w:t>
                  </w:r>
                  <w:r w:rsidR="00C57D74">
                    <w:rPr>
                      <w:iCs/>
                      <w:color w:val="000000"/>
                    </w:rPr>
                    <w:t xml:space="preserve"> </w:t>
                  </w:r>
                  <w:r w:rsidR="005C73B1">
                    <w:rPr>
                      <w:iCs/>
                      <w:color w:val="000000"/>
                    </w:rPr>
                    <w:t>the study</w:t>
                  </w:r>
                  <w:r w:rsidR="00C57D74">
                    <w:rPr>
                      <w:iCs/>
                      <w:color w:val="000000"/>
                    </w:rPr>
                    <w:t xml:space="preserve"> </w:t>
                  </w:r>
                  <w:r w:rsidR="005C73B1">
                    <w:rPr>
                      <w:iCs/>
                      <w:color w:val="000000"/>
                    </w:rPr>
                    <w:t>including:-</w:t>
                  </w:r>
                </w:p>
                <w:p w:rsidR="00B11524" w:rsidRPr="00671B5F" w:rsidP="00B11524">
                  <w:pPr>
                    <w:spacing w:after="0" w:line="240" w:lineRule="auto"/>
                    <w:rPr>
                      <w:iCs/>
                      <w:color w:val="000000"/>
                    </w:rPr>
                  </w:pPr>
                  <w:r w:rsidRPr="00671B5F">
                    <w:rPr>
                      <w:iCs/>
                      <w:color w:val="000000"/>
                    </w:rPr>
                    <w:t>Drosophila</w:t>
                  </w:r>
                  <w:r w:rsidRPr="00671B5F" w:rsidR="0078059D">
                    <w:rPr>
                      <w:iCs/>
                      <w:color w:val="000000"/>
                    </w:rPr>
                    <w:t xml:space="preserve"> has been</w:t>
                  </w:r>
                  <w:r w:rsidR="00671B5F">
                    <w:rPr>
                      <w:iCs/>
                      <w:color w:val="000000"/>
                    </w:rPr>
                    <w:t xml:space="preserve"> </w:t>
                  </w:r>
                  <w:r w:rsidRPr="00671B5F" w:rsidR="0078059D">
                    <w:rPr>
                      <w:iCs/>
                      <w:color w:val="000000"/>
                    </w:rPr>
                    <w:t>used</w:t>
                  </w:r>
                  <w:r w:rsidR="00671B5F">
                    <w:rPr>
                      <w:iCs/>
                      <w:color w:val="000000"/>
                    </w:rPr>
                    <w:t xml:space="preserve"> </w:t>
                  </w:r>
                  <w:r w:rsidRPr="00671B5F" w:rsidR="0078059D">
                    <w:rPr>
                      <w:iCs/>
                      <w:color w:val="000000"/>
                    </w:rPr>
                    <w:t>to</w:t>
                  </w:r>
                  <w:r w:rsidR="00671B5F">
                    <w:rPr>
                      <w:iCs/>
                      <w:color w:val="000000"/>
                    </w:rPr>
                    <w:t xml:space="preserve"> </w:t>
                  </w:r>
                  <w:r w:rsidRPr="00671B5F" w:rsidR="00360D09">
                    <w:rPr>
                      <w:iCs/>
                      <w:color w:val="000000"/>
                    </w:rPr>
                    <w:t xml:space="preserve">study </w:t>
                  </w:r>
                  <w:r w:rsidR="00360D09">
                    <w:rPr>
                      <w:iCs/>
                      <w:color w:val="000000"/>
                    </w:rPr>
                    <w:t>the</w:t>
                  </w:r>
                  <w:r w:rsidR="00671B5F">
                    <w:rPr>
                      <w:iCs/>
                      <w:color w:val="000000"/>
                    </w:rPr>
                    <w:t xml:space="preserve"> </w:t>
                  </w:r>
                  <w:r w:rsidRPr="00671B5F" w:rsidR="0078059D">
                    <w:rPr>
                      <w:iCs/>
                      <w:color w:val="000000"/>
                    </w:rPr>
                    <w:t>labor</w:t>
                  </w:r>
                  <w:r w:rsidR="00671B5F">
                    <w:rPr>
                      <w:iCs/>
                      <w:color w:val="000000"/>
                    </w:rPr>
                    <w:t>atory which is not a natural en</w:t>
                  </w:r>
                  <w:r w:rsidRPr="00671B5F" w:rsidR="0078059D">
                    <w:rPr>
                      <w:iCs/>
                      <w:color w:val="000000"/>
                    </w:rPr>
                    <w:t xml:space="preserve">vironment exposing the species to limited </w:t>
                  </w:r>
                  <w:r w:rsidRPr="00671B5F" w:rsidR="00360D09">
                    <w:rPr>
                      <w:iCs/>
                      <w:color w:val="000000"/>
                    </w:rPr>
                    <w:t>resources</w:t>
                  </w:r>
                  <w:r w:rsidR="00360D09">
                    <w:rPr>
                      <w:iCs/>
                      <w:color w:val="000000"/>
                    </w:rPr>
                    <w:t xml:space="preserve"> </w:t>
                  </w:r>
                  <w:r w:rsidRPr="00671B5F" w:rsidR="00360D09">
                    <w:rPr>
                      <w:iCs/>
                      <w:color w:val="000000"/>
                    </w:rPr>
                    <w:t>and</w:t>
                  </w:r>
                  <w:r w:rsidR="00671B5F">
                    <w:rPr>
                      <w:iCs/>
                      <w:color w:val="000000"/>
                    </w:rPr>
                    <w:t xml:space="preserve"> </w:t>
                  </w:r>
                  <w:r w:rsidRPr="00671B5F" w:rsidR="0078059D">
                    <w:rPr>
                      <w:iCs/>
                      <w:color w:val="000000"/>
                    </w:rPr>
                    <w:t>observe</w:t>
                  </w:r>
                  <w:r w:rsidR="00671B5F">
                    <w:rPr>
                      <w:iCs/>
                      <w:color w:val="000000"/>
                    </w:rPr>
                    <w:t xml:space="preserve"> </w:t>
                  </w:r>
                  <w:r w:rsidRPr="00671B5F" w:rsidR="0078059D">
                    <w:rPr>
                      <w:iCs/>
                      <w:color w:val="000000"/>
                    </w:rPr>
                    <w:t>its interaction</w:t>
                  </w:r>
                  <w:r w:rsidR="00671B5F">
                    <w:rPr>
                      <w:iCs/>
                      <w:color w:val="000000"/>
                    </w:rPr>
                    <w:t xml:space="preserve"> </w:t>
                  </w:r>
                  <w:r w:rsidRPr="00671B5F" w:rsidR="0078059D">
                    <w:rPr>
                      <w:iCs/>
                      <w:color w:val="000000"/>
                    </w:rPr>
                    <w:t xml:space="preserve">which the </w:t>
                  </w:r>
                  <w:r w:rsidRPr="00671B5F" w:rsidR="000E5FC6">
                    <w:rPr>
                      <w:iCs/>
                      <w:color w:val="000000"/>
                    </w:rPr>
                    <w:t>available</w:t>
                  </w:r>
                  <w:r w:rsidR="00671B5F">
                    <w:rPr>
                      <w:iCs/>
                      <w:color w:val="000000"/>
                    </w:rPr>
                    <w:t xml:space="preserve"> </w:t>
                  </w:r>
                  <w:r w:rsidRPr="00671B5F" w:rsidR="0078059D">
                    <w:rPr>
                      <w:iCs/>
                      <w:color w:val="000000"/>
                    </w:rPr>
                    <w:t>bacteria.</w:t>
                  </w:r>
                  <w:r w:rsidRPr="00671B5F">
                    <w:rPr>
                      <w:iCs/>
                      <w:color w:val="000000"/>
                    </w:rPr>
                    <w:t xml:space="preserve"> The theory being tested </w:t>
                  </w:r>
                  <w:r w:rsidRPr="00671B5F" w:rsidR="00671B5F">
                    <w:rPr>
                      <w:iCs/>
                      <w:color w:val="000000"/>
                    </w:rPr>
                    <w:t>on</w:t>
                  </w:r>
                  <w:r w:rsidR="00671B5F">
                    <w:rPr>
                      <w:iCs/>
                      <w:color w:val="000000"/>
                    </w:rPr>
                    <w:t xml:space="preserve"> </w:t>
                  </w:r>
                  <w:r w:rsidRPr="00671B5F" w:rsidR="00671B5F">
                    <w:rPr>
                      <w:iCs/>
                      <w:color w:val="000000"/>
                    </w:rPr>
                    <w:t xml:space="preserve">intraspecific competition </w:t>
                  </w:r>
                  <w:r w:rsidRPr="00671B5F">
                    <w:rPr>
                      <w:iCs/>
                      <w:color w:val="000000"/>
                    </w:rPr>
                    <w:t>was the</w:t>
                  </w:r>
                  <w:r w:rsidR="00671B5F">
                    <w:rPr>
                      <w:iCs/>
                      <w:color w:val="000000"/>
                    </w:rPr>
                    <w:t xml:space="preserve"> </w:t>
                  </w:r>
                  <w:r w:rsidRPr="00671B5F">
                    <w:rPr>
                      <w:iCs/>
                      <w:color w:val="000000"/>
                    </w:rPr>
                    <w:t>increa</w:t>
                  </w:r>
                  <w:r w:rsidR="00671B5F">
                    <w:rPr>
                      <w:iCs/>
                      <w:color w:val="000000"/>
                    </w:rPr>
                    <w:t>s</w:t>
                  </w:r>
                  <w:r w:rsidRPr="00671B5F">
                    <w:rPr>
                      <w:iCs/>
                      <w:color w:val="000000"/>
                    </w:rPr>
                    <w:t>e in the population of</w:t>
                  </w:r>
                  <w:r w:rsidR="00671B5F">
                    <w:rPr>
                      <w:iCs/>
                      <w:color w:val="000000"/>
                    </w:rPr>
                    <w:t xml:space="preserve"> </w:t>
                  </w:r>
                  <w:r w:rsidRPr="00671B5F">
                    <w:rPr>
                      <w:iCs/>
                      <w:color w:val="000000"/>
                    </w:rPr>
                    <w:t>the Drosophila leading to competition</w:t>
                  </w:r>
                  <w:r w:rsidR="00671B5F">
                    <w:rPr>
                      <w:iCs/>
                      <w:color w:val="000000"/>
                    </w:rPr>
                    <w:t xml:space="preserve"> </w:t>
                  </w:r>
                  <w:r w:rsidRPr="00671B5F">
                    <w:rPr>
                      <w:iCs/>
                      <w:color w:val="000000"/>
                    </w:rPr>
                    <w:t>for</w:t>
                  </w:r>
                  <w:r w:rsidR="00671B5F">
                    <w:rPr>
                      <w:iCs/>
                      <w:color w:val="000000"/>
                    </w:rPr>
                    <w:t xml:space="preserve"> the sm</w:t>
                  </w:r>
                  <w:r w:rsidRPr="00671B5F">
                    <w:rPr>
                      <w:iCs/>
                      <w:color w:val="000000"/>
                    </w:rPr>
                    <w:t>all number of resources.</w:t>
                  </w:r>
                </w:p>
                <w:p w:rsidR="002F1D6E" w:rsidRPr="00671B5F" w:rsidP="002F1D6E">
                  <w:pPr>
                    <w:spacing w:after="0" w:line="240" w:lineRule="auto"/>
                    <w:rPr>
                      <w:iCs/>
                      <w:color w:val="000000"/>
                    </w:rPr>
                  </w:pPr>
                </w:p>
                <w:p w:rsidR="001E591C" w:rsidP="001E591C">
                  <w:pPr>
                    <w:spacing w:after="0" w:line="240" w:lineRule="auto"/>
                    <w:rPr>
                      <w:iCs/>
                      <w:color w:val="000000"/>
                    </w:rPr>
                  </w:pPr>
                  <w:r>
                    <w:rPr>
                      <w:color w:val="000000"/>
                    </w:rPr>
                    <w:t>Cichlid</w:t>
                  </w:r>
                  <w:r w:rsidR="00671B5F">
                    <w:rPr>
                      <w:color w:val="000000"/>
                    </w:rPr>
                    <w:t xml:space="preserve"> fish</w:t>
                  </w:r>
                  <w:r w:rsidRPr="00671B5F">
                    <w:rPr>
                      <w:color w:val="000000"/>
                    </w:rPr>
                    <w:t xml:space="preserve"> are</w:t>
                  </w:r>
                  <w:r w:rsidR="00671B5F">
                    <w:rPr>
                      <w:color w:val="000000"/>
                    </w:rPr>
                    <w:t xml:space="preserve"> </w:t>
                  </w:r>
                  <w:r w:rsidRPr="00671B5F">
                    <w:rPr>
                      <w:color w:val="000000"/>
                    </w:rPr>
                    <w:t xml:space="preserve">being studied to provide the needed </w:t>
                  </w:r>
                  <w:r w:rsidRPr="00671B5F">
                    <w:rPr>
                      <w:color w:val="000000"/>
                    </w:rPr>
                    <w:t xml:space="preserve">comparison </w:t>
                  </w:r>
                  <w:r>
                    <w:rPr>
                      <w:color w:val="000000"/>
                    </w:rPr>
                    <w:t>with</w:t>
                  </w:r>
                  <w:r w:rsidR="00CF0E66">
                    <w:rPr>
                      <w:color w:val="000000"/>
                    </w:rPr>
                    <w:t xml:space="preserve"> </w:t>
                  </w:r>
                  <w:r w:rsidRPr="00C57D74" w:rsidR="00CF0E66">
                    <w:rPr>
                      <w:i/>
                      <w:iCs/>
                      <w:color w:val="000000"/>
                    </w:rPr>
                    <w:t xml:space="preserve">Gasterosteus aculeatus </w:t>
                  </w:r>
                  <w:r w:rsidR="000E5FC6">
                    <w:rPr>
                      <w:iCs/>
                      <w:color w:val="000000"/>
                    </w:rPr>
                    <w:t>.thi</w:t>
                  </w:r>
                  <w:r w:rsidR="00CF0E66">
                    <w:rPr>
                      <w:iCs/>
                      <w:color w:val="000000"/>
                    </w:rPr>
                    <w:t xml:space="preserve">s is </w:t>
                  </w:r>
                  <w:r w:rsidRPr="00671B5F">
                    <w:rPr>
                      <w:color w:val="000000"/>
                    </w:rPr>
                    <w:t>based on the</w:t>
                  </w:r>
                  <w:r w:rsidR="00671B5F">
                    <w:rPr>
                      <w:color w:val="000000"/>
                    </w:rPr>
                    <w:t xml:space="preserve"> </w:t>
                  </w:r>
                  <w:r w:rsidRPr="00671B5F">
                    <w:rPr>
                      <w:color w:val="000000"/>
                    </w:rPr>
                    <w:t>environmental and morphology of</w:t>
                  </w:r>
                  <w:r w:rsidR="00671B5F">
                    <w:rPr>
                      <w:color w:val="000000"/>
                    </w:rPr>
                    <w:t xml:space="preserve"> </w:t>
                  </w:r>
                  <w:r w:rsidRPr="00671B5F">
                    <w:rPr>
                      <w:color w:val="000000"/>
                    </w:rPr>
                    <w:t>the target organisms</w:t>
                  </w:r>
                  <w:r w:rsidR="00671B5F">
                    <w:rPr>
                      <w:color w:val="000000"/>
                    </w:rPr>
                    <w:t xml:space="preserve"> </w:t>
                  </w:r>
                  <w:r w:rsidRPr="00671B5F">
                    <w:rPr>
                      <w:color w:val="000000"/>
                    </w:rPr>
                    <w:t>in</w:t>
                  </w:r>
                  <w:r w:rsidR="00671B5F">
                    <w:rPr>
                      <w:color w:val="000000"/>
                    </w:rPr>
                    <w:t xml:space="preserve"> </w:t>
                  </w:r>
                  <w:r w:rsidRPr="00671B5F">
                    <w:rPr>
                      <w:color w:val="000000"/>
                    </w:rPr>
                    <w:t xml:space="preserve">various environments. </w:t>
                  </w:r>
                  <w:r w:rsidRPr="00C57D74">
                    <w:rPr>
                      <w:i/>
                      <w:iCs/>
                      <w:color w:val="000000"/>
                    </w:rPr>
                    <w:t>Gasterosteus aculeatus</w:t>
                  </w:r>
                  <w:r w:rsidRPr="00671B5F">
                    <w:rPr>
                      <w:iCs/>
                      <w:color w:val="000000"/>
                    </w:rPr>
                    <w:t xml:space="preserve"> has been used</w:t>
                  </w:r>
                  <w:r w:rsidR="00671B5F">
                    <w:rPr>
                      <w:iCs/>
                      <w:color w:val="000000"/>
                    </w:rPr>
                    <w:t xml:space="preserve"> </w:t>
                  </w:r>
                  <w:r w:rsidRPr="00671B5F">
                    <w:rPr>
                      <w:iCs/>
                      <w:color w:val="000000"/>
                    </w:rPr>
                    <w:t xml:space="preserve">to demonstrate the applicability of morphology in </w:t>
                  </w:r>
                  <w:r w:rsidRPr="00671B5F">
                    <w:rPr>
                      <w:iCs/>
                      <w:color w:val="000000"/>
                    </w:rPr>
                    <w:t xml:space="preserve">and </w:t>
                  </w:r>
                  <w:r>
                    <w:rPr>
                      <w:iCs/>
                      <w:color w:val="000000"/>
                    </w:rPr>
                    <w:t>the varying</w:t>
                  </w:r>
                  <w:r w:rsidR="006E6FD3">
                    <w:rPr>
                      <w:iCs/>
                      <w:color w:val="000000"/>
                    </w:rPr>
                    <w:t xml:space="preserve"> </w:t>
                  </w:r>
                  <w:r w:rsidRPr="00671B5F">
                    <w:rPr>
                      <w:iCs/>
                      <w:color w:val="000000"/>
                    </w:rPr>
                    <w:t>environment in</w:t>
                  </w:r>
                  <w:r w:rsidR="00671B5F">
                    <w:rPr>
                      <w:iCs/>
                      <w:color w:val="000000"/>
                    </w:rPr>
                    <w:t xml:space="preserve"> </w:t>
                  </w:r>
                  <w:r w:rsidRPr="00671B5F">
                    <w:rPr>
                      <w:iCs/>
                      <w:color w:val="000000"/>
                    </w:rPr>
                    <w:t>measuring the success of</w:t>
                  </w:r>
                  <w:r w:rsidR="00671B5F">
                    <w:rPr>
                      <w:iCs/>
                      <w:color w:val="000000"/>
                    </w:rPr>
                    <w:t xml:space="preserve"> </w:t>
                  </w:r>
                  <w:r w:rsidRPr="00671B5F">
                    <w:rPr>
                      <w:iCs/>
                      <w:color w:val="000000"/>
                    </w:rPr>
                    <w:t>di</w:t>
                  </w:r>
                  <w:r w:rsidR="000E5FC6">
                    <w:rPr>
                      <w:iCs/>
                      <w:color w:val="000000"/>
                    </w:rPr>
                    <w:t>s</w:t>
                  </w:r>
                  <w:r w:rsidRPr="00671B5F">
                    <w:rPr>
                      <w:iCs/>
                      <w:color w:val="000000"/>
                    </w:rPr>
                    <w:t>ruptive selection.</w:t>
                  </w:r>
                </w:p>
                <w:p w:rsidR="005C73B1" w:rsidRPr="00671B5F" w:rsidP="001E591C">
                  <w:pPr>
                    <w:spacing w:after="0" w:line="240" w:lineRule="auto"/>
                    <w:rPr>
                      <w:iCs/>
                      <w:color w:val="000000"/>
                    </w:rPr>
                  </w:pPr>
                </w:p>
                <w:p w:rsidR="002F1D6E" w:rsidRPr="00671B5F" w:rsidP="002F1D6E">
                  <w:pPr>
                    <w:spacing w:after="0" w:line="240" w:lineRule="auto"/>
                  </w:pPr>
                  <w:r w:rsidRPr="00671B5F">
                    <w:t xml:space="preserve"> </w:t>
                  </w:r>
                </w:p>
              </w:txbxContent>
            </v:textbox>
            <w10:wrap type="square"/>
            <w10:anchorlock/>
          </v:shape>
        </w:pict>
      </w:r>
      <w:r w:rsidR="00533B1E">
        <w:t>(/2pts)</w:t>
      </w:r>
    </w:p>
    <w:p w:rsidR="005E0743" w:rsidP="009F3364">
      <w:r>
        <w:rPr>
          <w:noProof/>
        </w:rPr>
        <w:pict>
          <v:shape id="_x0000_s1030" type="#_x0000_t202" style="width:466.25pt;height:100.7pt;margin-top:143.95pt;margin-left:-3.4pt;mso-height-relative:margin;mso-position-horizontal-relative:margin;mso-position-vertical-relative:page;mso-width-relative:margin;mso-wrap-distance-bottom:3.6pt;mso-wrap-distance-top:3.6pt;position:absolute;visibility:visible;z-index:251661312">
            <v:textbox>
              <w:txbxContent>
                <w:p w:rsidR="00826E65" w:rsidRPr="00191F2A" w:rsidP="002F1D6E">
                  <w:pPr>
                    <w:spacing w:after="0" w:line="240" w:lineRule="auto"/>
                  </w:pPr>
                  <w:r w:rsidRPr="00191F2A">
                    <w:t>The variables of</w:t>
                  </w:r>
                  <w:r>
                    <w:t xml:space="preserve"> </w:t>
                  </w:r>
                  <w:r w:rsidRPr="00191F2A">
                    <w:t xml:space="preserve">the study were the </w:t>
                  </w:r>
                  <w:r w:rsidRPr="00191F2A" w:rsidR="00AA5985">
                    <w:t>drosophila</w:t>
                  </w:r>
                  <w:r w:rsidRPr="00191F2A">
                    <w:t xml:space="preserve"> </w:t>
                  </w:r>
                  <w:r w:rsidRPr="00191F2A" w:rsidR="00AA5985">
                    <w:t>against</w:t>
                  </w:r>
                  <w:r w:rsidR="00AA5985">
                    <w:t xml:space="preserve"> </w:t>
                  </w:r>
                  <w:r w:rsidRPr="00191F2A" w:rsidR="00AA5985">
                    <w:t>the</w:t>
                  </w:r>
                  <w:r w:rsidRPr="00191F2A">
                    <w:t xml:space="preserve"> laboratory bacteria, the </w:t>
                  </w:r>
                  <w:r w:rsidRPr="00191F2A">
                    <w:rPr>
                      <w:rFonts w:ascii="Minion-Regular" w:hAnsi="Minion-Regular"/>
                      <w:color w:val="000000"/>
                    </w:rPr>
                    <w:t>sticklebacks</w:t>
                  </w:r>
                  <w:r>
                    <w:rPr>
                      <w:rFonts w:ascii="Minion-Regular" w:hAnsi="Minion-Regular"/>
                      <w:color w:val="000000"/>
                    </w:rPr>
                    <w:t xml:space="preserve"> against the varied </w:t>
                  </w:r>
                  <w:r w:rsidR="00AA5985">
                    <w:rPr>
                      <w:rFonts w:ascii="Minion-Regular" w:hAnsi="Minion-Regular"/>
                      <w:color w:val="000000"/>
                    </w:rPr>
                    <w:t xml:space="preserve">diet </w:t>
                  </w:r>
                  <w:r w:rsidRPr="00191F2A" w:rsidR="00AA5985">
                    <w:rPr>
                      <w:rFonts w:ascii="Minion-Regular" w:hAnsi="Minion-Regular"/>
                      <w:color w:val="000000"/>
                    </w:rPr>
                    <w:t>in</w:t>
                  </w:r>
                  <w:r w:rsidRPr="00191F2A">
                    <w:rPr>
                      <w:rFonts w:ascii="Minion-Regular" w:hAnsi="Minion-Regular"/>
                      <w:color w:val="000000"/>
                    </w:rPr>
                    <w:t xml:space="preserve"> their natural lakes, and </w:t>
                  </w:r>
                  <w:r>
                    <w:rPr>
                      <w:rFonts w:ascii="Minion-Regular" w:hAnsi="Minion-Regular"/>
                      <w:color w:val="000000"/>
                    </w:rPr>
                    <w:t xml:space="preserve">also </w:t>
                  </w:r>
                  <w:r w:rsidRPr="00191F2A">
                    <w:rPr>
                      <w:rFonts w:ascii="Minion-Regular" w:hAnsi="Minion-Regular" w:hint="eastAsia"/>
                      <w:color w:val="000000"/>
                    </w:rPr>
                    <w:t>cichlid</w:t>
                  </w:r>
                  <w:r>
                    <w:rPr>
                      <w:rFonts w:ascii="Minion-Regular" w:hAnsi="Minion-Regular"/>
                      <w:color w:val="000000"/>
                    </w:rPr>
                    <w:t xml:space="preserve"> from</w:t>
                  </w:r>
                  <w:r w:rsidR="00C37206">
                    <w:rPr>
                      <w:rFonts w:ascii="Minion-Regular" w:hAnsi="Minion-Regular"/>
                      <w:color w:val="000000"/>
                    </w:rPr>
                    <w:t xml:space="preserve"> </w:t>
                  </w:r>
                  <w:r>
                    <w:rPr>
                      <w:rFonts w:ascii="Minion-Regular" w:hAnsi="Minion-Regular"/>
                      <w:color w:val="000000"/>
                    </w:rPr>
                    <w:t>the lake.</w:t>
                  </w:r>
                  <w:r w:rsidR="00C37206">
                    <w:rPr>
                      <w:rFonts w:ascii="Minion-Regular" w:hAnsi="Minion-Regular"/>
                      <w:color w:val="000000"/>
                    </w:rPr>
                    <w:t xml:space="preserve"> The study </w:t>
                  </w:r>
                  <w:r w:rsidR="00AA5985">
                    <w:rPr>
                      <w:rFonts w:ascii="Minion-Regular" w:hAnsi="Minion-Regular"/>
                      <w:color w:val="000000"/>
                    </w:rPr>
                    <w:t>established that</w:t>
                  </w:r>
                  <w:r w:rsidR="00C37206">
                    <w:rPr>
                      <w:rFonts w:ascii="Minion-Regular" w:hAnsi="Minion-Regular"/>
                      <w:color w:val="000000"/>
                    </w:rPr>
                    <w:t xml:space="preserve"> dependency on one diet by the </w:t>
                  </w:r>
                  <w:r w:rsidR="00AA5985">
                    <w:rPr>
                      <w:rFonts w:ascii="Minion-Regular" w:hAnsi="Minion-Regular"/>
                      <w:color w:val="000000"/>
                    </w:rPr>
                    <w:t>drosophila</w:t>
                  </w:r>
                  <w:r w:rsidR="00C37206">
                    <w:rPr>
                      <w:rFonts w:ascii="Minion-Regular" w:hAnsi="Minion-Regular"/>
                      <w:color w:val="000000"/>
                    </w:rPr>
                    <w:t xml:space="preserve"> </w:t>
                  </w:r>
                  <w:r w:rsidR="00AA5985">
                    <w:rPr>
                      <w:rFonts w:ascii="Minion-Regular" w:hAnsi="Minion-Regular"/>
                      <w:color w:val="000000"/>
                    </w:rPr>
                    <w:t>is a potential cause</w:t>
                  </w:r>
                  <w:r w:rsidR="00C37206">
                    <w:rPr>
                      <w:rFonts w:ascii="Minion-Regular" w:hAnsi="Minion-Regular"/>
                      <w:color w:val="000000"/>
                    </w:rPr>
                    <w:t xml:space="preserve"> for </w:t>
                  </w:r>
                  <w:r w:rsidR="00AA5985">
                    <w:rPr>
                      <w:rFonts w:ascii="Minion-Regular" w:hAnsi="Minion-Regular"/>
                      <w:color w:val="000000"/>
                    </w:rPr>
                    <w:t>disruptive selection due</w:t>
                  </w:r>
                  <w:r w:rsidR="00C37206">
                    <w:rPr>
                      <w:rFonts w:ascii="Minion-Regular" w:hAnsi="Minion-Regular"/>
                      <w:color w:val="000000"/>
                    </w:rPr>
                    <w:t xml:space="preserve"> to </w:t>
                  </w:r>
                  <w:r w:rsidR="00C37206">
                    <w:rPr>
                      <w:rFonts w:ascii="Minion-Regular" w:hAnsi="Minion-Regular" w:hint="eastAsia"/>
                      <w:color w:val="000000"/>
                    </w:rPr>
                    <w:t>competition</w:t>
                  </w:r>
                  <w:r w:rsidR="00C37206">
                    <w:rPr>
                      <w:rFonts w:ascii="Minion-Regular" w:hAnsi="Minion-Regular"/>
                      <w:color w:val="000000"/>
                    </w:rPr>
                    <w:t>.</w:t>
                  </w:r>
                  <w:r w:rsidR="004B2E66">
                    <w:rPr>
                      <w:rFonts w:ascii="Minion-Regular" w:hAnsi="Minion-Regular"/>
                      <w:color w:val="000000"/>
                    </w:rPr>
                    <w:t xml:space="preserve">  </w:t>
                  </w:r>
                  <w:r w:rsidR="00AA5985">
                    <w:rPr>
                      <w:rFonts w:ascii="Minion-Regular" w:hAnsi="Minion-Regular"/>
                      <w:color w:val="000000"/>
                    </w:rPr>
                    <w:t>This was</w:t>
                  </w:r>
                  <w:r w:rsidR="004B2E66">
                    <w:rPr>
                      <w:rFonts w:ascii="Minion-Regular" w:hAnsi="Minion-Regular"/>
                      <w:color w:val="000000"/>
                    </w:rPr>
                    <w:t xml:space="preserve"> </w:t>
                  </w:r>
                  <w:r w:rsidR="00AA5985">
                    <w:rPr>
                      <w:rFonts w:ascii="Minion-Regular" w:hAnsi="Minion-Regular"/>
                      <w:color w:val="000000"/>
                    </w:rPr>
                    <w:t>contrasted</w:t>
                  </w:r>
                  <w:r w:rsidR="004B2E66">
                    <w:rPr>
                      <w:rFonts w:ascii="Minion-Regular" w:hAnsi="Minion-Regular"/>
                      <w:color w:val="000000"/>
                    </w:rPr>
                    <w:t xml:space="preserve"> with the </w:t>
                  </w:r>
                  <w:r w:rsidR="004B2E66">
                    <w:rPr>
                      <w:rFonts w:ascii="Minion-Regular" w:hAnsi="Minion-Regular" w:hint="eastAsia"/>
                      <w:color w:val="000000"/>
                    </w:rPr>
                    <w:t>disruptive</w:t>
                  </w:r>
                  <w:r w:rsidR="004B2E66">
                    <w:rPr>
                      <w:rFonts w:ascii="Minion-Regular" w:hAnsi="Minion-Regular"/>
                      <w:color w:val="000000"/>
                    </w:rPr>
                    <w:t xml:space="preserve"> </w:t>
                  </w:r>
                  <w:r w:rsidR="00AA5985">
                    <w:rPr>
                      <w:rFonts w:ascii="Minion-Regular" w:hAnsi="Minion-Regular"/>
                      <w:color w:val="000000"/>
                    </w:rPr>
                    <w:t>selection</w:t>
                  </w:r>
                  <w:r w:rsidR="004B2E66">
                    <w:rPr>
                      <w:rFonts w:ascii="Minion-Regular" w:hAnsi="Minion-Regular"/>
                      <w:color w:val="000000"/>
                    </w:rPr>
                    <w:t xml:space="preserve"> in </w:t>
                  </w:r>
                  <w:r w:rsidR="00AA5985">
                    <w:rPr>
                      <w:rFonts w:ascii="Minion-Regular" w:hAnsi="Minion-Regular"/>
                      <w:color w:val="000000"/>
                    </w:rPr>
                    <w:t>sticklebacks which</w:t>
                  </w:r>
                  <w:r w:rsidR="004B2E66">
                    <w:rPr>
                      <w:rFonts w:ascii="Minion-Regular" w:hAnsi="Minion-Regular"/>
                      <w:color w:val="000000"/>
                    </w:rPr>
                    <w:t xml:space="preserve"> had access to </w:t>
                  </w:r>
                  <w:r w:rsidR="00AA5985">
                    <w:rPr>
                      <w:rFonts w:ascii="Minion-Regular" w:hAnsi="Minion-Regular"/>
                      <w:color w:val="000000"/>
                    </w:rPr>
                    <w:t>multiple resources</w:t>
                  </w:r>
                  <w:r w:rsidR="004B2E66">
                    <w:rPr>
                      <w:rFonts w:ascii="Minion-Regular" w:hAnsi="Minion-Regular"/>
                      <w:color w:val="000000"/>
                    </w:rPr>
                    <w:t>.</w:t>
                  </w:r>
                  <w:r w:rsidRPr="00191F2A">
                    <w:rPr>
                      <w:rFonts w:ascii="Minion-Regular" w:hAnsi="Minion-Regular"/>
                      <w:color w:val="000000"/>
                    </w:rPr>
                    <w:t xml:space="preserve"> </w:t>
                  </w:r>
                </w:p>
              </w:txbxContent>
            </v:textbox>
            <w10:wrap type="square"/>
            <w10:anchorlock/>
          </v:shape>
        </w:pict>
      </w:r>
    </w:p>
    <w:p w:rsidR="000D01CE" w:rsidP="000D01CE">
      <w:pPr>
        <w:rPr>
          <w:rFonts w:ascii="Calibri-Bold" w:hAnsi="Calibri-Bold" w:cs="Calibri-Bold"/>
          <w:b/>
          <w:bCs/>
          <w:i/>
          <w:iCs/>
          <w:color w:val="31859C"/>
          <w:sz w:val="24"/>
          <w:szCs w:val="24"/>
        </w:rPr>
      </w:pPr>
      <w:r>
        <w:rPr>
          <w:rFonts w:ascii="Calibri-Bold" w:hAnsi="Calibri-Bold" w:cs="Calibri-Bold"/>
          <w:b/>
          <w:bCs/>
          <w:i/>
          <w:iCs/>
          <w:color w:val="31859C"/>
          <w:sz w:val="24"/>
          <w:szCs w:val="24"/>
        </w:rPr>
        <w:t>2</w:t>
      </w:r>
      <w:r w:rsidRPr="000B7625">
        <w:rPr>
          <w:rFonts w:ascii="Calibri-Bold" w:hAnsi="Calibri-Bold" w:cs="Calibri-Bold"/>
          <w:b/>
          <w:bCs/>
          <w:i/>
          <w:iCs/>
          <w:color w:val="31859C"/>
          <w:sz w:val="24"/>
          <w:szCs w:val="24"/>
        </w:rPr>
        <w:t>.</w:t>
      </w:r>
      <w:r>
        <w:rPr>
          <w:rFonts w:ascii="Calibri-Bold" w:hAnsi="Calibri-Bold" w:cs="Calibri-Bold"/>
          <w:b/>
          <w:bCs/>
          <w:i/>
          <w:iCs/>
          <w:color w:val="31859C"/>
          <w:sz w:val="24"/>
          <w:szCs w:val="24"/>
        </w:rPr>
        <w:t>4</w:t>
      </w:r>
      <w:r w:rsidRPr="000B7625">
        <w:rPr>
          <w:rFonts w:ascii="Calibri-Bold" w:hAnsi="Calibri-Bold" w:cs="Calibri-Bold"/>
          <w:b/>
          <w:bCs/>
          <w:i/>
          <w:iCs/>
          <w:color w:val="31859C"/>
          <w:sz w:val="24"/>
          <w:szCs w:val="24"/>
        </w:rPr>
        <w:t xml:space="preserve"> –</w:t>
      </w:r>
      <w:r>
        <w:rPr>
          <w:rFonts w:ascii="Calibri-Bold" w:hAnsi="Calibri-Bold" w:cs="Calibri-Bold"/>
          <w:b/>
          <w:bCs/>
          <w:i/>
          <w:iCs/>
          <w:color w:val="31859C"/>
          <w:sz w:val="24"/>
          <w:szCs w:val="24"/>
        </w:rPr>
        <w:t xml:space="preserve"> Results</w:t>
      </w:r>
    </w:p>
    <w:p w:rsidR="005E0743" w:rsidP="005E0743">
      <w:r>
        <w:t>6</w:t>
      </w:r>
      <w:r w:rsidR="000D01CE">
        <w:t xml:space="preserve">. </w:t>
      </w:r>
      <w:r w:rsidR="00272248">
        <w:t>Are the figures stand-alone (me</w:t>
      </w:r>
      <w:r w:rsidR="003E466A">
        <w:t xml:space="preserve">aning do the figures provide enough information in the caption to fully understand the figure without needing to refer back to the main text?). Refer to </w:t>
      </w:r>
      <w:r w:rsidR="008A08B3">
        <w:t xml:space="preserve">one figure from the article and justify your answer. </w:t>
      </w:r>
      <w:r w:rsidR="00CB2691">
        <w:t xml:space="preserve">(max 500 </w:t>
      </w:r>
      <w:r w:rsidR="00533B1E">
        <w:t>(/3pts)</w:t>
      </w:r>
    </w:p>
    <w:p w:rsidR="005E0743" w:rsidP="003815AB">
      <w:pPr>
        <w:rPr>
          <w:rFonts w:ascii="Calibri-Bold" w:hAnsi="Calibri-Bold" w:cs="Calibri-Bold"/>
          <w:b/>
          <w:bCs/>
          <w:i/>
          <w:iCs/>
          <w:color w:val="31859C"/>
          <w:sz w:val="24"/>
          <w:szCs w:val="24"/>
        </w:rPr>
      </w:pPr>
    </w:p>
    <w:p w:rsidR="00826E65" w:rsidP="009B5D50">
      <w:pPr>
        <w:rPr>
          <w:rFonts w:ascii="Calibri-Bold" w:hAnsi="Calibri-Bold" w:cs="Calibri-Bold"/>
          <w:b/>
          <w:bCs/>
          <w:i/>
          <w:iCs/>
          <w:color w:val="31859C"/>
          <w:sz w:val="24"/>
          <w:szCs w:val="24"/>
        </w:rPr>
      </w:pPr>
    </w:p>
    <w:p w:rsidR="003815AB" w:rsidP="003815AB">
      <w:pPr>
        <w:rPr>
          <w:rFonts w:ascii="Calibri-Bold" w:hAnsi="Calibri-Bold" w:cs="Calibri-Bold"/>
          <w:b/>
          <w:bCs/>
          <w:i/>
          <w:iCs/>
          <w:color w:val="31859C"/>
          <w:sz w:val="24"/>
          <w:szCs w:val="24"/>
        </w:rPr>
      </w:pPr>
      <w:r>
        <w:rPr>
          <w:rFonts w:ascii="Calibri-Bold" w:hAnsi="Calibri-Bold" w:cs="Calibri-Bold"/>
          <w:b/>
          <w:bCs/>
          <w:i/>
          <w:iCs/>
          <w:color w:val="31859C"/>
          <w:sz w:val="24"/>
          <w:szCs w:val="24"/>
        </w:rPr>
        <w:t>2</w:t>
      </w:r>
      <w:r w:rsidRPr="000B7625">
        <w:rPr>
          <w:rFonts w:ascii="Calibri-Bold" w:hAnsi="Calibri-Bold" w:cs="Calibri-Bold"/>
          <w:b/>
          <w:bCs/>
          <w:i/>
          <w:iCs/>
          <w:color w:val="31859C"/>
          <w:sz w:val="24"/>
          <w:szCs w:val="24"/>
        </w:rPr>
        <w:t>.</w:t>
      </w:r>
      <w:r>
        <w:rPr>
          <w:rFonts w:ascii="Calibri-Bold" w:hAnsi="Calibri-Bold" w:cs="Calibri-Bold"/>
          <w:b/>
          <w:bCs/>
          <w:i/>
          <w:iCs/>
          <w:color w:val="31859C"/>
          <w:sz w:val="24"/>
          <w:szCs w:val="24"/>
        </w:rPr>
        <w:t>4</w:t>
      </w:r>
      <w:r w:rsidRPr="000B7625">
        <w:rPr>
          <w:rFonts w:ascii="Calibri-Bold" w:hAnsi="Calibri-Bold" w:cs="Calibri-Bold"/>
          <w:b/>
          <w:bCs/>
          <w:i/>
          <w:iCs/>
          <w:color w:val="31859C"/>
          <w:sz w:val="24"/>
          <w:szCs w:val="24"/>
        </w:rPr>
        <w:t xml:space="preserve"> –</w:t>
      </w:r>
      <w:r>
        <w:rPr>
          <w:rFonts w:ascii="Calibri-Bold" w:hAnsi="Calibri-Bold" w:cs="Calibri-Bold"/>
          <w:b/>
          <w:bCs/>
          <w:i/>
          <w:iCs/>
          <w:color w:val="31859C"/>
          <w:sz w:val="24"/>
          <w:szCs w:val="24"/>
        </w:rPr>
        <w:t xml:space="preserve"> Discussion</w:t>
      </w:r>
    </w:p>
    <w:p w:rsidR="00533B1E" w:rsidP="005E0743">
      <w:r>
        <w:t>7</w:t>
      </w:r>
      <w:r w:rsidR="00E77F76">
        <w:t xml:space="preserve">. </w:t>
      </w:r>
      <w:r w:rsidR="00C40584">
        <w:t xml:space="preserve">Briefly state the main findings of this study. </w:t>
      </w:r>
      <w:r w:rsidR="00E77F76">
        <w:t xml:space="preserve">If hypothesis testing was done, </w:t>
      </w:r>
      <w:r w:rsidR="00481B08">
        <w:t>were the hypotheses supported or not supported?</w:t>
      </w:r>
      <w:r w:rsidR="0027611A">
        <w:t xml:space="preserve"> If it was observational, did they find a relationship</w:t>
      </w:r>
      <w:r w:rsidR="006E1488">
        <w:t xml:space="preserve"> between the variables?</w:t>
      </w:r>
      <w:r w:rsidR="006004D7">
        <w:t xml:space="preserve"> (max 750 characters)</w:t>
      </w:r>
      <w:r>
        <w:t xml:space="preserve"> (/2pts)</w:t>
      </w:r>
    </w:p>
    <w:p w:rsidR="005E0743" w:rsidP="005E0743"/>
    <w:p w:rsidR="009B5D50" w:rsidP="009B5D50">
      <w:r>
        <w:t>8</w:t>
      </w:r>
      <w:r w:rsidR="00C53ACB">
        <w:t xml:space="preserve">. </w:t>
      </w:r>
      <w:r w:rsidR="00F75B0E">
        <w:t xml:space="preserve">Do the findings </w:t>
      </w:r>
      <w:r w:rsidR="00214556">
        <w:t>fill the knowledge gap identified from the introduction? Justify your answer.</w:t>
      </w:r>
      <w:r w:rsidR="00533B1E">
        <w:t xml:space="preserve"> (/2pts)</w:t>
      </w:r>
      <w:r>
        <w:rPr>
          <w:noProof/>
        </w:rPr>
        <w:pict>
          <v:shape id="_x0000_s1031" type="#_x0000_t202" style="width:466.25pt;height:124.7pt;margin-top:311.85pt;margin-left:1.3pt;mso-height-relative:margin;mso-position-horizontal-relative:margin;mso-position-vertical-relative:margin;mso-width-relative:margin;mso-wrap-distance-bottom:3.6pt;mso-wrap-distance-top:3.6pt;position:absolute;visibility:visible;z-index:251662336">
            <v:textbox>
              <w:txbxContent>
                <w:p w:rsidR="009B5D50" w:rsidRPr="008A1DE9" w:rsidP="00CB3D8C">
                  <w:pPr>
                    <w:spacing w:after="0" w:line="240" w:lineRule="auto"/>
                  </w:pPr>
                  <w:r>
                    <w:t>The findings of the study have helped in filling the gap of knowledge by observing that the</w:t>
                  </w:r>
                  <w:r w:rsidR="00360D09">
                    <w:t xml:space="preserve"> </w:t>
                  </w:r>
                  <w:r>
                    <w:t>various</w:t>
                  </w:r>
                  <w:r w:rsidR="00360D09">
                    <w:t xml:space="preserve"> samples</w:t>
                  </w:r>
                  <w:r>
                    <w:t xml:space="preserve"> of </w:t>
                  </w:r>
                  <w:r w:rsidRPr="00671B5F" w:rsidR="00360D09">
                    <w:rPr>
                      <w:iCs/>
                      <w:color w:val="000000"/>
                    </w:rPr>
                    <w:t>Gasterosteus</w:t>
                  </w:r>
                  <w:r w:rsidR="00360D09">
                    <w:rPr>
                      <w:iCs/>
                      <w:color w:val="000000"/>
                    </w:rPr>
                    <w:t xml:space="preserve"> </w:t>
                  </w:r>
                  <w:r w:rsidRPr="00671B5F" w:rsidR="00360D09">
                    <w:rPr>
                      <w:iCs/>
                      <w:color w:val="000000"/>
                    </w:rPr>
                    <w:t>aculeatus</w:t>
                  </w:r>
                  <w:r>
                    <w:rPr>
                      <w:iCs/>
                      <w:color w:val="000000"/>
                    </w:rPr>
                    <w:t xml:space="preserve"> </w:t>
                  </w:r>
                  <w:r w:rsidR="00360D09">
                    <w:rPr>
                      <w:iCs/>
                      <w:color w:val="000000"/>
                    </w:rPr>
                    <w:t>in the targeted</w:t>
                  </w:r>
                  <w:r>
                    <w:rPr>
                      <w:iCs/>
                      <w:color w:val="000000"/>
                    </w:rPr>
                    <w:t xml:space="preserve"> lakes had varied rates of coping </w:t>
                  </w:r>
                  <w:r w:rsidR="00360D09">
                    <w:rPr>
                      <w:iCs/>
                      <w:color w:val="000000"/>
                    </w:rPr>
                    <w:t>because they</w:t>
                  </w:r>
                  <w:r>
                    <w:rPr>
                      <w:iCs/>
                      <w:color w:val="000000"/>
                    </w:rPr>
                    <w:t xml:space="preserve"> were responding to their specific environments. </w:t>
                  </w:r>
                  <w:r w:rsidR="00360D09">
                    <w:rPr>
                      <w:iCs/>
                      <w:color w:val="000000"/>
                    </w:rPr>
                    <w:t xml:space="preserve">The peripheral characteristics adopted by the same species varied depending on the environment, pointing to the likelihood that other species have similar traits and coping mechanisms in the disruptive selection, competition for resources was also observed to trigger disruptive selection in drosophila which was exposed to only one type of resources, unlike the </w:t>
                  </w:r>
                  <w:r w:rsidRPr="00671B5F" w:rsidR="00360D09">
                    <w:rPr>
                      <w:iCs/>
                      <w:color w:val="000000"/>
                    </w:rPr>
                    <w:t>Gasterosteus aculeatus</w:t>
                  </w:r>
                  <w:r w:rsidR="00360D09">
                    <w:rPr>
                      <w:iCs/>
                      <w:color w:val="000000"/>
                    </w:rPr>
                    <w:t xml:space="preserve"> which was in a natural environment with multiple resources. </w:t>
                  </w:r>
                  <w:r w:rsidR="00360D09">
                    <w:t xml:space="preserve"> </w:t>
                  </w:r>
                </w:p>
              </w:txbxContent>
            </v:textbox>
            <w10:wrap type="square"/>
            <w10:anchorlock/>
          </v:shape>
        </w:pict>
      </w:r>
      <w:r w:rsidR="006004D7">
        <w:t xml:space="preserve"> (max 750 characters)</w:t>
      </w:r>
    </w:p>
    <w:p w:rsidR="006D4838" w:rsidRPr="00812144" w:rsidP="002175E6">
      <w:pPr>
        <w:rPr>
          <w:color w:val="FFFFFF" w:themeColor="background1"/>
        </w:rPr>
      </w:pPr>
      <w:r w:rsidRPr="00812144">
        <w:rPr>
          <w:color w:val="FFFFFF" w:themeColor="background1"/>
        </w:rPr>
        <w:t>9</w:t>
      </w:r>
      <w:r w:rsidRPr="00812144" w:rsidR="00214556">
        <w:rPr>
          <w:color w:val="FFFFFF" w:themeColor="background1"/>
        </w:rPr>
        <w:t xml:space="preserve">. </w:t>
      </w:r>
      <w:r w:rsidRPr="00812144" w:rsidR="00413C71">
        <w:rPr>
          <w:color w:val="FFFFFF" w:themeColor="background1"/>
        </w:rPr>
        <w:t>What recommendations for future research are stated or implied?</w:t>
      </w:r>
      <w:r w:rsidRPr="00812144" w:rsidR="006004D7">
        <w:rPr>
          <w:color w:val="FFFFFF" w:themeColor="background1"/>
        </w:rPr>
        <w:t xml:space="preserve"> (max 750 characters)</w:t>
      </w:r>
      <w:r w:rsidRPr="00812144" w:rsidR="00533B1E">
        <w:rPr>
          <w:color w:val="FFFFFF" w:themeColor="background1"/>
        </w:rPr>
        <w:t>(/2pts)</w:t>
      </w:r>
    </w:p>
    <w:p w:rsidR="005E0743" w:rsidP="002175E6">
      <w:r>
        <w:rPr>
          <w:noProof/>
        </w:rPr>
        <w:pict>
          <v:shape id="_x0000_s1032" type="#_x0000_t202" style="width:466.25pt;height:135.15pt;margin-top:74.1pt;margin-left:1279.3pt;mso-height-relative:margin;mso-position-horizontal:right;mso-position-horizontal-relative:margin;mso-position-vertical-relative:margin;mso-width-relative:margin;mso-wrap-distance-bottom:3.6pt;mso-wrap-distance-top:3.6pt;position:absolute;visibility:visible;z-index:251660288">
            <v:textbox>
              <w:txbxContent>
                <w:p w:rsidR="005E0743" w:rsidRPr="008A1DE9" w:rsidP="003851F6">
                  <w:pPr>
                    <w:spacing w:after="0" w:line="240" w:lineRule="auto"/>
                  </w:pPr>
                  <w:r>
                    <w:t>The</w:t>
                  </w:r>
                  <w:r w:rsidR="00AA1C1A">
                    <w:t xml:space="preserve"> </w:t>
                  </w:r>
                  <w:r>
                    <w:t>study hypothesized that disruptive selection</w:t>
                  </w:r>
                  <w:r w:rsidR="00AA1C1A">
                    <w:t xml:space="preserve"> </w:t>
                  </w:r>
                  <w:r>
                    <w:t xml:space="preserve">in </w:t>
                  </w:r>
                  <w:r w:rsidRPr="00671B5F">
                    <w:rPr>
                      <w:iCs/>
                      <w:color w:val="000000"/>
                    </w:rPr>
                    <w:t>Gasterosteus aculeatus</w:t>
                  </w:r>
                  <w:r>
                    <w:rPr>
                      <w:iCs/>
                      <w:color w:val="000000"/>
                    </w:rPr>
                    <w:t xml:space="preserve"> </w:t>
                  </w:r>
                  <w:r w:rsidR="00360D09">
                    <w:rPr>
                      <w:iCs/>
                      <w:color w:val="000000"/>
                    </w:rPr>
                    <w:t>had a</w:t>
                  </w:r>
                  <w:r>
                    <w:rPr>
                      <w:iCs/>
                      <w:color w:val="000000"/>
                    </w:rPr>
                    <w:t xml:space="preserve"> predictable tendency</w:t>
                  </w:r>
                  <w:r w:rsidR="00AA1C1A">
                    <w:rPr>
                      <w:iCs/>
                      <w:color w:val="000000"/>
                    </w:rPr>
                    <w:t xml:space="preserve"> </w:t>
                  </w:r>
                  <w:r>
                    <w:rPr>
                      <w:iCs/>
                      <w:color w:val="000000"/>
                    </w:rPr>
                    <w:t>which was</w:t>
                  </w:r>
                  <w:r w:rsidR="00AA1C1A">
                    <w:rPr>
                      <w:iCs/>
                      <w:color w:val="000000"/>
                    </w:rPr>
                    <w:t xml:space="preserve"> established </w:t>
                  </w:r>
                  <w:r>
                    <w:rPr>
                      <w:iCs/>
                      <w:color w:val="000000"/>
                    </w:rPr>
                    <w:t>after the study.</w:t>
                  </w:r>
                  <w:r w:rsidR="001C002C">
                    <w:rPr>
                      <w:iCs/>
                      <w:color w:val="000000"/>
                    </w:rPr>
                    <w:t xml:space="preserve"> There is a notable increase</w:t>
                  </w:r>
                  <w:r w:rsidR="00AA1C1A">
                    <w:rPr>
                      <w:iCs/>
                      <w:color w:val="000000"/>
                    </w:rPr>
                    <w:t xml:space="preserve"> </w:t>
                  </w:r>
                  <w:r w:rsidR="001C002C">
                    <w:rPr>
                      <w:iCs/>
                      <w:color w:val="000000"/>
                    </w:rPr>
                    <w:t>in genetic in natural selection which gives the</w:t>
                  </w:r>
                  <w:r w:rsidR="00265A9B">
                    <w:rPr>
                      <w:iCs/>
                      <w:color w:val="000000"/>
                    </w:rPr>
                    <w:t xml:space="preserve"> </w:t>
                  </w:r>
                  <w:r w:rsidR="001C002C">
                    <w:rPr>
                      <w:iCs/>
                      <w:color w:val="000000"/>
                    </w:rPr>
                    <w:t>species a better coping</w:t>
                  </w:r>
                  <w:r w:rsidR="00265A9B">
                    <w:rPr>
                      <w:iCs/>
                      <w:color w:val="000000"/>
                    </w:rPr>
                    <w:t xml:space="preserve"> mechanism</w:t>
                  </w:r>
                  <w:r w:rsidR="001C002C">
                    <w:rPr>
                      <w:iCs/>
                      <w:color w:val="000000"/>
                    </w:rPr>
                    <w:t>.</w:t>
                  </w:r>
                  <w:r w:rsidR="004B36F8">
                    <w:rPr>
                      <w:iCs/>
                      <w:color w:val="000000"/>
                    </w:rPr>
                    <w:t xml:space="preserve"> It was observed</w:t>
                  </w:r>
                  <w:r w:rsidR="00AA1C1A">
                    <w:rPr>
                      <w:iCs/>
                      <w:color w:val="000000"/>
                    </w:rPr>
                    <w:t xml:space="preserve"> </w:t>
                  </w:r>
                  <w:r w:rsidR="004B36F8">
                    <w:rPr>
                      <w:iCs/>
                      <w:color w:val="000000"/>
                    </w:rPr>
                    <w:t>that diversification in genetic response</w:t>
                  </w:r>
                  <w:r w:rsidR="00AA1C1A">
                    <w:rPr>
                      <w:iCs/>
                      <w:color w:val="000000"/>
                    </w:rPr>
                    <w:t xml:space="preserve"> </w:t>
                  </w:r>
                  <w:r w:rsidR="004B36F8">
                    <w:rPr>
                      <w:iCs/>
                      <w:color w:val="000000"/>
                    </w:rPr>
                    <w:t>to fit</w:t>
                  </w:r>
                  <w:r w:rsidR="00AA1C1A">
                    <w:rPr>
                      <w:iCs/>
                      <w:color w:val="000000"/>
                    </w:rPr>
                    <w:t xml:space="preserve"> </w:t>
                  </w:r>
                  <w:r w:rsidR="004B36F8">
                    <w:rPr>
                      <w:iCs/>
                      <w:color w:val="000000"/>
                    </w:rPr>
                    <w:t>the change in</w:t>
                  </w:r>
                  <w:r w:rsidR="00AA1C1A">
                    <w:rPr>
                      <w:iCs/>
                      <w:color w:val="000000"/>
                    </w:rPr>
                    <w:t xml:space="preserve"> the </w:t>
                  </w:r>
                  <w:r w:rsidR="004B36F8">
                    <w:rPr>
                      <w:iCs/>
                      <w:color w:val="000000"/>
                    </w:rPr>
                    <w:t>environment also varied depending</w:t>
                  </w:r>
                  <w:r w:rsidR="00AA1C1A">
                    <w:rPr>
                      <w:iCs/>
                      <w:color w:val="000000"/>
                    </w:rPr>
                    <w:t xml:space="preserve"> </w:t>
                  </w:r>
                  <w:r w:rsidR="004B36F8">
                    <w:rPr>
                      <w:iCs/>
                      <w:color w:val="000000"/>
                    </w:rPr>
                    <w:t>on</w:t>
                  </w:r>
                  <w:r w:rsidR="00AA1C1A">
                    <w:rPr>
                      <w:iCs/>
                      <w:color w:val="000000"/>
                    </w:rPr>
                    <w:t xml:space="preserve"> </w:t>
                  </w:r>
                  <w:r w:rsidR="004B36F8">
                    <w:rPr>
                      <w:iCs/>
                      <w:color w:val="000000"/>
                    </w:rPr>
                    <w:t>the location and</w:t>
                  </w:r>
                  <w:r w:rsidR="00AA1C1A">
                    <w:rPr>
                      <w:iCs/>
                      <w:color w:val="000000"/>
                    </w:rPr>
                    <w:t xml:space="preserve"> </w:t>
                  </w:r>
                  <w:r w:rsidR="004B36F8">
                    <w:rPr>
                      <w:iCs/>
                      <w:color w:val="000000"/>
                    </w:rPr>
                    <w:t>environment.</w:t>
                  </w:r>
                  <w:r w:rsidR="00AA1C1A">
                    <w:rPr>
                      <w:iCs/>
                      <w:color w:val="000000"/>
                    </w:rPr>
                    <w:t xml:space="preserve"> It was also observed that disruptive </w:t>
                  </w:r>
                  <w:r w:rsidR="00360D09">
                    <w:rPr>
                      <w:iCs/>
                      <w:color w:val="000000"/>
                    </w:rPr>
                    <w:t>selection is</w:t>
                  </w:r>
                  <w:r w:rsidR="00AA1C1A">
                    <w:rPr>
                      <w:iCs/>
                      <w:color w:val="000000"/>
                    </w:rPr>
                    <w:t xml:space="preserve"> insufficient for sympatric</w:t>
                  </w:r>
                  <w:r w:rsidR="00265A9B">
                    <w:rPr>
                      <w:iCs/>
                      <w:color w:val="000000"/>
                    </w:rPr>
                    <w:t xml:space="preserve"> </w:t>
                  </w:r>
                  <w:r w:rsidR="00AA1C1A">
                    <w:rPr>
                      <w:iCs/>
                      <w:color w:val="000000"/>
                    </w:rPr>
                    <w:t>speciation.</w:t>
                  </w:r>
                  <w:r w:rsidR="00051AEB">
                    <w:rPr>
                      <w:iCs/>
                      <w:color w:val="000000"/>
                    </w:rPr>
                    <w:t xml:space="preserve"> The candidate species have to reproduce abundantly</w:t>
                  </w:r>
                  <w:r w:rsidR="00265A9B">
                    <w:rPr>
                      <w:iCs/>
                      <w:color w:val="000000"/>
                    </w:rPr>
                    <w:t xml:space="preserve"> </w:t>
                  </w:r>
                  <w:r w:rsidR="00051AEB">
                    <w:rPr>
                      <w:iCs/>
                      <w:color w:val="000000"/>
                    </w:rPr>
                    <w:t>to</w:t>
                  </w:r>
                  <w:r w:rsidR="00265A9B">
                    <w:rPr>
                      <w:iCs/>
                      <w:color w:val="000000"/>
                    </w:rPr>
                    <w:t xml:space="preserve"> </w:t>
                  </w:r>
                  <w:r w:rsidR="00051AEB">
                    <w:rPr>
                      <w:iCs/>
                      <w:color w:val="000000"/>
                    </w:rPr>
                    <w:t>help in coping with disruptive selection</w:t>
                  </w:r>
                  <w:r w:rsidR="00265A9B">
                    <w:rPr>
                      <w:iCs/>
                      <w:color w:val="000000"/>
                    </w:rPr>
                    <w:t xml:space="preserve"> </w:t>
                  </w:r>
                  <w:r w:rsidR="00051AEB">
                    <w:rPr>
                      <w:iCs/>
                      <w:color w:val="000000"/>
                    </w:rPr>
                    <w:t>and retain</w:t>
                  </w:r>
                  <w:r w:rsidR="00265A9B">
                    <w:rPr>
                      <w:iCs/>
                      <w:color w:val="000000"/>
                    </w:rPr>
                    <w:t xml:space="preserve"> </w:t>
                  </w:r>
                  <w:r w:rsidR="00051AEB">
                    <w:rPr>
                      <w:iCs/>
                      <w:color w:val="000000"/>
                    </w:rPr>
                    <w:t>their species.</w:t>
                  </w:r>
                  <w:r w:rsidR="00265A9B">
                    <w:rPr>
                      <w:iCs/>
                      <w:color w:val="000000"/>
                    </w:rPr>
                    <w:t xml:space="preserve"> </w:t>
                  </w:r>
                  <w:r w:rsidR="00360D09">
                    <w:rPr>
                      <w:iCs/>
                      <w:color w:val="000000"/>
                    </w:rPr>
                    <w:t xml:space="preserve">The adaptation of the species by adopting peripheral characteristics is not sufficient to guarantee the survival of either species without the support of their higher reproduction. </w:t>
                  </w:r>
                </w:p>
              </w:txbxContent>
            </v:textbox>
            <w10:wrap type="square"/>
            <w10:anchorlock/>
          </v:shape>
        </w:pict>
      </w:r>
    </w:p>
    <w:p w:rsidR="0016577C" w:rsidRPr="00812144" w:rsidP="001E05C6">
      <w:pPr>
        <w:rPr>
          <w:color w:val="FFFFFF" w:themeColor="background1"/>
        </w:rPr>
      </w:pPr>
      <w:r w:rsidRPr="00812144">
        <w:rPr>
          <w:color w:val="FFFFFF" w:themeColor="background1"/>
        </w:rPr>
        <w:t>10</w:t>
      </w:r>
      <w:r w:rsidRPr="00812144" w:rsidR="00791F54">
        <w:rPr>
          <w:color w:val="FFFFFF" w:themeColor="background1"/>
        </w:rPr>
        <w:t xml:space="preserve">. How has this study changed or furthered your understanding of the </w:t>
      </w:r>
      <w:r w:rsidRPr="00812144" w:rsidR="00075457">
        <w:rPr>
          <w:color w:val="FFFFFF" w:themeColor="background1"/>
        </w:rPr>
        <w:t>evolutionary concept you chose to study?</w:t>
      </w:r>
      <w:r w:rsidRPr="00812144" w:rsidR="006004D7">
        <w:rPr>
          <w:color w:val="FFFFFF" w:themeColor="background1"/>
        </w:rPr>
        <w:t xml:space="preserve"> (max 750 characters)</w:t>
      </w:r>
      <w:r w:rsidRPr="00812144" w:rsidR="00533B1E">
        <w:rPr>
          <w:color w:val="FFFFFF" w:themeColor="background1"/>
        </w:rPr>
        <w:t>(/2pts)</w:t>
      </w:r>
    </w:p>
    <w:p w:rsidR="00E27FDF" w:rsidRPr="005E0743" w:rsidP="005E0743"/>
    <w:sectPr w:rsidSect="00935D40">
      <w:headerReference w:type="default" r:id="rId8"/>
      <w:pgSz w:w="12240" w:h="15840"/>
      <w:pgMar w:top="990" w:right="1440" w:bottom="72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Bold">
    <w:altName w:val="Calibri"/>
    <w:panose1 w:val="00000000000000000000"/>
    <w:charset w:val="00"/>
    <w:family w:val="auto"/>
    <w:notTrueType/>
    <w:pitch w:val="default"/>
    <w:sig w:usb0="00000003" w:usb1="00000000" w:usb2="00000000" w:usb3="00000000" w:csb0="00000001" w:csb1="00000000"/>
  </w:font>
  <w:font w:name="Minion-Regular">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5D40" w:rsidRPr="00935D40">
    <w:pPr>
      <w:pStyle w:val="Header"/>
      <w:rPr>
        <w:rFonts w:ascii="Times New Roman" w:hAnsi="Times New Roman" w:cs="Times New Roman"/>
        <w:sz w:val="24"/>
        <w:szCs w:val="24"/>
      </w:rPr>
    </w:pPr>
    <w:r w:rsidRPr="00935D40">
      <w:rPr>
        <w:rFonts w:ascii="Times New Roman" w:hAnsi="Times New Roman" w:cs="Times New Roman"/>
        <w:sz w:val="24"/>
        <w:szCs w:val="24"/>
      </w:rPr>
      <w:t>Running Head: Evolution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66F62"/>
    <w:multiLevelType w:val="hybridMultilevel"/>
    <w:tmpl w:val="8A00859A"/>
    <w:lvl w:ilvl="0">
      <w:start w:val="3"/>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04FC729A"/>
    <w:multiLevelType w:val="hybridMultilevel"/>
    <w:tmpl w:val="6BBEE9CC"/>
    <w:lvl w:ilvl="0">
      <w:start w:val="1"/>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nsid w:val="0CA42A70"/>
    <w:multiLevelType w:val="hybridMultilevel"/>
    <w:tmpl w:val="8D0C7134"/>
    <w:lvl w:ilvl="0">
      <w:start w:val="1"/>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0DC85CDC"/>
    <w:multiLevelType w:val="hybridMultilevel"/>
    <w:tmpl w:val="4CDCF7D0"/>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13E57C05"/>
    <w:multiLevelType w:val="hybridMultilevel"/>
    <w:tmpl w:val="FA8A171E"/>
    <w:lvl w:ilvl="0">
      <w:start w:val="3"/>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14FB1EA2"/>
    <w:multiLevelType w:val="hybridMultilevel"/>
    <w:tmpl w:val="BE3CA96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21EF7BFE"/>
    <w:multiLevelType w:val="hybridMultilevel"/>
    <w:tmpl w:val="7AAEC7F2"/>
    <w:lvl w:ilvl="0">
      <w:start w:val="1"/>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336904C8"/>
    <w:multiLevelType w:val="hybridMultilevel"/>
    <w:tmpl w:val="3C141CAC"/>
    <w:lvl w:ilvl="0">
      <w:start w:val="2"/>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457F5D2D"/>
    <w:multiLevelType w:val="hybridMultilevel"/>
    <w:tmpl w:val="0F84801A"/>
    <w:lvl w:ilvl="0">
      <w:start w:val="1"/>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478A30C0"/>
    <w:multiLevelType w:val="hybridMultilevel"/>
    <w:tmpl w:val="C47AFF1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4947625F"/>
    <w:multiLevelType w:val="hybridMultilevel"/>
    <w:tmpl w:val="06E018E8"/>
    <w:lvl w:ilvl="0">
      <w:start w:val="2"/>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nsid w:val="4ADA5788"/>
    <w:multiLevelType w:val="hybridMultilevel"/>
    <w:tmpl w:val="88BAE394"/>
    <w:lvl w:ilvl="0">
      <w:start w:val="1"/>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nsid w:val="4E55486E"/>
    <w:multiLevelType w:val="hybridMultilevel"/>
    <w:tmpl w:val="A3C06F5A"/>
    <w:lvl w:ilvl="0">
      <w:start w:val="1"/>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603D4E43"/>
    <w:multiLevelType w:val="hybridMultilevel"/>
    <w:tmpl w:val="450682C0"/>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635E55A7"/>
    <w:multiLevelType w:val="hybridMultilevel"/>
    <w:tmpl w:val="6438521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5">
    <w:nsid w:val="7574401A"/>
    <w:multiLevelType w:val="hybridMultilevel"/>
    <w:tmpl w:val="694E2E8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76492A48"/>
    <w:multiLevelType w:val="hybridMultilevel"/>
    <w:tmpl w:val="010C756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76A61225"/>
    <w:multiLevelType w:val="hybridMultilevel"/>
    <w:tmpl w:val="99060DE6"/>
    <w:lvl w:ilvl="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18">
    <w:nsid w:val="7B2758CC"/>
    <w:multiLevelType w:val="hybridMultilevel"/>
    <w:tmpl w:val="962A4660"/>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nsid w:val="7F6E7E19"/>
    <w:multiLevelType w:val="hybridMultilevel"/>
    <w:tmpl w:val="62106764"/>
    <w:lvl w:ilvl="0">
      <w:start w:val="3"/>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16"/>
  </w:num>
  <w:num w:numId="2">
    <w:abstractNumId w:val="15"/>
  </w:num>
  <w:num w:numId="3">
    <w:abstractNumId w:val="13"/>
  </w:num>
  <w:num w:numId="4">
    <w:abstractNumId w:val="3"/>
  </w:num>
  <w:num w:numId="5">
    <w:abstractNumId w:val="7"/>
  </w:num>
  <w:num w:numId="6">
    <w:abstractNumId w:val="4"/>
  </w:num>
  <w:num w:numId="7">
    <w:abstractNumId w:val="10"/>
  </w:num>
  <w:num w:numId="8">
    <w:abstractNumId w:val="19"/>
  </w:num>
  <w:num w:numId="9">
    <w:abstractNumId w:val="0"/>
  </w:num>
  <w:num w:numId="10">
    <w:abstractNumId w:val="11"/>
  </w:num>
  <w:num w:numId="11">
    <w:abstractNumId w:val="1"/>
  </w:num>
  <w:num w:numId="12">
    <w:abstractNumId w:val="2"/>
  </w:num>
  <w:num w:numId="13">
    <w:abstractNumId w:val="8"/>
  </w:num>
  <w:num w:numId="14">
    <w:abstractNumId w:val="6"/>
  </w:num>
  <w:num w:numId="15">
    <w:abstractNumId w:val="12"/>
  </w:num>
  <w:num w:numId="16">
    <w:abstractNumId w:val="14"/>
  </w:num>
  <w:num w:numId="17">
    <w:abstractNumId w:val="5"/>
  </w:num>
  <w:num w:numId="18">
    <w:abstractNumId w:val="17"/>
  </w:num>
  <w:num w:numId="19">
    <w:abstractNumId w:val="18"/>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72947"/>
    <w:rsid w:val="00001892"/>
    <w:rsid w:val="00010384"/>
    <w:rsid w:val="00010D38"/>
    <w:rsid w:val="000122C0"/>
    <w:rsid w:val="00016C5B"/>
    <w:rsid w:val="000247B8"/>
    <w:rsid w:val="00031E53"/>
    <w:rsid w:val="00036036"/>
    <w:rsid w:val="00036271"/>
    <w:rsid w:val="0004216D"/>
    <w:rsid w:val="00051AEB"/>
    <w:rsid w:val="00053948"/>
    <w:rsid w:val="000540BE"/>
    <w:rsid w:val="00055DB5"/>
    <w:rsid w:val="00056779"/>
    <w:rsid w:val="0006523E"/>
    <w:rsid w:val="00073C77"/>
    <w:rsid w:val="00075457"/>
    <w:rsid w:val="00080FA3"/>
    <w:rsid w:val="0008561A"/>
    <w:rsid w:val="00086E85"/>
    <w:rsid w:val="00092B5C"/>
    <w:rsid w:val="00095862"/>
    <w:rsid w:val="000B7625"/>
    <w:rsid w:val="000C1DC7"/>
    <w:rsid w:val="000C5208"/>
    <w:rsid w:val="000D01CE"/>
    <w:rsid w:val="000E1019"/>
    <w:rsid w:val="000E5FC6"/>
    <w:rsid w:val="000F6CB0"/>
    <w:rsid w:val="001005D1"/>
    <w:rsid w:val="00102539"/>
    <w:rsid w:val="00102DAC"/>
    <w:rsid w:val="00102FCA"/>
    <w:rsid w:val="00107DF0"/>
    <w:rsid w:val="00127CC7"/>
    <w:rsid w:val="00130548"/>
    <w:rsid w:val="0013143B"/>
    <w:rsid w:val="00134148"/>
    <w:rsid w:val="0016577C"/>
    <w:rsid w:val="00170B11"/>
    <w:rsid w:val="0017519B"/>
    <w:rsid w:val="001812FD"/>
    <w:rsid w:val="0018219D"/>
    <w:rsid w:val="001859B0"/>
    <w:rsid w:val="001863D8"/>
    <w:rsid w:val="0018734A"/>
    <w:rsid w:val="00190FFE"/>
    <w:rsid w:val="00191232"/>
    <w:rsid w:val="00191472"/>
    <w:rsid w:val="00191F2A"/>
    <w:rsid w:val="00192A25"/>
    <w:rsid w:val="001972B3"/>
    <w:rsid w:val="001A71F5"/>
    <w:rsid w:val="001A7722"/>
    <w:rsid w:val="001B083B"/>
    <w:rsid w:val="001B0E50"/>
    <w:rsid w:val="001B25C4"/>
    <w:rsid w:val="001B5528"/>
    <w:rsid w:val="001B7740"/>
    <w:rsid w:val="001C002C"/>
    <w:rsid w:val="001C1952"/>
    <w:rsid w:val="001C22AA"/>
    <w:rsid w:val="001C3EF1"/>
    <w:rsid w:val="001C65CF"/>
    <w:rsid w:val="001C7EAA"/>
    <w:rsid w:val="001D425F"/>
    <w:rsid w:val="001E04A5"/>
    <w:rsid w:val="001E05C6"/>
    <w:rsid w:val="001E591C"/>
    <w:rsid w:val="001E6A0E"/>
    <w:rsid w:val="001E777A"/>
    <w:rsid w:val="001F13C0"/>
    <w:rsid w:val="001F43D0"/>
    <w:rsid w:val="002014D9"/>
    <w:rsid w:val="00202AA9"/>
    <w:rsid w:val="002062FF"/>
    <w:rsid w:val="002117C5"/>
    <w:rsid w:val="00214556"/>
    <w:rsid w:val="002175E6"/>
    <w:rsid w:val="00217E69"/>
    <w:rsid w:val="002222E4"/>
    <w:rsid w:val="0022747D"/>
    <w:rsid w:val="00230C6C"/>
    <w:rsid w:val="00241829"/>
    <w:rsid w:val="00246BA9"/>
    <w:rsid w:val="00253D72"/>
    <w:rsid w:val="00260B5B"/>
    <w:rsid w:val="00265A9B"/>
    <w:rsid w:val="00272248"/>
    <w:rsid w:val="00272947"/>
    <w:rsid w:val="00273C43"/>
    <w:rsid w:val="0027611A"/>
    <w:rsid w:val="00290151"/>
    <w:rsid w:val="0029567D"/>
    <w:rsid w:val="0029762B"/>
    <w:rsid w:val="00297D1D"/>
    <w:rsid w:val="002A4BBD"/>
    <w:rsid w:val="002A7EFF"/>
    <w:rsid w:val="002B5FFF"/>
    <w:rsid w:val="002B70CE"/>
    <w:rsid w:val="002C7DD7"/>
    <w:rsid w:val="002D2C53"/>
    <w:rsid w:val="002D3D43"/>
    <w:rsid w:val="002D4597"/>
    <w:rsid w:val="002D6FA6"/>
    <w:rsid w:val="002E66AB"/>
    <w:rsid w:val="002F08F2"/>
    <w:rsid w:val="002F10F5"/>
    <w:rsid w:val="002F1D6E"/>
    <w:rsid w:val="002F281A"/>
    <w:rsid w:val="003053A3"/>
    <w:rsid w:val="00305CAA"/>
    <w:rsid w:val="0031475F"/>
    <w:rsid w:val="00316F59"/>
    <w:rsid w:val="003226FA"/>
    <w:rsid w:val="0032361C"/>
    <w:rsid w:val="003249E6"/>
    <w:rsid w:val="0033117A"/>
    <w:rsid w:val="003609EA"/>
    <w:rsid w:val="00360D09"/>
    <w:rsid w:val="00362964"/>
    <w:rsid w:val="003815AB"/>
    <w:rsid w:val="003851F6"/>
    <w:rsid w:val="003860C2"/>
    <w:rsid w:val="003A03A9"/>
    <w:rsid w:val="003A03DD"/>
    <w:rsid w:val="003A1AE5"/>
    <w:rsid w:val="003A7204"/>
    <w:rsid w:val="003A723A"/>
    <w:rsid w:val="003A7EB1"/>
    <w:rsid w:val="003C24C7"/>
    <w:rsid w:val="003C73A0"/>
    <w:rsid w:val="003C75DF"/>
    <w:rsid w:val="003D2134"/>
    <w:rsid w:val="003E466A"/>
    <w:rsid w:val="003E6936"/>
    <w:rsid w:val="003F0D6B"/>
    <w:rsid w:val="003F697C"/>
    <w:rsid w:val="00407802"/>
    <w:rsid w:val="00413C71"/>
    <w:rsid w:val="00414A07"/>
    <w:rsid w:val="00423026"/>
    <w:rsid w:val="00424292"/>
    <w:rsid w:val="00426407"/>
    <w:rsid w:val="004334B2"/>
    <w:rsid w:val="00440251"/>
    <w:rsid w:val="00441460"/>
    <w:rsid w:val="0044311E"/>
    <w:rsid w:val="00470F6C"/>
    <w:rsid w:val="0047545D"/>
    <w:rsid w:val="004769C2"/>
    <w:rsid w:val="00481B08"/>
    <w:rsid w:val="004863CA"/>
    <w:rsid w:val="00491274"/>
    <w:rsid w:val="004944F7"/>
    <w:rsid w:val="004A31F9"/>
    <w:rsid w:val="004A780B"/>
    <w:rsid w:val="004B2E66"/>
    <w:rsid w:val="004B36F8"/>
    <w:rsid w:val="004B4248"/>
    <w:rsid w:val="004B7302"/>
    <w:rsid w:val="004C09A3"/>
    <w:rsid w:val="004C3DDA"/>
    <w:rsid w:val="004C6FCA"/>
    <w:rsid w:val="004D23C6"/>
    <w:rsid w:val="004D3FB8"/>
    <w:rsid w:val="004E6893"/>
    <w:rsid w:val="005013B6"/>
    <w:rsid w:val="005032E4"/>
    <w:rsid w:val="00503C5C"/>
    <w:rsid w:val="00504022"/>
    <w:rsid w:val="0051511F"/>
    <w:rsid w:val="0051794B"/>
    <w:rsid w:val="00523CCE"/>
    <w:rsid w:val="00525B84"/>
    <w:rsid w:val="00526DBF"/>
    <w:rsid w:val="00533B1E"/>
    <w:rsid w:val="005367C9"/>
    <w:rsid w:val="00540888"/>
    <w:rsid w:val="00541449"/>
    <w:rsid w:val="005436FE"/>
    <w:rsid w:val="00545BA4"/>
    <w:rsid w:val="00550B0F"/>
    <w:rsid w:val="0056228D"/>
    <w:rsid w:val="00564914"/>
    <w:rsid w:val="0057075F"/>
    <w:rsid w:val="005760C6"/>
    <w:rsid w:val="005773B1"/>
    <w:rsid w:val="00584688"/>
    <w:rsid w:val="00590911"/>
    <w:rsid w:val="00597E47"/>
    <w:rsid w:val="005A5068"/>
    <w:rsid w:val="005A51D1"/>
    <w:rsid w:val="005A7447"/>
    <w:rsid w:val="005C177C"/>
    <w:rsid w:val="005C73B1"/>
    <w:rsid w:val="005D036D"/>
    <w:rsid w:val="005D0D06"/>
    <w:rsid w:val="005D449B"/>
    <w:rsid w:val="005E0743"/>
    <w:rsid w:val="005E4993"/>
    <w:rsid w:val="005E6EF9"/>
    <w:rsid w:val="005E7714"/>
    <w:rsid w:val="005E77E7"/>
    <w:rsid w:val="006004D7"/>
    <w:rsid w:val="006135B3"/>
    <w:rsid w:val="00616C94"/>
    <w:rsid w:val="00621939"/>
    <w:rsid w:val="00622343"/>
    <w:rsid w:val="0062268B"/>
    <w:rsid w:val="006376D6"/>
    <w:rsid w:val="00646FE3"/>
    <w:rsid w:val="006475A5"/>
    <w:rsid w:val="00651D74"/>
    <w:rsid w:val="00671B5F"/>
    <w:rsid w:val="006756A3"/>
    <w:rsid w:val="0068645B"/>
    <w:rsid w:val="00696348"/>
    <w:rsid w:val="006A0198"/>
    <w:rsid w:val="006A0CCC"/>
    <w:rsid w:val="006B38C1"/>
    <w:rsid w:val="006B398F"/>
    <w:rsid w:val="006B6623"/>
    <w:rsid w:val="006C3316"/>
    <w:rsid w:val="006C5C5F"/>
    <w:rsid w:val="006D4838"/>
    <w:rsid w:val="006D532A"/>
    <w:rsid w:val="006D7F6A"/>
    <w:rsid w:val="006E1488"/>
    <w:rsid w:val="006E6FD3"/>
    <w:rsid w:val="00706617"/>
    <w:rsid w:val="00715B7C"/>
    <w:rsid w:val="00717FBC"/>
    <w:rsid w:val="00721691"/>
    <w:rsid w:val="00735BE4"/>
    <w:rsid w:val="00740E53"/>
    <w:rsid w:val="007447F2"/>
    <w:rsid w:val="00753825"/>
    <w:rsid w:val="00763109"/>
    <w:rsid w:val="00763CF7"/>
    <w:rsid w:val="00764B0D"/>
    <w:rsid w:val="0078059D"/>
    <w:rsid w:val="00790A77"/>
    <w:rsid w:val="00791F54"/>
    <w:rsid w:val="00795B2A"/>
    <w:rsid w:val="007A2F43"/>
    <w:rsid w:val="007A3901"/>
    <w:rsid w:val="007B13F3"/>
    <w:rsid w:val="007C4016"/>
    <w:rsid w:val="007C4830"/>
    <w:rsid w:val="007D49E7"/>
    <w:rsid w:val="008027B1"/>
    <w:rsid w:val="00802E2D"/>
    <w:rsid w:val="00804670"/>
    <w:rsid w:val="00805788"/>
    <w:rsid w:val="00812144"/>
    <w:rsid w:val="00812155"/>
    <w:rsid w:val="0081299A"/>
    <w:rsid w:val="00821399"/>
    <w:rsid w:val="00821A3D"/>
    <w:rsid w:val="00826029"/>
    <w:rsid w:val="00826122"/>
    <w:rsid w:val="00826E65"/>
    <w:rsid w:val="00844864"/>
    <w:rsid w:val="00845089"/>
    <w:rsid w:val="008463F3"/>
    <w:rsid w:val="008526EF"/>
    <w:rsid w:val="00852B7D"/>
    <w:rsid w:val="00855286"/>
    <w:rsid w:val="008569DB"/>
    <w:rsid w:val="00863F12"/>
    <w:rsid w:val="00865D26"/>
    <w:rsid w:val="008664F4"/>
    <w:rsid w:val="00876248"/>
    <w:rsid w:val="008853BA"/>
    <w:rsid w:val="00892677"/>
    <w:rsid w:val="00893971"/>
    <w:rsid w:val="00895605"/>
    <w:rsid w:val="008A08B3"/>
    <w:rsid w:val="008A0A58"/>
    <w:rsid w:val="008A1D1C"/>
    <w:rsid w:val="008A1DE9"/>
    <w:rsid w:val="008B6841"/>
    <w:rsid w:val="008C20E9"/>
    <w:rsid w:val="008C7520"/>
    <w:rsid w:val="008C7675"/>
    <w:rsid w:val="008D44C8"/>
    <w:rsid w:val="008E57C1"/>
    <w:rsid w:val="009000AA"/>
    <w:rsid w:val="009030E6"/>
    <w:rsid w:val="00903F03"/>
    <w:rsid w:val="00913B1C"/>
    <w:rsid w:val="00920368"/>
    <w:rsid w:val="00935D40"/>
    <w:rsid w:val="00943BF5"/>
    <w:rsid w:val="00952870"/>
    <w:rsid w:val="00956099"/>
    <w:rsid w:val="00961A14"/>
    <w:rsid w:val="0097342D"/>
    <w:rsid w:val="00975708"/>
    <w:rsid w:val="009925B6"/>
    <w:rsid w:val="00993F00"/>
    <w:rsid w:val="0099490D"/>
    <w:rsid w:val="009B0B90"/>
    <w:rsid w:val="009B3E7A"/>
    <w:rsid w:val="009B5CCF"/>
    <w:rsid w:val="009B5D50"/>
    <w:rsid w:val="009B5E57"/>
    <w:rsid w:val="009B6B0C"/>
    <w:rsid w:val="009C0AB0"/>
    <w:rsid w:val="009C7A88"/>
    <w:rsid w:val="009D2E5D"/>
    <w:rsid w:val="009D751E"/>
    <w:rsid w:val="009E227A"/>
    <w:rsid w:val="009E3BD4"/>
    <w:rsid w:val="009E461A"/>
    <w:rsid w:val="009E4C42"/>
    <w:rsid w:val="009E6A76"/>
    <w:rsid w:val="009F3364"/>
    <w:rsid w:val="009F7BD1"/>
    <w:rsid w:val="00A15153"/>
    <w:rsid w:val="00A16ACB"/>
    <w:rsid w:val="00A20281"/>
    <w:rsid w:val="00A2205C"/>
    <w:rsid w:val="00A302A5"/>
    <w:rsid w:val="00A3218D"/>
    <w:rsid w:val="00A357B0"/>
    <w:rsid w:val="00A43C45"/>
    <w:rsid w:val="00A45BCD"/>
    <w:rsid w:val="00A471FC"/>
    <w:rsid w:val="00A47F17"/>
    <w:rsid w:val="00A51E49"/>
    <w:rsid w:val="00A6258A"/>
    <w:rsid w:val="00A6379B"/>
    <w:rsid w:val="00A63EBA"/>
    <w:rsid w:val="00A67C2E"/>
    <w:rsid w:val="00A7090A"/>
    <w:rsid w:val="00A761C1"/>
    <w:rsid w:val="00A77F7B"/>
    <w:rsid w:val="00A84419"/>
    <w:rsid w:val="00A910E1"/>
    <w:rsid w:val="00AA1C1A"/>
    <w:rsid w:val="00AA5985"/>
    <w:rsid w:val="00AB651E"/>
    <w:rsid w:val="00AC2C32"/>
    <w:rsid w:val="00AC3AAE"/>
    <w:rsid w:val="00AC6C60"/>
    <w:rsid w:val="00AD4E3F"/>
    <w:rsid w:val="00AE0B32"/>
    <w:rsid w:val="00AE61FE"/>
    <w:rsid w:val="00AF2820"/>
    <w:rsid w:val="00B02214"/>
    <w:rsid w:val="00B07586"/>
    <w:rsid w:val="00B11524"/>
    <w:rsid w:val="00B27472"/>
    <w:rsid w:val="00B27F37"/>
    <w:rsid w:val="00B34542"/>
    <w:rsid w:val="00B34D36"/>
    <w:rsid w:val="00B478BA"/>
    <w:rsid w:val="00B47B43"/>
    <w:rsid w:val="00B54A53"/>
    <w:rsid w:val="00B67A59"/>
    <w:rsid w:val="00B735E7"/>
    <w:rsid w:val="00B77B2D"/>
    <w:rsid w:val="00B8365B"/>
    <w:rsid w:val="00B861E3"/>
    <w:rsid w:val="00B92E73"/>
    <w:rsid w:val="00B93004"/>
    <w:rsid w:val="00B93AD2"/>
    <w:rsid w:val="00B95C96"/>
    <w:rsid w:val="00BA1898"/>
    <w:rsid w:val="00BA6D0C"/>
    <w:rsid w:val="00BB0E34"/>
    <w:rsid w:val="00BB1B39"/>
    <w:rsid w:val="00BB42BF"/>
    <w:rsid w:val="00BC33ED"/>
    <w:rsid w:val="00BC4C4F"/>
    <w:rsid w:val="00BC5547"/>
    <w:rsid w:val="00BD1B9E"/>
    <w:rsid w:val="00BD607E"/>
    <w:rsid w:val="00BD6194"/>
    <w:rsid w:val="00BE27AA"/>
    <w:rsid w:val="00BF0E93"/>
    <w:rsid w:val="00BF7E39"/>
    <w:rsid w:val="00C02BC6"/>
    <w:rsid w:val="00C056A5"/>
    <w:rsid w:val="00C0612F"/>
    <w:rsid w:val="00C072C0"/>
    <w:rsid w:val="00C07AA0"/>
    <w:rsid w:val="00C10D8D"/>
    <w:rsid w:val="00C37206"/>
    <w:rsid w:val="00C40584"/>
    <w:rsid w:val="00C51916"/>
    <w:rsid w:val="00C53ACB"/>
    <w:rsid w:val="00C57869"/>
    <w:rsid w:val="00C57D74"/>
    <w:rsid w:val="00C615D8"/>
    <w:rsid w:val="00C64029"/>
    <w:rsid w:val="00C7076D"/>
    <w:rsid w:val="00C7452A"/>
    <w:rsid w:val="00C80236"/>
    <w:rsid w:val="00C844D7"/>
    <w:rsid w:val="00C87734"/>
    <w:rsid w:val="00C928A4"/>
    <w:rsid w:val="00C96A1A"/>
    <w:rsid w:val="00CA79AD"/>
    <w:rsid w:val="00CB2235"/>
    <w:rsid w:val="00CB2691"/>
    <w:rsid w:val="00CB3D8C"/>
    <w:rsid w:val="00CB3DEF"/>
    <w:rsid w:val="00CB4B12"/>
    <w:rsid w:val="00CC0046"/>
    <w:rsid w:val="00CD2A9E"/>
    <w:rsid w:val="00CE5534"/>
    <w:rsid w:val="00CE5B5E"/>
    <w:rsid w:val="00CF0E66"/>
    <w:rsid w:val="00D11A84"/>
    <w:rsid w:val="00D14D9C"/>
    <w:rsid w:val="00D22C04"/>
    <w:rsid w:val="00D24172"/>
    <w:rsid w:val="00D257A9"/>
    <w:rsid w:val="00D3718E"/>
    <w:rsid w:val="00D45582"/>
    <w:rsid w:val="00D54B06"/>
    <w:rsid w:val="00D55C95"/>
    <w:rsid w:val="00D61B1F"/>
    <w:rsid w:val="00D76745"/>
    <w:rsid w:val="00D8564C"/>
    <w:rsid w:val="00D85A8C"/>
    <w:rsid w:val="00D87365"/>
    <w:rsid w:val="00DA7BFD"/>
    <w:rsid w:val="00DB1DD9"/>
    <w:rsid w:val="00DC2DA2"/>
    <w:rsid w:val="00DC6635"/>
    <w:rsid w:val="00DD0C8B"/>
    <w:rsid w:val="00DE363C"/>
    <w:rsid w:val="00DE52DB"/>
    <w:rsid w:val="00DE6E46"/>
    <w:rsid w:val="00DF613D"/>
    <w:rsid w:val="00DF6BA0"/>
    <w:rsid w:val="00E01E76"/>
    <w:rsid w:val="00E03BB6"/>
    <w:rsid w:val="00E10DE0"/>
    <w:rsid w:val="00E2397D"/>
    <w:rsid w:val="00E27FDF"/>
    <w:rsid w:val="00E3183D"/>
    <w:rsid w:val="00E3348E"/>
    <w:rsid w:val="00E402D1"/>
    <w:rsid w:val="00E416DC"/>
    <w:rsid w:val="00E450CC"/>
    <w:rsid w:val="00E46234"/>
    <w:rsid w:val="00E512EF"/>
    <w:rsid w:val="00E5368A"/>
    <w:rsid w:val="00E6126A"/>
    <w:rsid w:val="00E654BA"/>
    <w:rsid w:val="00E66A35"/>
    <w:rsid w:val="00E6706D"/>
    <w:rsid w:val="00E679DE"/>
    <w:rsid w:val="00E73B3D"/>
    <w:rsid w:val="00E73F39"/>
    <w:rsid w:val="00E776A7"/>
    <w:rsid w:val="00E77F76"/>
    <w:rsid w:val="00E93EFB"/>
    <w:rsid w:val="00E971ED"/>
    <w:rsid w:val="00EA3A1D"/>
    <w:rsid w:val="00EA77D9"/>
    <w:rsid w:val="00EB0325"/>
    <w:rsid w:val="00EB7126"/>
    <w:rsid w:val="00EC0BC6"/>
    <w:rsid w:val="00EC6987"/>
    <w:rsid w:val="00EC7D0D"/>
    <w:rsid w:val="00ED063C"/>
    <w:rsid w:val="00ED14BD"/>
    <w:rsid w:val="00ED2537"/>
    <w:rsid w:val="00ED2A79"/>
    <w:rsid w:val="00ED4D65"/>
    <w:rsid w:val="00ED5E9E"/>
    <w:rsid w:val="00ED6704"/>
    <w:rsid w:val="00EE1B2F"/>
    <w:rsid w:val="00EF4F8F"/>
    <w:rsid w:val="00F05957"/>
    <w:rsid w:val="00F11156"/>
    <w:rsid w:val="00F113C6"/>
    <w:rsid w:val="00F14745"/>
    <w:rsid w:val="00F15146"/>
    <w:rsid w:val="00F1514A"/>
    <w:rsid w:val="00F20F7A"/>
    <w:rsid w:val="00F229F8"/>
    <w:rsid w:val="00F26F94"/>
    <w:rsid w:val="00F35DF2"/>
    <w:rsid w:val="00F36D15"/>
    <w:rsid w:val="00F44BC7"/>
    <w:rsid w:val="00F50CB2"/>
    <w:rsid w:val="00F52A52"/>
    <w:rsid w:val="00F53FE9"/>
    <w:rsid w:val="00F54DB7"/>
    <w:rsid w:val="00F60ADD"/>
    <w:rsid w:val="00F60E32"/>
    <w:rsid w:val="00F64347"/>
    <w:rsid w:val="00F65C21"/>
    <w:rsid w:val="00F71268"/>
    <w:rsid w:val="00F738E0"/>
    <w:rsid w:val="00F75B0E"/>
    <w:rsid w:val="00F75B14"/>
    <w:rsid w:val="00F76504"/>
    <w:rsid w:val="00F91887"/>
    <w:rsid w:val="00FA0E91"/>
    <w:rsid w:val="00FA14CF"/>
    <w:rsid w:val="00FA25D7"/>
    <w:rsid w:val="00FB636C"/>
    <w:rsid w:val="00FC6C4B"/>
    <w:rsid w:val="00FD01CC"/>
    <w:rsid w:val="00FD1223"/>
    <w:rsid w:val="00FD6A8B"/>
    <w:rsid w:val="00FE131B"/>
    <w:rsid w:val="00FE7D6B"/>
    <w:rsid w:val="00FF3C77"/>
    <w:rsid w:val="00FF4C2C"/>
    <w:rsid w:val="00FF551B"/>
  </w:rsids>
  <m:mathPr>
    <m:mathFont m:val="Cambria Math"/>
    <m:smallFrac/>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4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0B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0B11"/>
  </w:style>
  <w:style w:type="paragraph" w:styleId="Footer">
    <w:name w:val="footer"/>
    <w:basedOn w:val="Normal"/>
    <w:link w:val="FooterChar"/>
    <w:uiPriority w:val="99"/>
    <w:unhideWhenUsed/>
    <w:rsid w:val="00170B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0B11"/>
  </w:style>
  <w:style w:type="paragraph" w:styleId="BalloonText">
    <w:name w:val="Balloon Text"/>
    <w:basedOn w:val="Normal"/>
    <w:link w:val="BalloonTextChar"/>
    <w:uiPriority w:val="99"/>
    <w:semiHidden/>
    <w:unhideWhenUsed/>
    <w:rsid w:val="000958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5862"/>
    <w:rPr>
      <w:rFonts w:ascii="Segoe UI" w:hAnsi="Segoe UI" w:cs="Segoe UI"/>
      <w:sz w:val="18"/>
      <w:szCs w:val="18"/>
    </w:rPr>
  </w:style>
  <w:style w:type="paragraph" w:styleId="ListParagraph">
    <w:name w:val="List Paragraph"/>
    <w:basedOn w:val="Normal"/>
    <w:uiPriority w:val="34"/>
    <w:qFormat/>
    <w:rsid w:val="002B5FFF"/>
    <w:pPr>
      <w:ind w:left="720"/>
      <w:contextualSpacing/>
    </w:pPr>
  </w:style>
  <w:style w:type="character" w:styleId="Hyperlink">
    <w:name w:val="Hyperlink"/>
    <w:basedOn w:val="DefaultParagraphFont"/>
    <w:uiPriority w:val="99"/>
    <w:unhideWhenUsed/>
    <w:rsid w:val="00E46234"/>
    <w:rPr>
      <w:color w:val="0563C1" w:themeColor="hyperlink"/>
      <w:u w:val="single"/>
    </w:rPr>
  </w:style>
  <w:style w:type="character" w:customStyle="1" w:styleId="UnresolvedMention">
    <w:name w:val="Unresolved Mention"/>
    <w:basedOn w:val="DefaultParagraphFont"/>
    <w:uiPriority w:val="99"/>
    <w:semiHidden/>
    <w:unhideWhenUsed/>
    <w:rsid w:val="00E46234"/>
    <w:rPr>
      <w:color w:val="605E5C"/>
      <w:shd w:val="clear" w:color="auto" w:fill="E1DFDD"/>
    </w:rPr>
  </w:style>
  <w:style w:type="character" w:styleId="CommentReference">
    <w:name w:val="annotation reference"/>
    <w:basedOn w:val="DefaultParagraphFont"/>
    <w:uiPriority w:val="99"/>
    <w:semiHidden/>
    <w:unhideWhenUsed/>
    <w:rsid w:val="00E402D1"/>
    <w:rPr>
      <w:sz w:val="16"/>
      <w:szCs w:val="16"/>
    </w:rPr>
  </w:style>
  <w:style w:type="paragraph" w:styleId="CommentText">
    <w:name w:val="annotation text"/>
    <w:basedOn w:val="Normal"/>
    <w:link w:val="CommentTextChar"/>
    <w:uiPriority w:val="99"/>
    <w:semiHidden/>
    <w:unhideWhenUsed/>
    <w:rsid w:val="00E402D1"/>
    <w:pPr>
      <w:spacing w:line="240" w:lineRule="auto"/>
    </w:pPr>
    <w:rPr>
      <w:sz w:val="20"/>
      <w:szCs w:val="20"/>
    </w:rPr>
  </w:style>
  <w:style w:type="character" w:customStyle="1" w:styleId="CommentTextChar">
    <w:name w:val="Comment Text Char"/>
    <w:basedOn w:val="DefaultParagraphFont"/>
    <w:link w:val="CommentText"/>
    <w:uiPriority w:val="99"/>
    <w:semiHidden/>
    <w:rsid w:val="00E402D1"/>
    <w:rPr>
      <w:sz w:val="20"/>
      <w:szCs w:val="20"/>
    </w:rPr>
  </w:style>
  <w:style w:type="paragraph" w:styleId="CommentSubject">
    <w:name w:val="annotation subject"/>
    <w:basedOn w:val="CommentText"/>
    <w:next w:val="CommentText"/>
    <w:link w:val="CommentSubjectChar"/>
    <w:uiPriority w:val="99"/>
    <w:semiHidden/>
    <w:unhideWhenUsed/>
    <w:rsid w:val="00E402D1"/>
    <w:rPr>
      <w:b/>
      <w:bCs/>
    </w:rPr>
  </w:style>
  <w:style w:type="character" w:customStyle="1" w:styleId="CommentSubjectChar">
    <w:name w:val="Comment Subject Char"/>
    <w:basedOn w:val="CommentTextChar"/>
    <w:link w:val="CommentSubject"/>
    <w:uiPriority w:val="99"/>
    <w:semiHidden/>
    <w:rsid w:val="00E402D1"/>
    <w:rPr>
      <w:b/>
      <w:bCs/>
      <w:sz w:val="20"/>
      <w:szCs w:val="20"/>
    </w:rPr>
  </w:style>
  <w:style w:type="paragraph" w:styleId="Revision">
    <w:name w:val="Revision"/>
    <w:hidden/>
    <w:uiPriority w:val="99"/>
    <w:semiHidden/>
    <w:rsid w:val="00C96A1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header" Target="header1.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0E0808354FC14F837D6FC9FBC9D273" ma:contentTypeVersion="13" ma:contentTypeDescription="Create a new document." ma:contentTypeScope="" ma:versionID="8efae56edf4e4b83d1af9517d244d701">
  <xsd:schema xmlns:xsd="http://www.w3.org/2001/XMLSchema" xmlns:xs="http://www.w3.org/2001/XMLSchema" xmlns:p="http://schemas.microsoft.com/office/2006/metadata/properties" xmlns:ns3="0f16434a-86fe-4fb0-8b56-ca5ef1d3d025" xmlns:ns4="d33da3ea-b2bc-4ef4-8c5c-d12c345f2c56" targetNamespace="http://schemas.microsoft.com/office/2006/metadata/properties" ma:root="true" ma:fieldsID="d93504323b8bd2406cb21c4c9f92f16d" ns3:_="" ns4:_="">
    <xsd:import namespace="0f16434a-86fe-4fb0-8b56-ca5ef1d3d025"/>
    <xsd:import namespace="d33da3ea-b2bc-4ef4-8c5c-d12c345f2c5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16434a-86fe-4fb0-8b56-ca5ef1d3d0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3da3ea-b2bc-4ef4-8c5c-d12c345f2c5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A6955-B6E7-48A4-A56A-4F5E05C874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16434a-86fe-4fb0-8b56-ca5ef1d3d025"/>
    <ds:schemaRef ds:uri="d33da3ea-b2bc-4ef4-8c5c-d12c345f2c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7D3846-9983-4953-93FB-75F05E4CC2AF}">
  <ds:schemaRefs>
    <ds:schemaRef ds:uri="http://schemas.microsoft.com/sharepoint/v3/contenttype/forms"/>
  </ds:schemaRefs>
</ds:datastoreItem>
</file>

<file path=customXml/itemProps3.xml><?xml version="1.0" encoding="utf-8"?>
<ds:datastoreItem xmlns:ds="http://schemas.openxmlformats.org/officeDocument/2006/customXml" ds:itemID="{6B355631-C9E7-4B17-882B-AACA5302BD4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6A8C97E-6AF1-4F93-9FD3-0EC24A086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2072</TotalTime>
  <Pages>1</Pages>
  <Words>407</Words>
  <Characters>2324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 Mokdad</dc:creator>
  <cp:lastModifiedBy>user</cp:lastModifiedBy>
  <cp:revision>119</cp:revision>
  <dcterms:created xsi:type="dcterms:W3CDTF">2021-02-16T20:15:00Z</dcterms:created>
  <dcterms:modified xsi:type="dcterms:W3CDTF">2021-03-06T07:01:00Z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0x0101005B0E0808354FC14F837D6FC9FBC9D273</vt:lpwstr>
  </property>
</Properties>
</file>