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FEC" w:rsidRDefault="00947FEC" w:rsidP="00947FEC">
      <w:pPr>
        <w:jc w:val="center"/>
      </w:pPr>
    </w:p>
    <w:p w:rsidR="00947FEC" w:rsidRDefault="00947FEC" w:rsidP="00947FEC">
      <w:pPr>
        <w:jc w:val="center"/>
      </w:pPr>
    </w:p>
    <w:p w:rsidR="00947FEC" w:rsidRDefault="00947FEC" w:rsidP="00947FEC">
      <w:pPr>
        <w:jc w:val="center"/>
      </w:pPr>
    </w:p>
    <w:p w:rsidR="00947FEC" w:rsidRDefault="00947FEC" w:rsidP="00947FEC">
      <w:pPr>
        <w:jc w:val="center"/>
      </w:pPr>
    </w:p>
    <w:p w:rsidR="00947FEC" w:rsidRDefault="00947FEC" w:rsidP="00947FEC">
      <w:pPr>
        <w:jc w:val="center"/>
      </w:pPr>
    </w:p>
    <w:p w:rsidR="00947FEC" w:rsidRDefault="00947FEC" w:rsidP="00947FEC">
      <w:pPr>
        <w:jc w:val="center"/>
      </w:pPr>
    </w:p>
    <w:p w:rsidR="00947FEC" w:rsidRDefault="00947FEC" w:rsidP="00947FEC">
      <w:pPr>
        <w:jc w:val="center"/>
      </w:pPr>
    </w:p>
    <w:p w:rsidR="00947FEC" w:rsidRDefault="00947FEC" w:rsidP="00947FEC">
      <w:pPr>
        <w:jc w:val="center"/>
      </w:pPr>
    </w:p>
    <w:p w:rsidR="00947FEC" w:rsidRDefault="00947FEC" w:rsidP="00947FEC">
      <w:pPr>
        <w:jc w:val="center"/>
      </w:pPr>
    </w:p>
    <w:p w:rsidR="009F01A0" w:rsidRDefault="00ED17FD" w:rsidP="00947FEC">
      <w:pPr>
        <w:jc w:val="center"/>
      </w:pPr>
      <w:r w:rsidRPr="00947FEC">
        <w:t>Challenges Facing Our National Health Care System</w:t>
      </w:r>
    </w:p>
    <w:p w:rsidR="00947FEC" w:rsidRDefault="00ED17FD" w:rsidP="00947FEC">
      <w:pPr>
        <w:jc w:val="center"/>
      </w:pPr>
      <w:r>
        <w:t>Student’s Name</w:t>
      </w:r>
    </w:p>
    <w:p w:rsidR="00947FEC" w:rsidRDefault="00ED17FD" w:rsidP="00947FEC">
      <w:pPr>
        <w:jc w:val="center"/>
      </w:pPr>
      <w:r>
        <w:t>University Name</w:t>
      </w:r>
    </w:p>
    <w:p w:rsidR="00947FEC" w:rsidRDefault="00ED17FD" w:rsidP="00947FEC">
      <w:pPr>
        <w:jc w:val="center"/>
      </w:pPr>
      <w:r>
        <w:t>Course</w:t>
      </w:r>
    </w:p>
    <w:p w:rsidR="00947FEC" w:rsidRDefault="00ED17FD" w:rsidP="00947FEC">
      <w:pPr>
        <w:jc w:val="center"/>
      </w:pPr>
      <w:r>
        <w:t>Date</w:t>
      </w:r>
    </w:p>
    <w:p w:rsidR="00947FEC" w:rsidRDefault="00ED17FD">
      <w:r>
        <w:br w:type="page"/>
      </w:r>
    </w:p>
    <w:p w:rsidR="00947FEC" w:rsidRDefault="00ED17FD" w:rsidP="00947FEC">
      <w:pPr>
        <w:jc w:val="center"/>
      </w:pPr>
      <w:r w:rsidRPr="00947FEC">
        <w:lastRenderedPageBreak/>
        <w:t>Challenges Facing Our National Health Care System</w:t>
      </w:r>
    </w:p>
    <w:p w:rsidR="00FA0518" w:rsidRDefault="00ED17FD" w:rsidP="007B5D26">
      <w:pPr>
        <w:ind w:firstLine="720"/>
      </w:pPr>
      <w:r>
        <w:t>Technology and medical innovations have promoted an efficient health care delivery system in our National Health Care System. Despite advancements like this, the healthcare industry faces some challenges which drag the delivery of services. The first chall</w:t>
      </w:r>
      <w:r>
        <w:t xml:space="preserve">enge is the government adjustments to health care policies. Health care has turned out a central topic of discussion in the United States as rival political parties possess different beliefs on how the system should be managed. Changes in policies make it </w:t>
      </w:r>
      <w:r>
        <w:t xml:space="preserve">difficult to establish long-term solutions. The second challenge is the physician and nursing shortage. </w:t>
      </w:r>
    </w:p>
    <w:p w:rsidR="00734281" w:rsidRDefault="00ED17FD" w:rsidP="007B5D26">
      <w:pPr>
        <w:ind w:firstLine="720"/>
      </w:pPr>
      <w:r>
        <w:t>These deficits bring trouble in service delivery as healthcare institutions will struggle to cope up with clinical demand. On the other hand, the opioi</w:t>
      </w:r>
      <w:r>
        <w:t>d crisis is also a significant challenge in the National Health Care System. Studies state that around 130 individuals lose their lives each day from an opioid overdose. Poor public perceptions adversely impact the health care system. 7 out of 10 individua</w:t>
      </w:r>
      <w:r>
        <w:t xml:space="preserve">ls in America hold an adverse perception of our health care system. Regarding racial disparities in medical care, this concept should be comprehended in the context of racial inequalities in societal institutions. </w:t>
      </w:r>
    </w:p>
    <w:p w:rsidR="002B1D0A" w:rsidRDefault="00ED17FD" w:rsidP="007B5D26">
      <w:pPr>
        <w:ind w:firstLine="720"/>
      </w:pPr>
      <w:r>
        <w:t>Sufficiently addressing these disparities</w:t>
      </w:r>
      <w:r>
        <w:t xml:space="preserve"> in the quality of care needs increased regulatory vigilance, facilitated data programs, and new approaches to properly train medical experts and recruit more providers from disadvantaged minority backgrounds. Racial disparities are a big issue and, when a</w:t>
      </w:r>
      <w:r>
        <w:t>ddressed, could become great. In the US, racial disparities possess real-life outcomes for the minorities' a</w:t>
      </w:r>
      <w:r w:rsidR="00984691">
        <w:t>ccess to employment and housing (Betancourt et al., 2016).</w:t>
      </w:r>
      <w:r>
        <w:t xml:space="preserve"> This implies that the policies developed to eradicate racial discrimination in employment</w:t>
      </w:r>
      <w:r>
        <w:t xml:space="preserve"> and housing have failed. </w:t>
      </w:r>
    </w:p>
    <w:p w:rsidR="00947FEC" w:rsidRDefault="00ED17FD" w:rsidP="007B5D26">
      <w:pPr>
        <w:ind w:firstLine="720"/>
      </w:pPr>
      <w:r>
        <w:lastRenderedPageBreak/>
        <w:t xml:space="preserve">The healthcare system should improve equity access to medical care for the minority group. Another way they can address these disparities is by improving data systems and monitoring medical care quality. </w:t>
      </w:r>
      <w:r w:rsidR="00734281">
        <w:t xml:space="preserve"> </w:t>
      </w:r>
      <w:r>
        <w:t xml:space="preserve">If any, these practices </w:t>
      </w:r>
      <w:r>
        <w:t xml:space="preserve">would recognize which health care organizations display racial parity based on medical care delivery. Data availability on racial disparities in medical care would also promote at least some civic rights enforcement efforts. </w:t>
      </w:r>
      <w:r w:rsidR="00A96F26">
        <w:t xml:space="preserve">This issue would be great since all professionals should display </w:t>
      </w:r>
      <w:r w:rsidR="00992714">
        <w:t xml:space="preserve">cultural </w:t>
      </w:r>
      <w:r w:rsidR="00A96F26">
        <w:t xml:space="preserve">competency in the delivery of care. </w:t>
      </w:r>
    </w:p>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p w:rsidR="00992714" w:rsidRDefault="00992714" w:rsidP="00992714">
      <w:bookmarkStart w:id="0" w:name="_GoBack"/>
      <w:bookmarkEnd w:id="0"/>
    </w:p>
    <w:p w:rsidR="00992714" w:rsidRDefault="00992714" w:rsidP="00992714"/>
    <w:p w:rsidR="00992714" w:rsidRDefault="00ED17FD" w:rsidP="00992714">
      <w:pPr>
        <w:jc w:val="center"/>
      </w:pPr>
      <w:r>
        <w:lastRenderedPageBreak/>
        <w:t>Reference</w:t>
      </w:r>
    </w:p>
    <w:p w:rsidR="00992714" w:rsidRDefault="00ED17FD" w:rsidP="00984691">
      <w:pPr>
        <w:ind w:left="720" w:hanging="720"/>
      </w:pPr>
      <w:r w:rsidRPr="00984691">
        <w:t xml:space="preserve">Betancourt, J. R., Green, A. R., Carrillo, J. E., &amp; Owusu Ananeh-Firempong, I. I. (2016). Defining cultural competence: a practical framework for </w:t>
      </w:r>
      <w:r w:rsidRPr="00984691">
        <w:t>addressing racial/ethnic disparities in health and health care. </w:t>
      </w:r>
      <w:r w:rsidRPr="00984691">
        <w:rPr>
          <w:i/>
          <w:iCs/>
        </w:rPr>
        <w:t>Public health reports</w:t>
      </w:r>
      <w:r w:rsidRPr="00984691">
        <w:t>.</w:t>
      </w:r>
    </w:p>
    <w:sectPr w:rsidR="0099271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7FD" w:rsidRDefault="00ED17FD">
      <w:pPr>
        <w:spacing w:line="240" w:lineRule="auto"/>
      </w:pPr>
      <w:r>
        <w:separator/>
      </w:r>
    </w:p>
  </w:endnote>
  <w:endnote w:type="continuationSeparator" w:id="0">
    <w:p w:rsidR="00ED17FD" w:rsidRDefault="00ED17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7FD" w:rsidRDefault="00ED17FD">
      <w:pPr>
        <w:spacing w:line="240" w:lineRule="auto"/>
      </w:pPr>
      <w:r>
        <w:separator/>
      </w:r>
    </w:p>
  </w:footnote>
  <w:footnote w:type="continuationSeparator" w:id="0">
    <w:p w:rsidR="00ED17FD" w:rsidRDefault="00ED17F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0744222"/>
      <w:docPartObj>
        <w:docPartGallery w:val="Page Numbers (Top of Page)"/>
        <w:docPartUnique/>
      </w:docPartObj>
    </w:sdtPr>
    <w:sdtEndPr>
      <w:rPr>
        <w:noProof/>
      </w:rPr>
    </w:sdtEndPr>
    <w:sdtContent>
      <w:p w:rsidR="00947FEC" w:rsidRDefault="00ED17FD">
        <w:pPr>
          <w:pStyle w:val="Header"/>
          <w:jc w:val="right"/>
        </w:pPr>
        <w:r>
          <w:fldChar w:fldCharType="begin"/>
        </w:r>
        <w:r>
          <w:instrText xml:space="preserve"> PAGE   \* MERGEFORMAT </w:instrText>
        </w:r>
        <w:r>
          <w:fldChar w:fldCharType="separate"/>
        </w:r>
        <w:r w:rsidR="002E1979">
          <w:rPr>
            <w:noProof/>
          </w:rPr>
          <w:t>3</w:t>
        </w:r>
        <w:r>
          <w:rPr>
            <w:noProof/>
          </w:rPr>
          <w:fldChar w:fldCharType="end"/>
        </w:r>
      </w:p>
    </w:sdtContent>
  </w:sdt>
  <w:p w:rsidR="00947FEC" w:rsidRDefault="00947F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BBB"/>
    <w:rsid w:val="00036E72"/>
    <w:rsid w:val="0019673A"/>
    <w:rsid w:val="002B1D0A"/>
    <w:rsid w:val="002E1979"/>
    <w:rsid w:val="003549CA"/>
    <w:rsid w:val="00734281"/>
    <w:rsid w:val="007B5D26"/>
    <w:rsid w:val="00947FEC"/>
    <w:rsid w:val="00984691"/>
    <w:rsid w:val="00992714"/>
    <w:rsid w:val="009F01A0"/>
    <w:rsid w:val="00A96F26"/>
    <w:rsid w:val="00D43BBB"/>
    <w:rsid w:val="00ED17FD"/>
    <w:rsid w:val="00FA0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7FEC"/>
    <w:pPr>
      <w:tabs>
        <w:tab w:val="center" w:pos="4680"/>
        <w:tab w:val="right" w:pos="9360"/>
      </w:tabs>
      <w:spacing w:line="240" w:lineRule="auto"/>
    </w:pPr>
  </w:style>
  <w:style w:type="character" w:customStyle="1" w:styleId="HeaderChar">
    <w:name w:val="Header Char"/>
    <w:basedOn w:val="DefaultParagraphFont"/>
    <w:link w:val="Header"/>
    <w:uiPriority w:val="99"/>
    <w:rsid w:val="00947FEC"/>
  </w:style>
  <w:style w:type="paragraph" w:styleId="Footer">
    <w:name w:val="footer"/>
    <w:basedOn w:val="Normal"/>
    <w:link w:val="FooterChar"/>
    <w:uiPriority w:val="99"/>
    <w:unhideWhenUsed/>
    <w:rsid w:val="00947FEC"/>
    <w:pPr>
      <w:tabs>
        <w:tab w:val="center" w:pos="4680"/>
        <w:tab w:val="right" w:pos="9360"/>
      </w:tabs>
      <w:spacing w:line="240" w:lineRule="auto"/>
    </w:pPr>
  </w:style>
  <w:style w:type="character" w:customStyle="1" w:styleId="FooterChar">
    <w:name w:val="Footer Char"/>
    <w:basedOn w:val="DefaultParagraphFont"/>
    <w:link w:val="Footer"/>
    <w:uiPriority w:val="99"/>
    <w:rsid w:val="00947F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7FEC"/>
    <w:pPr>
      <w:tabs>
        <w:tab w:val="center" w:pos="4680"/>
        <w:tab w:val="right" w:pos="9360"/>
      </w:tabs>
      <w:spacing w:line="240" w:lineRule="auto"/>
    </w:pPr>
  </w:style>
  <w:style w:type="character" w:customStyle="1" w:styleId="HeaderChar">
    <w:name w:val="Header Char"/>
    <w:basedOn w:val="DefaultParagraphFont"/>
    <w:link w:val="Header"/>
    <w:uiPriority w:val="99"/>
    <w:rsid w:val="00947FEC"/>
  </w:style>
  <w:style w:type="paragraph" w:styleId="Footer">
    <w:name w:val="footer"/>
    <w:basedOn w:val="Normal"/>
    <w:link w:val="FooterChar"/>
    <w:uiPriority w:val="99"/>
    <w:unhideWhenUsed/>
    <w:rsid w:val="00947FEC"/>
    <w:pPr>
      <w:tabs>
        <w:tab w:val="center" w:pos="4680"/>
        <w:tab w:val="right" w:pos="9360"/>
      </w:tabs>
      <w:spacing w:line="240" w:lineRule="auto"/>
    </w:pPr>
  </w:style>
  <w:style w:type="character" w:customStyle="1" w:styleId="FooterChar">
    <w:name w:val="Footer Char"/>
    <w:basedOn w:val="DefaultParagraphFont"/>
    <w:link w:val="Footer"/>
    <w:uiPriority w:val="99"/>
    <w:rsid w:val="00947F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417</Words>
  <Characters>2380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9</cp:revision>
  <dcterms:created xsi:type="dcterms:W3CDTF">2021-02-26T16:33:00Z</dcterms:created>
  <dcterms:modified xsi:type="dcterms:W3CDTF">2021-02-26T17:28:00Z</dcterms:modified>
</cp:coreProperties>
</file>