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65C1" w:rsidRPr="00CF49CE" w:rsidRDefault="000265C1" w:rsidP="000265C1">
      <w:pPr>
        <w:pStyle w:val="ListParagraph"/>
        <w:tabs>
          <w:tab w:val="left" w:pos="7080"/>
          <w:tab w:val="center" w:pos="10027"/>
        </w:tabs>
        <w:spacing w:line="240" w:lineRule="auto"/>
        <w:ind w:left="864"/>
        <w:rPr>
          <w:rFonts w:asciiTheme="minorHAnsi" w:hAnsiTheme="minorHAnsi" w:cstheme="minorHAnsi"/>
          <w:b/>
        </w:rPr>
      </w:pPr>
      <w:bookmarkStart w:id="0" w:name="_GoBack"/>
      <w:bookmarkEnd w:id="0"/>
      <w:r w:rsidRPr="00CF49CE">
        <w:rPr>
          <w:rFonts w:asciiTheme="minorHAnsi" w:hAnsiTheme="minorHAnsi" w:cstheme="minorHAnsi"/>
          <w:b/>
        </w:rPr>
        <w:t>Review Questions Chapter 6 MOD 3</w:t>
      </w:r>
    </w:p>
    <w:p w:rsidR="000265C1" w:rsidRPr="00CF49CE" w:rsidRDefault="000265C1" w:rsidP="000265C1">
      <w:pPr>
        <w:pStyle w:val="ListParagraph"/>
        <w:spacing w:line="240" w:lineRule="auto"/>
        <w:ind w:left="864"/>
        <w:jc w:val="center"/>
        <w:rPr>
          <w:rFonts w:asciiTheme="minorHAnsi" w:hAnsiTheme="minorHAnsi" w:cstheme="minorHAnsi"/>
          <w:b/>
        </w:rPr>
      </w:pPr>
    </w:p>
    <w:p w:rsidR="000265C1" w:rsidRPr="000265C1" w:rsidRDefault="000265C1" w:rsidP="000265C1">
      <w:pPr>
        <w:pStyle w:val="ListParagraph"/>
        <w:numPr>
          <w:ilvl w:val="0"/>
          <w:numId w:val="1"/>
        </w:numPr>
        <w:spacing w:line="240" w:lineRule="auto"/>
        <w:rPr>
          <w:rFonts w:asciiTheme="minorHAnsi" w:hAnsiTheme="minorHAnsi" w:cstheme="minorHAnsi"/>
          <w:b/>
        </w:rPr>
      </w:pPr>
      <w:r w:rsidRPr="00CF49CE">
        <w:rPr>
          <w:rFonts w:asciiTheme="minorHAnsi" w:hAnsiTheme="minorHAnsi" w:cstheme="minorHAnsi"/>
        </w:rPr>
        <w:t xml:space="preserve">What are behavioral styles? </w:t>
      </w:r>
    </w:p>
    <w:p w:rsidR="000265C1" w:rsidRPr="00CF49CE" w:rsidRDefault="000265C1" w:rsidP="000265C1">
      <w:pPr>
        <w:pStyle w:val="ListParagraph"/>
        <w:spacing w:line="240" w:lineRule="auto"/>
        <w:ind w:left="864"/>
        <w:rPr>
          <w:rFonts w:asciiTheme="minorHAnsi" w:hAnsiTheme="minorHAnsi" w:cstheme="minorHAnsi"/>
          <w:b/>
        </w:rPr>
      </w:pPr>
      <w:r>
        <w:rPr>
          <w:rFonts w:asciiTheme="minorHAnsi" w:hAnsiTheme="minorHAnsi" w:cstheme="minorHAnsi"/>
          <w:b/>
        </w:rPr>
        <w:t xml:space="preserve">Answer:  </w:t>
      </w:r>
      <w:r w:rsidRPr="00CF49CE">
        <w:rPr>
          <w:rFonts w:asciiTheme="minorHAnsi" w:hAnsiTheme="minorHAnsi" w:cstheme="minorHAnsi"/>
          <w:b/>
        </w:rPr>
        <w:t>Behavioral styles are observable tendencies (actions that you can see or experience) that you and other people have in dealing with tasks or people. As you grow from infancy your personality forms, based on the experiences and exposures that you have with your environment.</w:t>
      </w:r>
    </w:p>
    <w:p w:rsidR="000265C1" w:rsidRPr="000265C1" w:rsidRDefault="000265C1" w:rsidP="000265C1">
      <w:pPr>
        <w:pStyle w:val="ListParagraph"/>
        <w:numPr>
          <w:ilvl w:val="0"/>
          <w:numId w:val="1"/>
        </w:numPr>
        <w:spacing w:line="240" w:lineRule="auto"/>
        <w:rPr>
          <w:rFonts w:asciiTheme="minorHAnsi" w:hAnsiTheme="minorHAnsi" w:cstheme="minorHAnsi"/>
          <w:b/>
        </w:rPr>
      </w:pPr>
      <w:r w:rsidRPr="00CF49CE">
        <w:rPr>
          <w:rFonts w:asciiTheme="minorHAnsi" w:hAnsiTheme="minorHAnsi" w:cstheme="minorHAnsi"/>
        </w:rPr>
        <w:t>What are the four behavioral style categories discussed in this chapter?</w:t>
      </w:r>
    </w:p>
    <w:p w:rsidR="000265C1" w:rsidRPr="00CF49CE" w:rsidRDefault="000265C1" w:rsidP="000265C1">
      <w:pPr>
        <w:pStyle w:val="ListParagraph"/>
        <w:spacing w:line="240" w:lineRule="auto"/>
        <w:ind w:left="864"/>
        <w:rPr>
          <w:rFonts w:asciiTheme="minorHAnsi" w:hAnsiTheme="minorHAnsi" w:cstheme="minorHAnsi"/>
          <w:b/>
        </w:rPr>
      </w:pPr>
      <w:r>
        <w:rPr>
          <w:rFonts w:asciiTheme="minorHAnsi" w:hAnsiTheme="minorHAnsi" w:cstheme="minorHAnsi"/>
          <w:b/>
        </w:rPr>
        <w:t xml:space="preserve">Answer:  </w:t>
      </w:r>
      <w:r w:rsidRPr="00CF49CE">
        <w:rPr>
          <w:rFonts w:asciiTheme="minorHAnsi" w:hAnsiTheme="minorHAnsi" w:cstheme="minorHAnsi"/>
        </w:rPr>
        <w:t xml:space="preserve"> </w:t>
      </w:r>
      <w:r w:rsidRPr="00CF49CE">
        <w:rPr>
          <w:rFonts w:asciiTheme="minorHAnsi" w:hAnsiTheme="minorHAnsi" w:cstheme="minorHAnsi"/>
          <w:b/>
        </w:rPr>
        <w:t>Rational, Inquisitive,</w:t>
      </w:r>
      <w:r w:rsidRPr="00CF49CE">
        <w:rPr>
          <w:rFonts w:asciiTheme="minorHAnsi" w:hAnsiTheme="minorHAnsi" w:cstheme="minorHAnsi"/>
        </w:rPr>
        <w:t xml:space="preserve"> </w:t>
      </w:r>
      <w:r w:rsidRPr="00CF49CE">
        <w:rPr>
          <w:rFonts w:asciiTheme="minorHAnsi" w:hAnsiTheme="minorHAnsi" w:cstheme="minorHAnsi"/>
          <w:b/>
        </w:rPr>
        <w:t>Decisive, and Expressive styles</w:t>
      </w:r>
    </w:p>
    <w:p w:rsidR="000265C1" w:rsidRDefault="000265C1" w:rsidP="000265C1">
      <w:pPr>
        <w:pStyle w:val="ListParagraph"/>
        <w:numPr>
          <w:ilvl w:val="0"/>
          <w:numId w:val="1"/>
        </w:numPr>
        <w:spacing w:line="240" w:lineRule="auto"/>
        <w:rPr>
          <w:rFonts w:asciiTheme="minorHAnsi" w:hAnsiTheme="minorHAnsi" w:cstheme="minorHAnsi"/>
        </w:rPr>
      </w:pPr>
      <w:r w:rsidRPr="00CF49CE">
        <w:rPr>
          <w:rFonts w:asciiTheme="minorHAnsi" w:hAnsiTheme="minorHAnsi" w:cstheme="minorHAnsi"/>
        </w:rPr>
        <w:t xml:space="preserve">What are some of the characteristics that can help you identify a person who has the following style preferences: R, I, D, E? </w:t>
      </w:r>
    </w:p>
    <w:p w:rsidR="000265C1" w:rsidRDefault="000265C1" w:rsidP="000265C1">
      <w:pPr>
        <w:pStyle w:val="ListParagraph"/>
        <w:spacing w:line="240" w:lineRule="auto"/>
        <w:ind w:left="864"/>
        <w:rPr>
          <w:rFonts w:asciiTheme="minorHAnsi" w:hAnsiTheme="minorHAnsi" w:cstheme="minorHAnsi"/>
          <w:b/>
        </w:rPr>
      </w:pPr>
      <w:r>
        <w:rPr>
          <w:rFonts w:asciiTheme="minorHAnsi" w:hAnsiTheme="minorHAnsi" w:cstheme="minorHAnsi"/>
          <w:b/>
        </w:rPr>
        <w:t xml:space="preserve">Answer:  </w:t>
      </w:r>
    </w:p>
    <w:p w:rsidR="000265C1" w:rsidRDefault="000265C1" w:rsidP="000265C1">
      <w:pPr>
        <w:pStyle w:val="ListParagraph"/>
        <w:spacing w:line="240" w:lineRule="auto"/>
        <w:ind w:left="864"/>
        <w:rPr>
          <w:rFonts w:asciiTheme="minorHAnsi" w:hAnsiTheme="minorHAnsi" w:cstheme="minorHAnsi"/>
          <w:b/>
        </w:rPr>
      </w:pPr>
      <w:r w:rsidRPr="00CF49CE">
        <w:rPr>
          <w:rFonts w:asciiTheme="minorHAnsi" w:hAnsiTheme="minorHAnsi" w:cstheme="minorHAnsi"/>
          <w:b/>
          <w:color w:val="FF0000"/>
        </w:rPr>
        <w:t>R</w:t>
      </w:r>
      <w:r w:rsidRPr="00CF49CE">
        <w:rPr>
          <w:rFonts w:asciiTheme="minorHAnsi" w:hAnsiTheme="minorHAnsi" w:cstheme="minorHAnsi"/>
          <w:b/>
        </w:rPr>
        <w:t>:</w:t>
      </w:r>
      <w:r w:rsidRPr="00CF49CE">
        <w:rPr>
          <w:rFonts w:asciiTheme="minorHAnsi" w:hAnsiTheme="minorHAnsi" w:cstheme="minorHAnsi"/>
        </w:rPr>
        <w:t xml:space="preserve"> </w:t>
      </w:r>
      <w:r w:rsidRPr="00CF49CE">
        <w:rPr>
          <w:rFonts w:asciiTheme="minorHAnsi" w:hAnsiTheme="minorHAnsi" w:cstheme="minorHAnsi"/>
          <w:b/>
        </w:rPr>
        <w:t>Listens and observes more than they talk (especially in groups), very patient, exhibits congenial eye contact and facial expressions</w:t>
      </w:r>
    </w:p>
    <w:p w:rsidR="000265C1" w:rsidRDefault="000265C1" w:rsidP="000265C1">
      <w:pPr>
        <w:pStyle w:val="ListParagraph"/>
        <w:spacing w:line="240" w:lineRule="auto"/>
        <w:ind w:left="864"/>
        <w:rPr>
          <w:rFonts w:asciiTheme="minorHAnsi" w:hAnsiTheme="minorHAnsi" w:cstheme="minorHAnsi"/>
        </w:rPr>
      </w:pPr>
      <w:r w:rsidRPr="00CF49CE">
        <w:rPr>
          <w:rFonts w:asciiTheme="minorHAnsi" w:hAnsiTheme="minorHAnsi" w:cstheme="minorHAnsi"/>
          <w:color w:val="FF0000"/>
        </w:rPr>
        <w:t>I</w:t>
      </w:r>
      <w:r w:rsidRPr="00CF49CE">
        <w:rPr>
          <w:rFonts w:asciiTheme="minorHAnsi" w:hAnsiTheme="minorHAnsi" w:cstheme="minorHAnsi"/>
        </w:rPr>
        <w:t xml:space="preserve">: </w:t>
      </w:r>
      <w:r w:rsidRPr="00CF49CE">
        <w:rPr>
          <w:rFonts w:asciiTheme="minorHAnsi" w:hAnsiTheme="minorHAnsi" w:cstheme="minorHAnsi"/>
          <w:b/>
        </w:rPr>
        <w:t>Rarely volunteer’s information freely, Asks specific, pertinent questions rather than make statements of their feelings, Relies heavily on facts, times, dates and practical information to make their point</w:t>
      </w:r>
      <w:r w:rsidRPr="00CF49CE">
        <w:rPr>
          <w:rFonts w:asciiTheme="minorHAnsi" w:hAnsiTheme="minorHAnsi" w:cstheme="minorHAnsi"/>
        </w:rPr>
        <w:t xml:space="preserve"> </w:t>
      </w:r>
    </w:p>
    <w:p w:rsidR="000265C1" w:rsidRDefault="000265C1" w:rsidP="000265C1">
      <w:pPr>
        <w:pStyle w:val="ListParagraph"/>
        <w:spacing w:line="240" w:lineRule="auto"/>
        <w:ind w:left="864"/>
        <w:rPr>
          <w:rFonts w:asciiTheme="minorHAnsi" w:hAnsiTheme="minorHAnsi" w:cstheme="minorHAnsi"/>
          <w:b/>
        </w:rPr>
      </w:pPr>
      <w:r w:rsidRPr="00CF49CE">
        <w:rPr>
          <w:rFonts w:asciiTheme="minorHAnsi" w:hAnsiTheme="minorHAnsi" w:cstheme="minorHAnsi"/>
          <w:b/>
          <w:color w:val="FF0000"/>
        </w:rPr>
        <w:t>D</w:t>
      </w:r>
      <w:r w:rsidRPr="00CF49CE">
        <w:rPr>
          <w:rFonts w:asciiTheme="minorHAnsi" w:hAnsiTheme="minorHAnsi" w:cstheme="minorHAnsi"/>
          <w:b/>
        </w:rPr>
        <w:t xml:space="preserve">: Moves quickly, Seeks immediate gratification of needs or results, Works proactively towards a solution to a problem </w:t>
      </w:r>
    </w:p>
    <w:p w:rsidR="000265C1" w:rsidRPr="00CF49CE" w:rsidRDefault="000265C1" w:rsidP="000265C1">
      <w:pPr>
        <w:pStyle w:val="ListParagraph"/>
        <w:spacing w:line="240" w:lineRule="auto"/>
        <w:ind w:left="864"/>
        <w:rPr>
          <w:rFonts w:asciiTheme="minorHAnsi" w:hAnsiTheme="minorHAnsi" w:cstheme="minorHAnsi"/>
        </w:rPr>
      </w:pPr>
      <w:r w:rsidRPr="00CF49CE">
        <w:rPr>
          <w:rFonts w:asciiTheme="minorHAnsi" w:hAnsiTheme="minorHAnsi" w:cstheme="minorHAnsi"/>
          <w:b/>
          <w:color w:val="FF0000"/>
        </w:rPr>
        <w:t>E</w:t>
      </w:r>
      <w:r w:rsidRPr="00CF49CE">
        <w:rPr>
          <w:rFonts w:asciiTheme="minorHAnsi" w:hAnsiTheme="minorHAnsi" w:cstheme="minorHAnsi"/>
          <w:b/>
          <w:color w:val="000000" w:themeColor="text1"/>
        </w:rPr>
        <w:t>: Look for opportunities to socialize or talk with others (e.g., checkout lines at stores, bus stops, waiting areas), Project a friendly, positive attitude, enthusiastic, even animated when talking, using wide, free-flowing gestures.</w:t>
      </w:r>
    </w:p>
    <w:p w:rsidR="000265C1" w:rsidRPr="000265C1" w:rsidRDefault="000265C1" w:rsidP="000265C1">
      <w:pPr>
        <w:pStyle w:val="ListParagraph"/>
        <w:numPr>
          <w:ilvl w:val="0"/>
          <w:numId w:val="1"/>
        </w:numPr>
        <w:spacing w:line="240" w:lineRule="auto"/>
        <w:rPr>
          <w:rFonts w:asciiTheme="minorHAnsi" w:hAnsiTheme="minorHAnsi" w:cstheme="minorHAnsi"/>
          <w:b/>
        </w:rPr>
      </w:pPr>
      <w:bookmarkStart w:id="1" w:name="_Hlk494267709"/>
      <w:r w:rsidRPr="00CF49CE">
        <w:rPr>
          <w:rFonts w:asciiTheme="minorHAnsi" w:hAnsiTheme="minorHAnsi" w:cstheme="minorHAnsi"/>
          <w:color w:val="000000" w:themeColor="text1"/>
        </w:rPr>
        <w:t>When communicating with someone who has an “R” preference, what can you do to improve your effectiveness?</w:t>
      </w:r>
      <w:bookmarkEnd w:id="1"/>
      <w:r w:rsidRPr="00CF49CE">
        <w:rPr>
          <w:rFonts w:asciiTheme="minorHAnsi" w:hAnsiTheme="minorHAnsi" w:cstheme="minorHAnsi"/>
          <w:color w:val="000000" w:themeColor="text1"/>
        </w:rPr>
        <w:t xml:space="preserve"> </w:t>
      </w:r>
    </w:p>
    <w:p w:rsidR="000265C1" w:rsidRPr="00CF49CE" w:rsidRDefault="000265C1" w:rsidP="000265C1">
      <w:pPr>
        <w:pStyle w:val="ListParagraph"/>
        <w:spacing w:line="240" w:lineRule="auto"/>
        <w:ind w:left="864"/>
        <w:rPr>
          <w:rFonts w:asciiTheme="minorHAnsi" w:hAnsiTheme="minorHAnsi" w:cstheme="minorHAnsi"/>
          <w:b/>
        </w:rPr>
      </w:pPr>
      <w:r>
        <w:rPr>
          <w:rFonts w:asciiTheme="minorHAnsi" w:hAnsiTheme="minorHAnsi" w:cstheme="minorHAnsi"/>
          <w:b/>
        </w:rPr>
        <w:t xml:space="preserve">Answer:  </w:t>
      </w:r>
      <w:r w:rsidRPr="00CF49CE">
        <w:rPr>
          <w:rFonts w:asciiTheme="minorHAnsi" w:hAnsiTheme="minorHAnsi" w:cstheme="minorHAnsi"/>
          <w:b/>
          <w:color w:val="000000" w:themeColor="text1"/>
        </w:rPr>
        <w:t xml:space="preserve">Return firm, brief handshake; avoid aggressive gestures. Make intermittent (3 to 5 seconds) eye contact. </w:t>
      </w:r>
    </w:p>
    <w:p w:rsidR="000265C1" w:rsidRDefault="000265C1" w:rsidP="000265C1">
      <w:pPr>
        <w:pStyle w:val="ListParagraph"/>
        <w:numPr>
          <w:ilvl w:val="0"/>
          <w:numId w:val="1"/>
        </w:numPr>
        <w:spacing w:line="240" w:lineRule="auto"/>
        <w:rPr>
          <w:rFonts w:asciiTheme="minorHAnsi" w:hAnsiTheme="minorHAnsi" w:cstheme="minorHAnsi"/>
        </w:rPr>
      </w:pPr>
      <w:bookmarkStart w:id="2" w:name="_Hlk494267744"/>
      <w:r w:rsidRPr="00CF49CE">
        <w:rPr>
          <w:rFonts w:asciiTheme="minorHAnsi" w:hAnsiTheme="minorHAnsi" w:cstheme="minorHAnsi"/>
        </w:rPr>
        <w:t xml:space="preserve">When communicating with someone who has an “I” preference, what can you do to improve your effectiveness? </w:t>
      </w:r>
    </w:p>
    <w:p w:rsidR="000265C1" w:rsidRPr="00CF49CE" w:rsidRDefault="000265C1" w:rsidP="000265C1">
      <w:pPr>
        <w:pStyle w:val="ListParagraph"/>
        <w:spacing w:line="240" w:lineRule="auto"/>
        <w:ind w:left="864"/>
        <w:rPr>
          <w:rFonts w:asciiTheme="minorHAnsi" w:hAnsiTheme="minorHAnsi" w:cstheme="minorHAnsi"/>
        </w:rPr>
      </w:pPr>
      <w:r>
        <w:rPr>
          <w:rFonts w:asciiTheme="minorHAnsi" w:hAnsiTheme="minorHAnsi" w:cstheme="minorHAnsi"/>
          <w:b/>
        </w:rPr>
        <w:t xml:space="preserve">Answer:  </w:t>
      </w:r>
      <w:r w:rsidRPr="00CF49CE">
        <w:rPr>
          <w:rFonts w:asciiTheme="minorHAnsi" w:hAnsiTheme="minorHAnsi" w:cstheme="minorHAnsi"/>
          <w:b/>
        </w:rPr>
        <w:t>Use careful restrained body cues. Avoid touching. Respond similarly.</w:t>
      </w:r>
    </w:p>
    <w:p w:rsidR="000265C1" w:rsidRPr="000265C1" w:rsidRDefault="000265C1" w:rsidP="000265C1">
      <w:pPr>
        <w:pStyle w:val="ListParagraph"/>
        <w:numPr>
          <w:ilvl w:val="0"/>
          <w:numId w:val="1"/>
        </w:numPr>
        <w:spacing w:line="240" w:lineRule="auto"/>
        <w:rPr>
          <w:rFonts w:asciiTheme="minorHAnsi" w:hAnsiTheme="minorHAnsi" w:cstheme="minorHAnsi"/>
          <w:b/>
        </w:rPr>
      </w:pPr>
      <w:bookmarkStart w:id="3" w:name="_Hlk494267760"/>
      <w:bookmarkEnd w:id="2"/>
      <w:r w:rsidRPr="00CF49CE">
        <w:rPr>
          <w:rFonts w:asciiTheme="minorHAnsi" w:hAnsiTheme="minorHAnsi" w:cstheme="minorHAnsi"/>
        </w:rPr>
        <w:t xml:space="preserve">When communicating with someone who has an “D” preference, what can you do to improve your effectiveness? </w:t>
      </w:r>
    </w:p>
    <w:p w:rsidR="000265C1" w:rsidRPr="00CF49CE" w:rsidRDefault="000265C1" w:rsidP="000265C1">
      <w:pPr>
        <w:pStyle w:val="ListParagraph"/>
        <w:spacing w:line="240" w:lineRule="auto"/>
        <w:ind w:left="864"/>
        <w:rPr>
          <w:rFonts w:asciiTheme="minorHAnsi" w:hAnsiTheme="minorHAnsi" w:cstheme="minorHAnsi"/>
          <w:b/>
        </w:rPr>
      </w:pPr>
      <w:r>
        <w:rPr>
          <w:rFonts w:asciiTheme="minorHAnsi" w:hAnsiTheme="minorHAnsi" w:cstheme="minorHAnsi"/>
          <w:b/>
        </w:rPr>
        <w:t xml:space="preserve">Answer:  </w:t>
      </w:r>
      <w:r w:rsidRPr="00CF49CE">
        <w:rPr>
          <w:rFonts w:asciiTheme="minorHAnsi" w:hAnsiTheme="minorHAnsi" w:cstheme="minorHAnsi"/>
          <w:b/>
        </w:rPr>
        <w:t>Return eye contact (3 to 5 seconds) and smile, respond in a similar fashion; minimize small talk and details, stand your ground without antagonizing. Maintain a professional demeanor.</w:t>
      </w:r>
    </w:p>
    <w:bookmarkEnd w:id="3"/>
    <w:p w:rsidR="000265C1" w:rsidRPr="000265C1" w:rsidRDefault="000265C1" w:rsidP="000265C1">
      <w:pPr>
        <w:pStyle w:val="ListParagraph"/>
        <w:numPr>
          <w:ilvl w:val="0"/>
          <w:numId w:val="1"/>
        </w:numPr>
        <w:spacing w:line="240" w:lineRule="auto"/>
        <w:rPr>
          <w:rFonts w:asciiTheme="minorHAnsi" w:hAnsiTheme="minorHAnsi" w:cstheme="minorHAnsi"/>
          <w:b/>
        </w:rPr>
      </w:pPr>
      <w:r w:rsidRPr="00CF49CE">
        <w:rPr>
          <w:rFonts w:asciiTheme="minorHAnsi" w:hAnsiTheme="minorHAnsi" w:cstheme="minorHAnsi"/>
        </w:rPr>
        <w:t>When communicating with someone who has an “E” preference, what can you do to improve your effectiveness?</w:t>
      </w:r>
    </w:p>
    <w:p w:rsidR="000265C1" w:rsidRPr="00CF49CE" w:rsidRDefault="000265C1" w:rsidP="000265C1">
      <w:pPr>
        <w:pStyle w:val="ListParagraph"/>
        <w:spacing w:line="240" w:lineRule="auto"/>
        <w:ind w:left="864"/>
        <w:rPr>
          <w:rFonts w:asciiTheme="minorHAnsi" w:hAnsiTheme="minorHAnsi" w:cstheme="minorHAnsi"/>
          <w:b/>
        </w:rPr>
      </w:pPr>
      <w:r>
        <w:rPr>
          <w:rFonts w:asciiTheme="minorHAnsi" w:hAnsiTheme="minorHAnsi" w:cstheme="minorHAnsi"/>
          <w:b/>
        </w:rPr>
        <w:t xml:space="preserve">Answer:  </w:t>
      </w:r>
      <w:r w:rsidRPr="00CF49CE">
        <w:rPr>
          <w:rFonts w:asciiTheme="minorHAnsi" w:hAnsiTheme="minorHAnsi" w:cstheme="minorHAnsi"/>
        </w:rPr>
        <w:t xml:space="preserve"> </w:t>
      </w:r>
      <w:r w:rsidRPr="00CF49CE">
        <w:rPr>
          <w:rFonts w:asciiTheme="minorHAnsi" w:hAnsiTheme="minorHAnsi" w:cstheme="minorHAnsi"/>
          <w:b/>
        </w:rPr>
        <w:t>Listen and respond enthusiastically,</w:t>
      </w:r>
      <w:r w:rsidRPr="00CF49CE">
        <w:rPr>
          <w:rFonts w:asciiTheme="minorHAnsi" w:hAnsiTheme="minorHAnsi" w:cstheme="minorHAnsi"/>
        </w:rPr>
        <w:t xml:space="preserve"> </w:t>
      </w:r>
      <w:r w:rsidRPr="00CF49CE">
        <w:rPr>
          <w:rFonts w:asciiTheme="minorHAnsi" w:hAnsiTheme="minorHAnsi" w:cstheme="minorHAnsi"/>
          <w:b/>
        </w:rPr>
        <w:t>use open, positive body language and smile easily, return firm professional one-hand shake.</w:t>
      </w:r>
    </w:p>
    <w:p w:rsidR="000265C1" w:rsidRPr="000265C1" w:rsidRDefault="000265C1" w:rsidP="000265C1">
      <w:pPr>
        <w:pStyle w:val="ListParagraph"/>
        <w:numPr>
          <w:ilvl w:val="0"/>
          <w:numId w:val="1"/>
        </w:numPr>
        <w:spacing w:line="240" w:lineRule="auto"/>
        <w:rPr>
          <w:rFonts w:asciiTheme="minorHAnsi" w:hAnsiTheme="minorHAnsi" w:cstheme="minorHAnsi"/>
          <w:b/>
        </w:rPr>
      </w:pPr>
      <w:r w:rsidRPr="00CF49CE">
        <w:rPr>
          <w:rFonts w:asciiTheme="minorHAnsi" w:hAnsiTheme="minorHAnsi" w:cstheme="minorHAnsi"/>
        </w:rPr>
        <w:t xml:space="preserve">What are some strategies for eliminating service barriers by using your knowledge of behavioral styles? </w:t>
      </w:r>
    </w:p>
    <w:p w:rsidR="000265C1" w:rsidRPr="00CF49CE" w:rsidRDefault="000265C1" w:rsidP="000265C1">
      <w:pPr>
        <w:pStyle w:val="ListParagraph"/>
        <w:spacing w:line="240" w:lineRule="auto"/>
        <w:ind w:left="864"/>
        <w:rPr>
          <w:rFonts w:asciiTheme="minorHAnsi" w:hAnsiTheme="minorHAnsi" w:cstheme="minorHAnsi"/>
          <w:b/>
        </w:rPr>
      </w:pPr>
      <w:r>
        <w:rPr>
          <w:rFonts w:asciiTheme="minorHAnsi" w:hAnsiTheme="minorHAnsi" w:cstheme="minorHAnsi"/>
          <w:b/>
        </w:rPr>
        <w:t xml:space="preserve">Answer:  </w:t>
      </w:r>
      <w:r w:rsidRPr="00CF49CE">
        <w:rPr>
          <w:rFonts w:asciiTheme="minorHAnsi" w:hAnsiTheme="minorHAnsi" w:cstheme="minorHAnsi"/>
          <w:b/>
        </w:rPr>
        <w:t>Recognize what the customer needs, avoid negative words, make the customer feel appreciated, be knowledgeable, and always give the right answer.</w:t>
      </w:r>
    </w:p>
    <w:p w:rsidR="000265C1" w:rsidRDefault="000265C1" w:rsidP="000265C1">
      <w:pPr>
        <w:pStyle w:val="ListParagraph"/>
        <w:numPr>
          <w:ilvl w:val="0"/>
          <w:numId w:val="1"/>
        </w:numPr>
        <w:spacing w:line="240" w:lineRule="auto"/>
        <w:rPr>
          <w:rFonts w:asciiTheme="minorHAnsi" w:hAnsiTheme="minorHAnsi" w:cstheme="minorHAnsi"/>
        </w:rPr>
      </w:pPr>
      <w:r w:rsidRPr="00CF49CE">
        <w:rPr>
          <w:rFonts w:asciiTheme="minorHAnsi" w:hAnsiTheme="minorHAnsi" w:cstheme="minorHAnsi"/>
        </w:rPr>
        <w:t xml:space="preserve">What are perceptions? </w:t>
      </w:r>
    </w:p>
    <w:p w:rsidR="000265C1" w:rsidRPr="00CF49CE" w:rsidRDefault="000265C1" w:rsidP="000265C1">
      <w:pPr>
        <w:pStyle w:val="ListParagraph"/>
        <w:spacing w:line="240" w:lineRule="auto"/>
        <w:ind w:left="864"/>
        <w:rPr>
          <w:rFonts w:asciiTheme="minorHAnsi" w:hAnsiTheme="minorHAnsi" w:cstheme="minorHAnsi"/>
        </w:rPr>
      </w:pPr>
      <w:r>
        <w:rPr>
          <w:rFonts w:asciiTheme="minorHAnsi" w:hAnsiTheme="minorHAnsi" w:cstheme="minorHAnsi"/>
          <w:b/>
        </w:rPr>
        <w:t xml:space="preserve">Answer:  </w:t>
      </w:r>
      <w:r w:rsidRPr="00CF49CE">
        <w:rPr>
          <w:rFonts w:asciiTheme="minorHAnsi" w:hAnsiTheme="minorHAnsi" w:cstheme="minorHAnsi"/>
          <w:b/>
        </w:rPr>
        <w:t>How someone views an item,</w:t>
      </w:r>
      <w:r w:rsidRPr="00CF49CE">
        <w:rPr>
          <w:rFonts w:asciiTheme="minorHAnsi" w:hAnsiTheme="minorHAnsi" w:cstheme="minorHAnsi"/>
        </w:rPr>
        <w:t xml:space="preserve"> </w:t>
      </w:r>
      <w:r w:rsidRPr="00CF49CE">
        <w:rPr>
          <w:rFonts w:asciiTheme="minorHAnsi" w:hAnsiTheme="minorHAnsi" w:cstheme="minorHAnsi"/>
          <w:b/>
        </w:rPr>
        <w:t>situation or others. It’s based on previous experiences and up-bringing.</w:t>
      </w:r>
    </w:p>
    <w:p w:rsidR="000265C1" w:rsidRPr="000265C1" w:rsidRDefault="000265C1" w:rsidP="000265C1">
      <w:pPr>
        <w:pStyle w:val="ListParagraph"/>
        <w:numPr>
          <w:ilvl w:val="0"/>
          <w:numId w:val="1"/>
        </w:numPr>
        <w:spacing w:line="240" w:lineRule="auto"/>
        <w:rPr>
          <w:rFonts w:asciiTheme="minorHAnsi" w:hAnsiTheme="minorHAnsi" w:cstheme="minorHAnsi"/>
          <w:b/>
        </w:rPr>
      </w:pPr>
      <w:r w:rsidRPr="00CF49CE">
        <w:rPr>
          <w:rFonts w:asciiTheme="minorHAnsi" w:hAnsiTheme="minorHAnsi" w:cstheme="minorHAnsi"/>
        </w:rPr>
        <w:t xml:space="preserve">How can perceptions affect customer relations? </w:t>
      </w:r>
    </w:p>
    <w:p w:rsidR="000265C1" w:rsidRPr="00CF49CE" w:rsidRDefault="000265C1" w:rsidP="000265C1">
      <w:pPr>
        <w:pStyle w:val="ListParagraph"/>
        <w:spacing w:line="240" w:lineRule="auto"/>
        <w:ind w:left="864"/>
        <w:rPr>
          <w:rFonts w:asciiTheme="minorHAnsi" w:hAnsiTheme="minorHAnsi" w:cstheme="minorHAnsi"/>
          <w:b/>
        </w:rPr>
      </w:pPr>
      <w:r>
        <w:rPr>
          <w:rFonts w:asciiTheme="minorHAnsi" w:hAnsiTheme="minorHAnsi" w:cstheme="minorHAnsi"/>
          <w:b/>
        </w:rPr>
        <w:t xml:space="preserve">Answer:  </w:t>
      </w:r>
      <w:r w:rsidRPr="00CF49CE">
        <w:rPr>
          <w:rFonts w:asciiTheme="minorHAnsi" w:hAnsiTheme="minorHAnsi" w:cstheme="minorHAnsi"/>
          <w:noProof/>
          <w:lang w:val="en-IN" w:eastAsia="en-IN"/>
        </w:rPr>
        <mc:AlternateContent>
          <mc:Choice Requires="wps">
            <w:drawing>
              <wp:inline distT="0" distB="0" distL="0" distR="0" wp14:anchorId="646DC015" wp14:editId="616EE382">
                <wp:extent cx="9525" cy="9525"/>
                <wp:effectExtent l="0" t="0" r="0" b="0"/>
                <wp:docPr id="1" name="Rectangle 1" descr="https://d.adroll.com/cm/aol/ou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A900F4F" id="Rectangle 1" o:spid="_x0000_s1026" alt="https://d.adroll.com/cm/aol/out"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" filled="f" stroked="f">
                <o:lock v:ext="edit" aspectratio="t"/>
                <w10:anchorlock/>
              </v:rect>
            </w:pict>
          </mc:Fallback>
        </mc:AlternateContent>
      </w:r>
      <w:r w:rsidRPr="00CF49CE">
        <w:rPr>
          <w:rFonts w:asciiTheme="minorHAnsi" w:hAnsiTheme="minorHAnsi" w:cstheme="minorHAnsi"/>
          <w:b/>
        </w:rPr>
        <w:t>Understand that physical qualities, social roles, social behaviors, psychological qualities and group affiliations affect our perceptions. Once we do that, we can take steps to avoid stereotyping people based on any element other than the unique personality traits everyone might display.</w:t>
      </w:r>
    </w:p>
    <w:p w:rsidR="000265C1" w:rsidRPr="00CF49CE" w:rsidRDefault="000265C1" w:rsidP="000265C1">
      <w:pPr>
        <w:pStyle w:val="ListParagraph"/>
        <w:spacing w:line="240" w:lineRule="auto"/>
        <w:ind w:left="864"/>
        <w:rPr>
          <w:rFonts w:asciiTheme="minorHAnsi" w:hAnsiTheme="minorHAnsi" w:cstheme="minorHAnsi"/>
          <w:b/>
        </w:rPr>
      </w:pPr>
    </w:p>
    <w:p w:rsidR="000265C1" w:rsidRPr="00CF49CE" w:rsidRDefault="000265C1" w:rsidP="000265C1">
      <w:pPr>
        <w:pStyle w:val="ListParagraph"/>
        <w:spacing w:line="240" w:lineRule="auto"/>
        <w:ind w:left="864"/>
        <w:jc w:val="center"/>
        <w:rPr>
          <w:rFonts w:asciiTheme="minorHAnsi" w:hAnsiTheme="minorHAnsi" w:cstheme="minorHAnsi"/>
          <w:b/>
        </w:rPr>
      </w:pPr>
    </w:p>
    <w:p w:rsidR="00211DC6" w:rsidRDefault="00125675"/>
    <w:sectPr w:rsidR="00211DC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5675" w:rsidRDefault="00125675">
      <w:pPr>
        <w:spacing w:line="240" w:lineRule="auto"/>
      </w:pPr>
      <w:r>
        <w:separator/>
      </w:r>
    </w:p>
  </w:endnote>
  <w:endnote w:type="continuationSeparator" w:id="0">
    <w:p w:rsidR="00125675" w:rsidRDefault="0012567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5675" w:rsidRDefault="00125675">
      <w:pPr>
        <w:spacing w:line="240" w:lineRule="auto"/>
      </w:pPr>
      <w:r>
        <w:separator/>
      </w:r>
    </w:p>
  </w:footnote>
  <w:footnote w:type="continuationSeparator" w:id="0">
    <w:p w:rsidR="00125675" w:rsidRDefault="0012567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0EE8" w:rsidRDefault="000265C1">
    <w:pPr>
      <w:pStyle w:val="Header"/>
    </w:pPr>
    <w:r>
      <w:t xml:space="preserve">                                               Joseph Williams</w:t>
    </w:r>
  </w:p>
  <w:p w:rsidR="00860EE8" w:rsidRDefault="000265C1">
    <w:pPr>
      <w:pStyle w:val="Header"/>
    </w:pPr>
    <w:r>
      <w:t xml:space="preserve">                                               MKT 223 0901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841D2F"/>
    <w:multiLevelType w:val="hybridMultilevel"/>
    <w:tmpl w:val="CFC07D1A"/>
    <w:lvl w:ilvl="0" w:tplc="5CEA04B0">
      <w:start w:val="1"/>
      <w:numFmt w:val="decimal"/>
      <w:lvlText w:val="%1.)"/>
      <w:lvlJc w:val="left"/>
      <w:pPr>
        <w:ind w:left="864" w:hanging="720"/>
      </w:pPr>
      <w:rPr>
        <w:rFonts w:hint="default"/>
      </w:rPr>
    </w:lvl>
    <w:lvl w:ilvl="1" w:tplc="04090019" w:tentative="1">
      <w:start w:val="1"/>
      <w:numFmt w:val="lowerLetter"/>
      <w:lvlText w:val="%2."/>
      <w:lvlJc w:val="left"/>
      <w:pPr>
        <w:ind w:left="1224" w:hanging="360"/>
      </w:pPr>
    </w:lvl>
    <w:lvl w:ilvl="2" w:tplc="0409001B" w:tentative="1">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65C1"/>
    <w:rsid w:val="000265C1"/>
    <w:rsid w:val="00125675"/>
    <w:rsid w:val="00311370"/>
    <w:rsid w:val="003B0838"/>
    <w:rsid w:val="007C65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E570FD-959F-49A5-901B-B6CDA5FC3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65C1"/>
    <w:pPr>
      <w:spacing w:after="0" w:line="480" w:lineRule="auto"/>
      <w:ind w:left="144" w:right="144"/>
    </w:pPr>
    <w:rPr>
      <w:rFonts w:ascii="Courier New" w:hAnsi="Courier New" w:cs="Courier New"/>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65C1"/>
    <w:pPr>
      <w:tabs>
        <w:tab w:val="center" w:pos="4680"/>
        <w:tab w:val="right" w:pos="9360"/>
      </w:tabs>
      <w:spacing w:line="240" w:lineRule="auto"/>
    </w:pPr>
  </w:style>
  <w:style w:type="character" w:customStyle="1" w:styleId="HeaderChar">
    <w:name w:val="Header Char"/>
    <w:basedOn w:val="DefaultParagraphFont"/>
    <w:link w:val="Header"/>
    <w:uiPriority w:val="99"/>
    <w:rsid w:val="000265C1"/>
    <w:rPr>
      <w:rFonts w:ascii="Courier New" w:hAnsi="Courier New" w:cs="Courier New"/>
      <w:sz w:val="24"/>
      <w:lang w:val="en-US"/>
    </w:rPr>
  </w:style>
  <w:style w:type="paragraph" w:styleId="ListParagraph">
    <w:name w:val="List Paragraph"/>
    <w:basedOn w:val="Normal"/>
    <w:uiPriority w:val="34"/>
    <w:qFormat/>
    <w:rsid w:val="000265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449</Words>
  <Characters>2565</Characters>
  <Application>Microsoft Office Word</Application>
  <DocSecurity>0</DocSecurity>
  <Lines>21</Lines>
  <Paragraphs>6</Paragraphs>
  <ScaleCrop>false</ScaleCrop>
  <Company/>
  <LinksUpToDate>false</LinksUpToDate>
  <CharactersWithSpaces>3008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2</cp:revision>
  <dcterms:created xsi:type="dcterms:W3CDTF">2021-02-24T09:30:00Z</dcterms:created>
  <dcterms:modified xsi:type="dcterms:W3CDTF">2021-02-24T09:34:00Z</dcterms:modified>
</cp:coreProperties>
</file>