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A87" w:rsidRPr="009349CF" w:rsidRDefault="008B2A87" w:rsidP="008B2A87">
      <w:pPr>
        <w:widowControl w:val="0"/>
        <w:autoSpaceDE w:val="0"/>
        <w:autoSpaceDN w:val="0"/>
        <w:adjustRightInd w:val="0"/>
        <w:rPr>
          <w:color w:val="0D0D0D"/>
        </w:rPr>
      </w:pPr>
      <w:r w:rsidRPr="009349CF">
        <w:rPr>
          <w:color w:val="0D0D0D"/>
        </w:rPr>
        <w:t>Write yes or no in each box to indicate whether each property applies to the following funds:</w:t>
      </w:r>
    </w:p>
    <w:p w:rsidR="008B2A87" w:rsidRPr="008F275B" w:rsidRDefault="008B2A87" w:rsidP="008B2A87">
      <w:pPr>
        <w:widowControl w:val="0"/>
        <w:tabs>
          <w:tab w:val="right" w:pos="547"/>
        </w:tabs>
        <w:autoSpaceDE w:val="0"/>
        <w:autoSpaceDN w:val="0"/>
        <w:adjustRightInd w:val="0"/>
        <w:ind w:left="720" w:hanging="720"/>
        <w:rPr>
          <w:color w:val="0D0D0D"/>
        </w:rPr>
      </w:pPr>
    </w:p>
    <w:p w:rsidR="008B2A87" w:rsidRPr="008F275B" w:rsidRDefault="008B2A87" w:rsidP="008B2A87">
      <w:pPr>
        <w:widowControl w:val="0"/>
        <w:tabs>
          <w:tab w:val="right" w:pos="547"/>
        </w:tabs>
        <w:autoSpaceDE w:val="0"/>
        <w:autoSpaceDN w:val="0"/>
        <w:adjustRightInd w:val="0"/>
        <w:ind w:left="720" w:hanging="720"/>
        <w:rPr>
          <w:color w:val="0D0D0D"/>
        </w:rPr>
      </w:pPr>
      <w:r w:rsidRPr="008F275B">
        <w:rPr>
          <w:color w:val="0D0D0D"/>
        </w:rPr>
        <w:tab/>
      </w:r>
      <w:r w:rsidRPr="008F275B">
        <w:rPr>
          <w:color w:val="0D0D0D"/>
        </w:rPr>
        <w:tab/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810"/>
        <w:gridCol w:w="900"/>
        <w:gridCol w:w="900"/>
        <w:gridCol w:w="810"/>
        <w:gridCol w:w="810"/>
      </w:tblGrid>
      <w:tr w:rsidR="008B2A87" w:rsidRPr="008F275B" w:rsidTr="00B726E5">
        <w:trPr>
          <w:cantSplit/>
          <w:trHeight w:val="1880"/>
        </w:trPr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Fund Name</w:t>
            </w:r>
          </w:p>
        </w:tc>
        <w:tc>
          <w:tcPr>
            <w:tcW w:w="81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Modified Accrual Basis</w:t>
            </w:r>
          </w:p>
        </w:tc>
        <w:tc>
          <w:tcPr>
            <w:tcW w:w="90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Financial Resource Focus</w:t>
            </w:r>
          </w:p>
        </w:tc>
        <w:tc>
          <w:tcPr>
            <w:tcW w:w="90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Record Budgets</w:t>
            </w:r>
          </w:p>
        </w:tc>
        <w:tc>
          <w:tcPr>
            <w:tcW w:w="81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Use Encumbrances</w:t>
            </w:r>
          </w:p>
        </w:tc>
        <w:tc>
          <w:tcPr>
            <w:tcW w:w="81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Indefinite Life</w:t>
            </w: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>
              <w:rPr>
                <w:b/>
                <w:color w:val="0D0D0D"/>
              </w:rPr>
              <w:t>General Fund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Special Revenue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Capital Projects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Debt Service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Permanent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</w:p>
        </w:tc>
      </w:tr>
    </w:tbl>
    <w:p w:rsidR="008B2A87" w:rsidRPr="008F275B" w:rsidRDefault="008B2A87" w:rsidP="008B2A87">
      <w:pPr>
        <w:widowControl w:val="0"/>
        <w:tabs>
          <w:tab w:val="right" w:pos="547"/>
        </w:tabs>
        <w:autoSpaceDE w:val="0"/>
        <w:autoSpaceDN w:val="0"/>
        <w:adjustRightInd w:val="0"/>
        <w:ind w:left="720" w:hanging="720"/>
        <w:rPr>
          <w:color w:val="0D0D0D"/>
        </w:rPr>
      </w:pPr>
      <w:r w:rsidRPr="008F275B">
        <w:rPr>
          <w:color w:val="0D0D0D"/>
        </w:rPr>
        <w:tab/>
      </w:r>
    </w:p>
    <w:p w:rsidR="008B2A87" w:rsidRPr="008F275B" w:rsidRDefault="008B2A87" w:rsidP="008B2A87">
      <w:pPr>
        <w:widowControl w:val="0"/>
        <w:tabs>
          <w:tab w:val="right" w:pos="547"/>
        </w:tabs>
        <w:autoSpaceDE w:val="0"/>
        <w:autoSpaceDN w:val="0"/>
        <w:adjustRightInd w:val="0"/>
        <w:ind w:left="720" w:hanging="720"/>
        <w:rPr>
          <w:color w:val="0D0D0D"/>
        </w:rPr>
      </w:pPr>
      <w:r w:rsidRPr="008F275B">
        <w:rPr>
          <w:color w:val="0D0D0D"/>
        </w:rPr>
        <w:tab/>
      </w:r>
      <w:r w:rsidRPr="008F275B">
        <w:rPr>
          <w:color w:val="0D0D0D"/>
        </w:rPr>
        <w:tab/>
        <w:t>Answer:</w:t>
      </w:r>
    </w:p>
    <w:p w:rsidR="008B2A87" w:rsidRPr="008F275B" w:rsidRDefault="008B2A87" w:rsidP="008B2A87">
      <w:pPr>
        <w:widowControl w:val="0"/>
        <w:tabs>
          <w:tab w:val="right" w:pos="547"/>
        </w:tabs>
        <w:autoSpaceDE w:val="0"/>
        <w:autoSpaceDN w:val="0"/>
        <w:adjustRightInd w:val="0"/>
        <w:ind w:left="720" w:hanging="720"/>
        <w:rPr>
          <w:color w:val="0D0D0D"/>
        </w:rPr>
      </w:pPr>
    </w:p>
    <w:p w:rsidR="008B2A87" w:rsidRPr="008F275B" w:rsidRDefault="008B2A87" w:rsidP="008B2A87">
      <w:pPr>
        <w:widowControl w:val="0"/>
        <w:tabs>
          <w:tab w:val="right" w:pos="547"/>
        </w:tabs>
        <w:autoSpaceDE w:val="0"/>
        <w:autoSpaceDN w:val="0"/>
        <w:adjustRightInd w:val="0"/>
        <w:ind w:left="720" w:hanging="720"/>
        <w:rPr>
          <w:color w:val="0D0D0D"/>
        </w:rPr>
      </w:pPr>
      <w:r w:rsidRPr="008F275B">
        <w:rPr>
          <w:color w:val="0D0D0D"/>
        </w:rPr>
        <w:tab/>
      </w:r>
      <w:r w:rsidRPr="008F275B">
        <w:rPr>
          <w:color w:val="0D0D0D"/>
        </w:rPr>
        <w:tab/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810"/>
        <w:gridCol w:w="900"/>
        <w:gridCol w:w="900"/>
        <w:gridCol w:w="810"/>
        <w:gridCol w:w="810"/>
      </w:tblGrid>
      <w:tr w:rsidR="008B2A87" w:rsidRPr="008F275B" w:rsidTr="00B726E5">
        <w:trPr>
          <w:cantSplit/>
          <w:trHeight w:val="1880"/>
        </w:trPr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</w:p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Fund Name</w:t>
            </w:r>
          </w:p>
        </w:tc>
        <w:tc>
          <w:tcPr>
            <w:tcW w:w="81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Modified Accrual Basis</w:t>
            </w:r>
          </w:p>
        </w:tc>
        <w:tc>
          <w:tcPr>
            <w:tcW w:w="90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Financial Resource Focus</w:t>
            </w:r>
          </w:p>
        </w:tc>
        <w:tc>
          <w:tcPr>
            <w:tcW w:w="90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Record Budgets</w:t>
            </w:r>
          </w:p>
        </w:tc>
        <w:tc>
          <w:tcPr>
            <w:tcW w:w="81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Use Encumbrances</w:t>
            </w:r>
          </w:p>
        </w:tc>
        <w:tc>
          <w:tcPr>
            <w:tcW w:w="810" w:type="dxa"/>
            <w:textDirection w:val="btLr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ind w:left="113" w:right="113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Indefinite Life</w:t>
            </w: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>
              <w:rPr>
                <w:b/>
                <w:color w:val="0D0D0D"/>
              </w:rPr>
              <w:t>General Fund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Special Revenue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Capital Projects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Debt Service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</w:tr>
      <w:tr w:rsidR="008B2A87" w:rsidRPr="008F275B" w:rsidTr="00B726E5">
        <w:tc>
          <w:tcPr>
            <w:tcW w:w="2088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b/>
                <w:color w:val="0D0D0D"/>
              </w:rPr>
            </w:pPr>
            <w:r w:rsidRPr="008F275B">
              <w:rPr>
                <w:b/>
                <w:color w:val="0D0D0D"/>
              </w:rPr>
              <w:t>Permanent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Yes</w:t>
            </w:r>
          </w:p>
        </w:tc>
        <w:tc>
          <w:tcPr>
            <w:tcW w:w="90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  <w:tc>
          <w:tcPr>
            <w:tcW w:w="810" w:type="dxa"/>
          </w:tcPr>
          <w:p w:rsidR="008B2A87" w:rsidRPr="008F275B" w:rsidRDefault="008B2A87" w:rsidP="00B726E5">
            <w:pPr>
              <w:widowControl w:val="0"/>
              <w:tabs>
                <w:tab w:val="right" w:pos="547"/>
              </w:tabs>
              <w:autoSpaceDE w:val="0"/>
              <w:autoSpaceDN w:val="0"/>
              <w:adjustRightInd w:val="0"/>
              <w:rPr>
                <w:color w:val="0D0D0D"/>
              </w:rPr>
            </w:pPr>
            <w:r w:rsidRPr="008F275B">
              <w:rPr>
                <w:color w:val="0D0D0D"/>
              </w:rPr>
              <w:t>No</w:t>
            </w:r>
          </w:p>
        </w:tc>
      </w:tr>
    </w:tbl>
    <w:p w:rsidR="008B2A87" w:rsidRPr="008F275B" w:rsidRDefault="008B2A87" w:rsidP="008B2A87">
      <w:pPr>
        <w:widowControl w:val="0"/>
        <w:tabs>
          <w:tab w:val="right" w:pos="547"/>
        </w:tabs>
        <w:autoSpaceDE w:val="0"/>
        <w:autoSpaceDN w:val="0"/>
        <w:adjustRightInd w:val="0"/>
        <w:ind w:left="720" w:hanging="720"/>
        <w:rPr>
          <w:color w:val="0D0D0D"/>
        </w:rPr>
      </w:pPr>
    </w:p>
    <w:p w:rsidR="00211DC6" w:rsidRDefault="008B2A87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A87"/>
    <w:rsid w:val="003B0838"/>
    <w:rsid w:val="007C65F5"/>
    <w:rsid w:val="008B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84F2F5-3033-4708-9DE6-320737B92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A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2021-02-19T08:43:00Z</dcterms:created>
  <dcterms:modified xsi:type="dcterms:W3CDTF">2021-02-19T08:44:00Z</dcterms:modified>
</cp:coreProperties>
</file>