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E66BD" w:rsidRDefault="00CE66BD">
      <w:pPr>
        <w:rPr>
          <w:rFonts w:ascii="Times New Roman" w:hAnsi="Times New Roman" w:cs="Times New Roman"/>
          <w:b/>
          <w:sz w:val="24"/>
          <w:szCs w:val="24"/>
        </w:rPr>
      </w:pPr>
    </w:p>
    <w:p w:rsidR="00CE66BD" w:rsidRDefault="00CE66BD">
      <w:pPr>
        <w:rPr>
          <w:rFonts w:ascii="Times New Roman" w:hAnsi="Times New Roman" w:cs="Times New Roman"/>
          <w:sz w:val="24"/>
          <w:szCs w:val="24"/>
        </w:rPr>
      </w:pPr>
    </w:p>
    <w:p w:rsidR="00CE66BD" w:rsidRDefault="00CE66BD" w:rsidP="00CE66BD">
      <w:pPr>
        <w:tabs>
          <w:tab w:val="left" w:pos="2595"/>
        </w:tabs>
        <w:jc w:val="center"/>
        <w:rPr>
          <w:rFonts w:ascii="Times New Roman" w:hAnsi="Times New Roman" w:cs="Times New Roman"/>
          <w:sz w:val="24"/>
          <w:szCs w:val="24"/>
        </w:rPr>
      </w:pPr>
    </w:p>
    <w:p w:rsidR="00CE66BD" w:rsidRDefault="00CE66BD" w:rsidP="00CE66BD">
      <w:pPr>
        <w:tabs>
          <w:tab w:val="left" w:pos="2595"/>
        </w:tabs>
        <w:jc w:val="center"/>
        <w:rPr>
          <w:rFonts w:ascii="Times New Roman" w:hAnsi="Times New Roman" w:cs="Times New Roman"/>
          <w:sz w:val="24"/>
          <w:szCs w:val="24"/>
        </w:rPr>
      </w:pPr>
    </w:p>
    <w:p w:rsidR="00CE66BD" w:rsidRDefault="00CE66BD" w:rsidP="00CE66BD">
      <w:pPr>
        <w:tabs>
          <w:tab w:val="left" w:pos="2595"/>
        </w:tabs>
        <w:jc w:val="center"/>
        <w:rPr>
          <w:rFonts w:ascii="Times New Roman" w:hAnsi="Times New Roman" w:cs="Times New Roman"/>
          <w:sz w:val="24"/>
          <w:szCs w:val="24"/>
        </w:rPr>
      </w:pPr>
    </w:p>
    <w:p w:rsidR="00CE66BD" w:rsidRDefault="00CE66BD" w:rsidP="00CE66BD">
      <w:pPr>
        <w:tabs>
          <w:tab w:val="left" w:pos="2595"/>
        </w:tabs>
        <w:jc w:val="center"/>
        <w:rPr>
          <w:rFonts w:ascii="Times New Roman" w:hAnsi="Times New Roman" w:cs="Times New Roman"/>
          <w:sz w:val="24"/>
          <w:szCs w:val="24"/>
        </w:rPr>
      </w:pPr>
    </w:p>
    <w:p w:rsidR="00CE66BD" w:rsidRPr="00CE66BD" w:rsidRDefault="00CE66BD" w:rsidP="00CE66BD">
      <w:pPr>
        <w:tabs>
          <w:tab w:val="left" w:pos="2595"/>
        </w:tabs>
        <w:jc w:val="center"/>
        <w:rPr>
          <w:rFonts w:ascii="Times New Roman" w:hAnsi="Times New Roman" w:cs="Times New Roman"/>
          <w:sz w:val="24"/>
          <w:szCs w:val="24"/>
        </w:rPr>
      </w:pPr>
      <w:r w:rsidRPr="00CE66BD">
        <w:rPr>
          <w:rFonts w:ascii="Times New Roman" w:hAnsi="Times New Roman" w:cs="Times New Roman"/>
          <w:sz w:val="24"/>
          <w:szCs w:val="24"/>
        </w:rPr>
        <w:t>Scholarly Poster: Promoting Cervical Cancer Screening in Hispanic Women</w:t>
      </w:r>
    </w:p>
    <w:p w:rsidR="00CE66BD" w:rsidRDefault="00CE66BD" w:rsidP="00CE66BD">
      <w:pPr>
        <w:tabs>
          <w:tab w:val="left" w:pos="2595"/>
        </w:tabs>
        <w:jc w:val="center"/>
        <w:rPr>
          <w:rFonts w:ascii="Times New Roman" w:hAnsi="Times New Roman" w:cs="Times New Roman"/>
          <w:sz w:val="24"/>
          <w:szCs w:val="24"/>
        </w:rPr>
      </w:pPr>
    </w:p>
    <w:p w:rsidR="00CE66BD" w:rsidRPr="00CE66BD" w:rsidRDefault="00CE66BD" w:rsidP="00CE66BD">
      <w:pPr>
        <w:tabs>
          <w:tab w:val="left" w:pos="2595"/>
        </w:tabs>
        <w:jc w:val="center"/>
        <w:rPr>
          <w:rFonts w:ascii="Times New Roman" w:hAnsi="Times New Roman" w:cs="Times New Roman"/>
          <w:sz w:val="24"/>
          <w:szCs w:val="24"/>
        </w:rPr>
      </w:pPr>
      <w:r w:rsidRPr="00CE66BD">
        <w:rPr>
          <w:rFonts w:ascii="Times New Roman" w:hAnsi="Times New Roman" w:cs="Times New Roman"/>
          <w:sz w:val="24"/>
          <w:szCs w:val="24"/>
        </w:rPr>
        <w:t>Name</w:t>
      </w:r>
    </w:p>
    <w:p w:rsidR="00CE66BD" w:rsidRPr="00CE66BD" w:rsidRDefault="00CE66BD" w:rsidP="00CE66BD">
      <w:pPr>
        <w:tabs>
          <w:tab w:val="left" w:pos="2595"/>
        </w:tabs>
        <w:jc w:val="center"/>
        <w:rPr>
          <w:rFonts w:ascii="Times New Roman" w:hAnsi="Times New Roman" w:cs="Times New Roman"/>
          <w:sz w:val="24"/>
          <w:szCs w:val="24"/>
        </w:rPr>
      </w:pPr>
    </w:p>
    <w:p w:rsidR="00CE66BD" w:rsidRPr="00CE66BD" w:rsidRDefault="00CE66BD" w:rsidP="00CE66BD">
      <w:pPr>
        <w:tabs>
          <w:tab w:val="left" w:pos="2595"/>
        </w:tabs>
        <w:jc w:val="center"/>
        <w:rPr>
          <w:rFonts w:ascii="Times New Roman" w:hAnsi="Times New Roman" w:cs="Times New Roman"/>
          <w:sz w:val="24"/>
          <w:szCs w:val="24"/>
        </w:rPr>
      </w:pPr>
      <w:r w:rsidRPr="00CE66BD">
        <w:rPr>
          <w:rFonts w:ascii="Times New Roman" w:hAnsi="Times New Roman" w:cs="Times New Roman"/>
          <w:sz w:val="24"/>
          <w:szCs w:val="24"/>
        </w:rPr>
        <w:t>Instructor</w:t>
      </w:r>
    </w:p>
    <w:p w:rsidR="00CE66BD" w:rsidRPr="00CE66BD" w:rsidRDefault="00CE66BD" w:rsidP="00CE66BD">
      <w:pPr>
        <w:tabs>
          <w:tab w:val="left" w:pos="2595"/>
        </w:tabs>
        <w:jc w:val="center"/>
        <w:rPr>
          <w:rFonts w:ascii="Times New Roman" w:hAnsi="Times New Roman" w:cs="Times New Roman"/>
          <w:sz w:val="24"/>
          <w:szCs w:val="24"/>
        </w:rPr>
      </w:pPr>
    </w:p>
    <w:p w:rsidR="00CE66BD" w:rsidRPr="00CE66BD" w:rsidRDefault="00CE66BD" w:rsidP="00CE66BD">
      <w:pPr>
        <w:tabs>
          <w:tab w:val="left" w:pos="2595"/>
        </w:tabs>
        <w:jc w:val="center"/>
        <w:rPr>
          <w:rFonts w:ascii="Times New Roman" w:hAnsi="Times New Roman" w:cs="Times New Roman"/>
          <w:sz w:val="24"/>
          <w:szCs w:val="24"/>
        </w:rPr>
      </w:pPr>
      <w:r w:rsidRPr="00CE66BD">
        <w:rPr>
          <w:rFonts w:ascii="Times New Roman" w:hAnsi="Times New Roman" w:cs="Times New Roman"/>
          <w:sz w:val="24"/>
          <w:szCs w:val="24"/>
        </w:rPr>
        <w:t>Course</w:t>
      </w:r>
    </w:p>
    <w:p w:rsidR="00CE66BD" w:rsidRPr="00CE66BD" w:rsidRDefault="00CE66BD" w:rsidP="00CE66BD">
      <w:pPr>
        <w:tabs>
          <w:tab w:val="left" w:pos="2595"/>
        </w:tabs>
        <w:jc w:val="center"/>
        <w:rPr>
          <w:rFonts w:ascii="Times New Roman" w:hAnsi="Times New Roman" w:cs="Times New Roman"/>
          <w:sz w:val="24"/>
          <w:szCs w:val="24"/>
        </w:rPr>
      </w:pPr>
    </w:p>
    <w:p w:rsidR="00CE66BD" w:rsidRPr="00CE66BD" w:rsidRDefault="00CE66BD" w:rsidP="00CE66BD">
      <w:pPr>
        <w:tabs>
          <w:tab w:val="left" w:pos="2595"/>
        </w:tabs>
        <w:jc w:val="center"/>
        <w:rPr>
          <w:rFonts w:ascii="Times New Roman" w:hAnsi="Times New Roman" w:cs="Times New Roman"/>
          <w:sz w:val="24"/>
          <w:szCs w:val="24"/>
        </w:rPr>
      </w:pPr>
      <w:r w:rsidRPr="00CE66BD">
        <w:rPr>
          <w:rFonts w:ascii="Times New Roman" w:hAnsi="Times New Roman" w:cs="Times New Roman"/>
          <w:sz w:val="24"/>
          <w:szCs w:val="24"/>
        </w:rPr>
        <w:t>Date</w:t>
      </w:r>
    </w:p>
    <w:p w:rsidR="00CE66BD" w:rsidRDefault="00CE66BD" w:rsidP="00CE66BD">
      <w:pPr>
        <w:tabs>
          <w:tab w:val="left" w:pos="2595"/>
        </w:tabs>
        <w:rPr>
          <w:rFonts w:ascii="Times New Roman" w:hAnsi="Times New Roman" w:cs="Times New Roman"/>
          <w:sz w:val="24"/>
          <w:szCs w:val="24"/>
        </w:rPr>
      </w:pPr>
    </w:p>
    <w:p w:rsidR="00CE66BD" w:rsidRDefault="00CE66BD">
      <w:pPr>
        <w:rPr>
          <w:rFonts w:ascii="Times New Roman" w:hAnsi="Times New Roman" w:cs="Times New Roman"/>
          <w:b/>
          <w:sz w:val="24"/>
          <w:szCs w:val="24"/>
        </w:rPr>
      </w:pPr>
      <w:r w:rsidRPr="00CE66BD">
        <w:rPr>
          <w:rFonts w:ascii="Times New Roman" w:hAnsi="Times New Roman" w:cs="Times New Roman"/>
          <w:sz w:val="24"/>
          <w:szCs w:val="24"/>
        </w:rPr>
        <w:br w:type="page"/>
      </w:r>
    </w:p>
    <w:p w:rsidR="00E20168" w:rsidRDefault="00E20168" w:rsidP="00E20168">
      <w:pPr>
        <w:spacing w:after="0" w:line="480" w:lineRule="auto"/>
        <w:jc w:val="center"/>
        <w:rPr>
          <w:rFonts w:ascii="Times New Roman" w:hAnsi="Times New Roman" w:cs="Times New Roman"/>
          <w:b/>
          <w:sz w:val="24"/>
          <w:szCs w:val="24"/>
        </w:rPr>
      </w:pPr>
      <w:r>
        <w:rPr>
          <w:rFonts w:ascii="Times New Roman" w:hAnsi="Times New Roman" w:cs="Times New Roman"/>
          <w:b/>
          <w:sz w:val="24"/>
          <w:szCs w:val="24"/>
        </w:rPr>
        <w:lastRenderedPageBreak/>
        <w:t xml:space="preserve">Scholarly Poster: </w:t>
      </w:r>
      <w:r w:rsidR="00CE66BD">
        <w:rPr>
          <w:rFonts w:ascii="Times New Roman" w:hAnsi="Times New Roman" w:cs="Times New Roman"/>
          <w:b/>
          <w:sz w:val="24"/>
          <w:szCs w:val="24"/>
        </w:rPr>
        <w:t>Promoting</w:t>
      </w:r>
      <w:r w:rsidR="00F548B7">
        <w:rPr>
          <w:rFonts w:ascii="Times New Roman" w:hAnsi="Times New Roman" w:cs="Times New Roman"/>
          <w:b/>
          <w:sz w:val="24"/>
          <w:szCs w:val="24"/>
        </w:rPr>
        <w:t xml:space="preserve"> </w:t>
      </w:r>
      <w:r w:rsidR="00CE66BD">
        <w:rPr>
          <w:rFonts w:ascii="Times New Roman" w:hAnsi="Times New Roman" w:cs="Times New Roman"/>
          <w:b/>
          <w:sz w:val="24"/>
          <w:szCs w:val="24"/>
        </w:rPr>
        <w:t>Cervical Cancer Screening in Hispanic Women</w:t>
      </w:r>
    </w:p>
    <w:p w:rsidR="0022285A" w:rsidRDefault="0022285A" w:rsidP="00E20168">
      <w:pPr>
        <w:spacing w:after="0" w:line="480" w:lineRule="auto"/>
        <w:jc w:val="center"/>
        <w:rPr>
          <w:rFonts w:ascii="Times New Roman" w:hAnsi="Times New Roman" w:cs="Times New Roman"/>
          <w:b/>
          <w:sz w:val="24"/>
          <w:szCs w:val="24"/>
        </w:rPr>
      </w:pPr>
      <w:r w:rsidRPr="0022285A">
        <w:rPr>
          <w:rFonts w:ascii="Times New Roman" w:hAnsi="Times New Roman" w:cs="Times New Roman"/>
          <w:b/>
          <w:sz w:val="24"/>
          <w:szCs w:val="24"/>
        </w:rPr>
        <w:t xml:space="preserve">Part </w:t>
      </w:r>
      <w:r>
        <w:rPr>
          <w:rFonts w:ascii="Times New Roman" w:hAnsi="Times New Roman" w:cs="Times New Roman"/>
          <w:b/>
          <w:sz w:val="24"/>
          <w:szCs w:val="24"/>
        </w:rPr>
        <w:t>1</w:t>
      </w:r>
      <w:r w:rsidR="00E20168">
        <w:rPr>
          <w:rFonts w:ascii="Times New Roman" w:hAnsi="Times New Roman" w:cs="Times New Roman"/>
          <w:b/>
          <w:sz w:val="24"/>
          <w:szCs w:val="24"/>
        </w:rPr>
        <w:t>: Background and Evaluating Evidence</w:t>
      </w:r>
    </w:p>
    <w:p w:rsidR="00414704" w:rsidRDefault="0022285A" w:rsidP="0022285A">
      <w:pPr>
        <w:spacing w:after="0" w:line="480" w:lineRule="auto"/>
        <w:rPr>
          <w:rFonts w:ascii="Times New Roman" w:hAnsi="Times New Roman" w:cs="Times New Roman"/>
          <w:b/>
          <w:sz w:val="24"/>
          <w:szCs w:val="24"/>
        </w:rPr>
      </w:pPr>
      <w:r w:rsidRPr="0022285A">
        <w:rPr>
          <w:rFonts w:ascii="Times New Roman" w:hAnsi="Times New Roman" w:cs="Times New Roman"/>
          <w:b/>
          <w:sz w:val="24"/>
          <w:szCs w:val="24"/>
        </w:rPr>
        <w:t>Background and Significance</w:t>
      </w:r>
    </w:p>
    <w:p w:rsidR="00830A2A" w:rsidRPr="0022285A" w:rsidRDefault="0022285A" w:rsidP="00830A2A">
      <w:pPr>
        <w:spacing w:after="0" w:line="480" w:lineRule="auto"/>
        <w:ind w:firstLine="720"/>
        <w:rPr>
          <w:rFonts w:ascii="Times New Roman" w:hAnsi="Times New Roman" w:cs="Times New Roman"/>
          <w:sz w:val="24"/>
          <w:szCs w:val="24"/>
          <w:lang w:bidi="en-US"/>
        </w:rPr>
      </w:pPr>
      <w:r>
        <w:rPr>
          <w:rFonts w:ascii="Times New Roman" w:hAnsi="Times New Roman" w:cs="Times New Roman"/>
          <w:sz w:val="24"/>
          <w:szCs w:val="24"/>
          <w:lang w:bidi="en-US"/>
        </w:rPr>
        <w:t>The issue can be addressed by promoting the screening of Hispanic women between the ages of 21 to 65 years. T</w:t>
      </w:r>
      <w:r w:rsidR="003D35DE">
        <w:rPr>
          <w:rFonts w:ascii="Times New Roman" w:hAnsi="Times New Roman" w:cs="Times New Roman"/>
          <w:sz w:val="24"/>
          <w:szCs w:val="24"/>
          <w:lang w:bidi="en-US"/>
        </w:rPr>
        <w:t>h</w:t>
      </w:r>
      <w:r w:rsidRPr="0022285A">
        <w:rPr>
          <w:rFonts w:ascii="Times New Roman" w:hAnsi="Times New Roman" w:cs="Times New Roman"/>
          <w:sz w:val="24"/>
          <w:szCs w:val="24"/>
          <w:lang w:bidi="en-US"/>
        </w:rPr>
        <w:t xml:space="preserve">e U.S. Preventive Services Task Force (2018) recommends cervical cytology </w:t>
      </w:r>
      <w:r w:rsidR="003D35DE">
        <w:rPr>
          <w:rFonts w:ascii="Times New Roman" w:hAnsi="Times New Roman" w:cs="Times New Roman"/>
          <w:sz w:val="24"/>
          <w:szCs w:val="24"/>
          <w:lang w:bidi="en-US"/>
        </w:rPr>
        <w:t xml:space="preserve">screening every three years </w:t>
      </w:r>
      <w:r w:rsidRPr="0022285A">
        <w:rPr>
          <w:rFonts w:ascii="Times New Roman" w:hAnsi="Times New Roman" w:cs="Times New Roman"/>
          <w:sz w:val="24"/>
          <w:szCs w:val="24"/>
          <w:lang w:bidi="en-US"/>
        </w:rPr>
        <w:t>for women betw</w:t>
      </w:r>
      <w:r w:rsidR="003D35DE">
        <w:rPr>
          <w:rFonts w:ascii="Times New Roman" w:hAnsi="Times New Roman" w:cs="Times New Roman"/>
          <w:sz w:val="24"/>
          <w:szCs w:val="24"/>
          <w:lang w:bidi="en-US"/>
        </w:rPr>
        <w:t>een the ages of 21 to 29 years. W</w:t>
      </w:r>
      <w:r w:rsidRPr="0022285A">
        <w:rPr>
          <w:rFonts w:ascii="Times New Roman" w:hAnsi="Times New Roman" w:cs="Times New Roman"/>
          <w:sz w:val="24"/>
          <w:szCs w:val="24"/>
          <w:lang w:bidi="en-US"/>
        </w:rPr>
        <w:t>omen bet</w:t>
      </w:r>
      <w:r w:rsidR="003D35DE">
        <w:rPr>
          <w:rFonts w:ascii="Times New Roman" w:hAnsi="Times New Roman" w:cs="Times New Roman"/>
          <w:sz w:val="24"/>
          <w:szCs w:val="24"/>
          <w:lang w:bidi="en-US"/>
        </w:rPr>
        <w:t>ween the ages of 30 to 65 years should undergo</w:t>
      </w:r>
      <w:r w:rsidRPr="0022285A">
        <w:rPr>
          <w:rFonts w:ascii="Times New Roman" w:hAnsi="Times New Roman" w:cs="Times New Roman"/>
          <w:sz w:val="24"/>
          <w:szCs w:val="24"/>
          <w:lang w:bidi="en-US"/>
        </w:rPr>
        <w:t xml:space="preserve"> cytology screening every three years and human papillomavirus testing every five years.</w:t>
      </w:r>
      <w:r w:rsidR="003D35DE">
        <w:rPr>
          <w:rFonts w:ascii="Times New Roman" w:hAnsi="Times New Roman" w:cs="Times New Roman"/>
          <w:sz w:val="24"/>
          <w:szCs w:val="24"/>
          <w:lang w:bidi="en-US"/>
        </w:rPr>
        <w:t xml:space="preserve"> While public health agencies have implemented measures aimed at promoting screening in Hispanic women, the measures have not been effective in addressing cervical cancer disparities between Hispanic women and the general population. A study conducted by</w:t>
      </w:r>
      <w:r w:rsidR="00830A2A" w:rsidRPr="00830A2A">
        <w:rPr>
          <w:rFonts w:ascii="Times New Roman" w:hAnsi="Times New Roman" w:cs="Times New Roman"/>
          <w:sz w:val="24"/>
          <w:szCs w:val="24"/>
        </w:rPr>
        <w:t xml:space="preserve"> </w:t>
      </w:r>
      <w:r w:rsidR="00830A2A" w:rsidRPr="00830A2A">
        <w:rPr>
          <w:rFonts w:ascii="Times New Roman" w:hAnsi="Times New Roman" w:cs="Times New Roman"/>
          <w:sz w:val="24"/>
          <w:szCs w:val="24"/>
          <w:lang w:bidi="en-US"/>
        </w:rPr>
        <w:t>Akinlotan</w:t>
      </w:r>
      <w:r w:rsidR="00830A2A">
        <w:rPr>
          <w:rFonts w:ascii="Times New Roman" w:hAnsi="Times New Roman" w:cs="Times New Roman"/>
          <w:sz w:val="24"/>
          <w:szCs w:val="24"/>
          <w:lang w:bidi="en-US"/>
        </w:rPr>
        <w:t xml:space="preserve"> et al. </w:t>
      </w:r>
      <w:r w:rsidR="003D35DE">
        <w:rPr>
          <w:rFonts w:ascii="Times New Roman" w:hAnsi="Times New Roman" w:cs="Times New Roman"/>
          <w:sz w:val="24"/>
          <w:szCs w:val="24"/>
          <w:lang w:bidi="en-US"/>
        </w:rPr>
        <w:t>(</w:t>
      </w:r>
      <w:r w:rsidR="00830A2A">
        <w:rPr>
          <w:rFonts w:ascii="Times New Roman" w:hAnsi="Times New Roman" w:cs="Times New Roman"/>
          <w:sz w:val="24"/>
          <w:szCs w:val="24"/>
          <w:lang w:bidi="en-US"/>
        </w:rPr>
        <w:t>2017</w:t>
      </w:r>
      <w:r w:rsidR="003D35DE">
        <w:rPr>
          <w:rFonts w:ascii="Times New Roman" w:hAnsi="Times New Roman" w:cs="Times New Roman"/>
          <w:sz w:val="24"/>
          <w:szCs w:val="24"/>
          <w:lang w:bidi="en-US"/>
        </w:rPr>
        <w:t>) indicates</w:t>
      </w:r>
      <w:r w:rsidR="00830A2A">
        <w:rPr>
          <w:rFonts w:ascii="Times New Roman" w:hAnsi="Times New Roman" w:cs="Times New Roman"/>
          <w:sz w:val="24"/>
          <w:szCs w:val="24"/>
          <w:lang w:bidi="en-US"/>
        </w:rPr>
        <w:t xml:space="preserve"> that cultural barriers prevent Hispanic women from getting cervical cancer screening. The proposed intervention to address the cultural barriers is the use of community healthcare workers (promotoras) to increase cervical cancer screening rates. Hispanic women will respond more positively to community healthcare workers. The promotoras will serve as liaisons between the commun</w:t>
      </w:r>
      <w:r w:rsidR="00644153">
        <w:rPr>
          <w:rFonts w:ascii="Times New Roman" w:hAnsi="Times New Roman" w:cs="Times New Roman"/>
          <w:sz w:val="24"/>
          <w:szCs w:val="24"/>
          <w:lang w:bidi="en-US"/>
        </w:rPr>
        <w:t>ity and healthcare professionals</w:t>
      </w:r>
      <w:r w:rsidR="00830A2A">
        <w:rPr>
          <w:rFonts w:ascii="Times New Roman" w:hAnsi="Times New Roman" w:cs="Times New Roman"/>
          <w:sz w:val="24"/>
          <w:szCs w:val="24"/>
          <w:lang w:bidi="en-US"/>
        </w:rPr>
        <w:t xml:space="preserve">. They will provide training to Hispanic women to make them aware of cervical cancer etiology, the importance of screening, and where to get </w:t>
      </w:r>
      <w:r w:rsidR="00FB0425">
        <w:rPr>
          <w:rFonts w:ascii="Times New Roman" w:hAnsi="Times New Roman" w:cs="Times New Roman"/>
          <w:sz w:val="24"/>
          <w:szCs w:val="24"/>
          <w:lang w:bidi="en-US"/>
        </w:rPr>
        <w:t xml:space="preserve">the </w:t>
      </w:r>
      <w:r w:rsidR="00830A2A">
        <w:rPr>
          <w:rFonts w:ascii="Times New Roman" w:hAnsi="Times New Roman" w:cs="Times New Roman"/>
          <w:sz w:val="24"/>
          <w:szCs w:val="24"/>
          <w:lang w:bidi="en-US"/>
        </w:rPr>
        <w:t xml:space="preserve">screening. </w:t>
      </w:r>
    </w:p>
    <w:p w:rsidR="00CB22AD" w:rsidRDefault="00CB22AD" w:rsidP="0022285A">
      <w:pPr>
        <w:spacing w:after="0" w:line="480" w:lineRule="auto"/>
        <w:rPr>
          <w:rFonts w:ascii="Times New Roman" w:hAnsi="Times New Roman" w:cs="Times New Roman"/>
          <w:b/>
          <w:sz w:val="24"/>
          <w:szCs w:val="24"/>
        </w:rPr>
      </w:pPr>
      <w:r>
        <w:rPr>
          <w:rFonts w:ascii="Times New Roman" w:hAnsi="Times New Roman" w:cs="Times New Roman"/>
          <w:b/>
          <w:sz w:val="24"/>
          <w:szCs w:val="24"/>
        </w:rPr>
        <w:t>Methods: PICOT and Summary of Search</w:t>
      </w:r>
    </w:p>
    <w:p w:rsidR="00CB22AD" w:rsidRPr="00CB22AD" w:rsidRDefault="00CB22AD" w:rsidP="00CB22AD">
      <w:pPr>
        <w:spacing w:after="0" w:line="480" w:lineRule="auto"/>
        <w:ind w:firstLine="720"/>
        <w:rPr>
          <w:rFonts w:ascii="Times New Roman" w:hAnsi="Times New Roman" w:cs="Times New Roman"/>
          <w:sz w:val="24"/>
          <w:szCs w:val="24"/>
          <w:lang w:bidi="en-US"/>
        </w:rPr>
      </w:pPr>
      <w:r w:rsidRPr="0022285A">
        <w:rPr>
          <w:rFonts w:ascii="Times New Roman" w:hAnsi="Times New Roman" w:cs="Times New Roman"/>
          <w:sz w:val="24"/>
          <w:szCs w:val="24"/>
        </w:rPr>
        <w:t xml:space="preserve">The topic involves </w:t>
      </w:r>
      <w:r w:rsidRPr="0022285A">
        <w:rPr>
          <w:rFonts w:ascii="Times New Roman" w:hAnsi="Times New Roman" w:cs="Times New Roman"/>
          <w:sz w:val="24"/>
          <w:szCs w:val="24"/>
          <w:lang w:bidi="en-US"/>
        </w:rPr>
        <w:t>the high rates of cervical cancer in Hispanic females aged between 21 and 65 years.</w:t>
      </w:r>
      <w:r>
        <w:rPr>
          <w:rFonts w:ascii="Times New Roman" w:hAnsi="Times New Roman" w:cs="Times New Roman"/>
          <w:sz w:val="24"/>
          <w:szCs w:val="24"/>
          <w:lang w:bidi="en-US"/>
        </w:rPr>
        <w:t xml:space="preserve"> The PICOT question guiding the review is “</w:t>
      </w:r>
      <w:r w:rsidRPr="0022285A">
        <w:rPr>
          <w:rFonts w:ascii="Times New Roman" w:hAnsi="Times New Roman" w:cs="Times New Roman"/>
          <w:sz w:val="24"/>
          <w:szCs w:val="24"/>
          <w:lang w:bidi="en-US"/>
        </w:rPr>
        <w:t>For Hispanic women aged 21 to 65 years; does the utilization of community health care workers (promotoras) increase cervical cancer screening rates</w:t>
      </w:r>
      <w:r>
        <w:rPr>
          <w:rFonts w:ascii="Times New Roman" w:hAnsi="Times New Roman" w:cs="Times New Roman"/>
          <w:sz w:val="24"/>
          <w:szCs w:val="24"/>
          <w:lang w:bidi="en-US"/>
        </w:rPr>
        <w:t>”</w:t>
      </w:r>
      <w:r w:rsidRPr="0022285A">
        <w:rPr>
          <w:rFonts w:ascii="Times New Roman" w:hAnsi="Times New Roman" w:cs="Times New Roman"/>
          <w:sz w:val="24"/>
          <w:szCs w:val="24"/>
          <w:lang w:bidi="en-US"/>
        </w:rPr>
        <w:t>?</w:t>
      </w:r>
      <w:r>
        <w:rPr>
          <w:rFonts w:ascii="Times New Roman" w:hAnsi="Times New Roman" w:cs="Times New Roman"/>
          <w:sz w:val="24"/>
          <w:szCs w:val="24"/>
          <w:lang w:bidi="en-US"/>
        </w:rPr>
        <w:t xml:space="preserve"> The topic is important as it addresses the low rates of cervical cancer </w:t>
      </w:r>
      <w:r>
        <w:rPr>
          <w:rFonts w:ascii="Times New Roman" w:hAnsi="Times New Roman" w:cs="Times New Roman"/>
          <w:sz w:val="24"/>
          <w:szCs w:val="24"/>
          <w:lang w:bidi="en-US"/>
        </w:rPr>
        <w:lastRenderedPageBreak/>
        <w:t>screening in Hispanic women. Compared to the general population, Hispanic women have demonstrated lower screening rates. As a result, they present higher</w:t>
      </w:r>
      <w:r>
        <w:rPr>
          <w:rFonts w:ascii="Times New Roman" w:hAnsi="Times New Roman" w:cs="Times New Roman"/>
          <w:sz w:val="24"/>
          <w:szCs w:val="24"/>
          <w:lang w:bidi="en-US"/>
        </w:rPr>
        <w:t xml:space="preserve"> morbidity and mortality rates.</w:t>
      </w:r>
    </w:p>
    <w:p w:rsidR="0022285A" w:rsidRDefault="00CB22AD" w:rsidP="0022285A">
      <w:pPr>
        <w:spacing w:after="0" w:line="480" w:lineRule="auto"/>
        <w:rPr>
          <w:rFonts w:ascii="Times New Roman" w:hAnsi="Times New Roman" w:cs="Times New Roman"/>
          <w:b/>
          <w:sz w:val="24"/>
          <w:szCs w:val="24"/>
        </w:rPr>
      </w:pPr>
      <w:r>
        <w:rPr>
          <w:rFonts w:ascii="Times New Roman" w:hAnsi="Times New Roman" w:cs="Times New Roman"/>
          <w:b/>
          <w:sz w:val="24"/>
          <w:szCs w:val="24"/>
        </w:rPr>
        <w:t>Evidence Summary</w:t>
      </w:r>
    </w:p>
    <w:p w:rsidR="00887D5D" w:rsidRDefault="00887D5D" w:rsidP="0022285A">
      <w:pPr>
        <w:spacing w:after="0" w:line="480" w:lineRule="auto"/>
        <w:rPr>
          <w:rFonts w:ascii="Times New Roman" w:hAnsi="Times New Roman" w:cs="Times New Roman"/>
          <w:b/>
          <w:sz w:val="24"/>
          <w:szCs w:val="24"/>
        </w:rPr>
      </w:pPr>
      <w:r>
        <w:rPr>
          <w:rFonts w:ascii="Times New Roman" w:hAnsi="Times New Roman" w:cs="Times New Roman"/>
          <w:b/>
          <w:sz w:val="24"/>
          <w:szCs w:val="24"/>
        </w:rPr>
        <w:t>Table 1</w:t>
      </w:r>
    </w:p>
    <w:p w:rsidR="00887D5D" w:rsidRPr="00887D5D" w:rsidRDefault="00887D5D" w:rsidP="00887D5D">
      <w:pPr>
        <w:spacing w:after="0" w:line="480" w:lineRule="auto"/>
        <w:rPr>
          <w:rFonts w:ascii="Times New Roman" w:hAnsi="Times New Roman" w:cs="Times New Roman"/>
          <w:i/>
          <w:sz w:val="24"/>
          <w:szCs w:val="24"/>
        </w:rPr>
      </w:pPr>
      <w:r>
        <w:rPr>
          <w:rFonts w:ascii="Times New Roman" w:hAnsi="Times New Roman" w:cs="Times New Roman"/>
          <w:i/>
          <w:sz w:val="24"/>
          <w:szCs w:val="24"/>
        </w:rPr>
        <w:t>Locating and Evaluating E</w:t>
      </w:r>
      <w:r w:rsidRPr="00887D5D">
        <w:rPr>
          <w:rFonts w:ascii="Times New Roman" w:hAnsi="Times New Roman" w:cs="Times New Roman"/>
          <w:i/>
          <w:sz w:val="24"/>
          <w:szCs w:val="24"/>
        </w:rPr>
        <w:t>vidence</w:t>
      </w:r>
    </w:p>
    <w:tbl>
      <w:tblPr>
        <w:tblStyle w:val="TableGrid"/>
        <w:tblW w:w="0" w:type="auto"/>
        <w:tblLook w:val="04A0" w:firstRow="1" w:lastRow="0" w:firstColumn="1" w:lastColumn="0" w:noHBand="0" w:noVBand="1"/>
      </w:tblPr>
      <w:tblGrid>
        <w:gridCol w:w="1638"/>
        <w:gridCol w:w="810"/>
        <w:gridCol w:w="2700"/>
        <w:gridCol w:w="2430"/>
        <w:gridCol w:w="1998"/>
      </w:tblGrid>
      <w:tr w:rsidR="00644153" w:rsidTr="00CB0FB5">
        <w:tc>
          <w:tcPr>
            <w:tcW w:w="1638" w:type="dxa"/>
          </w:tcPr>
          <w:p w:rsidR="00644153" w:rsidRDefault="00644153" w:rsidP="00C27CDE">
            <w:pPr>
              <w:rPr>
                <w:rFonts w:ascii="Times New Roman" w:hAnsi="Times New Roman" w:cs="Times New Roman"/>
                <w:b/>
                <w:sz w:val="24"/>
                <w:szCs w:val="24"/>
              </w:rPr>
            </w:pPr>
            <w:r>
              <w:rPr>
                <w:rFonts w:ascii="Times New Roman" w:hAnsi="Times New Roman" w:cs="Times New Roman"/>
                <w:b/>
                <w:sz w:val="24"/>
                <w:szCs w:val="24"/>
              </w:rPr>
              <w:t>Evidence</w:t>
            </w:r>
          </w:p>
        </w:tc>
        <w:tc>
          <w:tcPr>
            <w:tcW w:w="810" w:type="dxa"/>
          </w:tcPr>
          <w:p w:rsidR="00644153" w:rsidRDefault="00644153" w:rsidP="00C27CDE">
            <w:pPr>
              <w:rPr>
                <w:rFonts w:ascii="Times New Roman" w:hAnsi="Times New Roman" w:cs="Times New Roman"/>
                <w:b/>
                <w:sz w:val="24"/>
                <w:szCs w:val="24"/>
              </w:rPr>
            </w:pPr>
            <w:r>
              <w:rPr>
                <w:rFonts w:ascii="Times New Roman" w:hAnsi="Times New Roman" w:cs="Times New Roman"/>
                <w:b/>
                <w:sz w:val="24"/>
                <w:szCs w:val="24"/>
              </w:rPr>
              <w:t>Level</w:t>
            </w:r>
          </w:p>
        </w:tc>
        <w:tc>
          <w:tcPr>
            <w:tcW w:w="2700" w:type="dxa"/>
          </w:tcPr>
          <w:p w:rsidR="00644153" w:rsidRDefault="00644153" w:rsidP="00C27CDE">
            <w:pPr>
              <w:rPr>
                <w:rFonts w:ascii="Times New Roman" w:hAnsi="Times New Roman" w:cs="Times New Roman"/>
                <w:b/>
                <w:sz w:val="24"/>
                <w:szCs w:val="24"/>
              </w:rPr>
            </w:pPr>
            <w:r>
              <w:rPr>
                <w:rFonts w:ascii="Times New Roman" w:hAnsi="Times New Roman" w:cs="Times New Roman"/>
                <w:b/>
                <w:sz w:val="24"/>
                <w:szCs w:val="24"/>
              </w:rPr>
              <w:t>Description</w:t>
            </w:r>
          </w:p>
        </w:tc>
        <w:tc>
          <w:tcPr>
            <w:tcW w:w="2430" w:type="dxa"/>
          </w:tcPr>
          <w:p w:rsidR="00644153" w:rsidRDefault="00644153" w:rsidP="00C27CDE">
            <w:pPr>
              <w:rPr>
                <w:rFonts w:ascii="Times New Roman" w:hAnsi="Times New Roman" w:cs="Times New Roman"/>
                <w:b/>
                <w:sz w:val="24"/>
                <w:szCs w:val="24"/>
              </w:rPr>
            </w:pPr>
            <w:r>
              <w:rPr>
                <w:rFonts w:ascii="Times New Roman" w:hAnsi="Times New Roman" w:cs="Times New Roman"/>
                <w:b/>
                <w:sz w:val="24"/>
                <w:szCs w:val="24"/>
              </w:rPr>
              <w:t xml:space="preserve">Strengths </w:t>
            </w:r>
          </w:p>
        </w:tc>
        <w:tc>
          <w:tcPr>
            <w:tcW w:w="1998" w:type="dxa"/>
          </w:tcPr>
          <w:p w:rsidR="00644153" w:rsidRDefault="00644153" w:rsidP="00C27CDE">
            <w:pPr>
              <w:rPr>
                <w:rFonts w:ascii="Times New Roman" w:hAnsi="Times New Roman" w:cs="Times New Roman"/>
                <w:b/>
                <w:sz w:val="24"/>
                <w:szCs w:val="24"/>
              </w:rPr>
            </w:pPr>
            <w:r>
              <w:rPr>
                <w:rFonts w:ascii="Times New Roman" w:hAnsi="Times New Roman" w:cs="Times New Roman"/>
                <w:b/>
                <w:sz w:val="24"/>
                <w:szCs w:val="24"/>
              </w:rPr>
              <w:t>Weaknesses</w:t>
            </w:r>
          </w:p>
        </w:tc>
      </w:tr>
      <w:tr w:rsidR="00644153" w:rsidTr="00CB0FB5">
        <w:tc>
          <w:tcPr>
            <w:tcW w:w="1638" w:type="dxa"/>
          </w:tcPr>
          <w:p w:rsidR="00644153" w:rsidRDefault="00C27CDE" w:rsidP="00C27CDE">
            <w:pPr>
              <w:rPr>
                <w:rFonts w:ascii="Times New Roman" w:hAnsi="Times New Roman" w:cs="Times New Roman"/>
                <w:b/>
                <w:sz w:val="24"/>
                <w:szCs w:val="24"/>
              </w:rPr>
            </w:pPr>
            <w:r>
              <w:rPr>
                <w:rFonts w:ascii="Times New Roman" w:hAnsi="Times New Roman" w:cs="Times New Roman"/>
                <w:b/>
                <w:sz w:val="24"/>
                <w:szCs w:val="24"/>
              </w:rPr>
              <w:t>Naz et al. (2018)</w:t>
            </w:r>
          </w:p>
        </w:tc>
        <w:tc>
          <w:tcPr>
            <w:tcW w:w="810" w:type="dxa"/>
          </w:tcPr>
          <w:p w:rsidR="00644153" w:rsidRPr="00712B51" w:rsidRDefault="009D1443" w:rsidP="00C27CDE">
            <w:pPr>
              <w:rPr>
                <w:rFonts w:ascii="Times New Roman" w:hAnsi="Times New Roman" w:cs="Times New Roman"/>
                <w:sz w:val="24"/>
                <w:szCs w:val="24"/>
              </w:rPr>
            </w:pPr>
            <w:r w:rsidRPr="00712B51">
              <w:rPr>
                <w:rFonts w:ascii="Times New Roman" w:hAnsi="Times New Roman" w:cs="Times New Roman"/>
                <w:sz w:val="24"/>
                <w:szCs w:val="24"/>
              </w:rPr>
              <w:t>1</w:t>
            </w:r>
          </w:p>
        </w:tc>
        <w:tc>
          <w:tcPr>
            <w:tcW w:w="2700" w:type="dxa"/>
          </w:tcPr>
          <w:p w:rsidR="00644153" w:rsidRPr="00712B51" w:rsidRDefault="009D1443" w:rsidP="00C27CDE">
            <w:pPr>
              <w:rPr>
                <w:rFonts w:ascii="Times New Roman" w:hAnsi="Times New Roman" w:cs="Times New Roman"/>
                <w:sz w:val="24"/>
                <w:szCs w:val="24"/>
              </w:rPr>
            </w:pPr>
            <w:r w:rsidRPr="00712B51">
              <w:rPr>
                <w:rFonts w:ascii="Times New Roman" w:hAnsi="Times New Roman" w:cs="Times New Roman"/>
                <w:sz w:val="24"/>
                <w:szCs w:val="24"/>
              </w:rPr>
              <w:t>Systematic review addressing the impact of behavior change interventions in addressing cervical cancer screening</w:t>
            </w:r>
          </w:p>
        </w:tc>
        <w:tc>
          <w:tcPr>
            <w:tcW w:w="2430" w:type="dxa"/>
          </w:tcPr>
          <w:p w:rsidR="00644153" w:rsidRPr="00712B51" w:rsidRDefault="009D1443" w:rsidP="00C27CDE">
            <w:pPr>
              <w:rPr>
                <w:rFonts w:ascii="Times New Roman" w:hAnsi="Times New Roman" w:cs="Times New Roman"/>
                <w:sz w:val="24"/>
                <w:szCs w:val="24"/>
              </w:rPr>
            </w:pPr>
            <w:r w:rsidRPr="00712B51">
              <w:rPr>
                <w:rFonts w:ascii="Times New Roman" w:hAnsi="Times New Roman" w:cs="Times New Roman"/>
                <w:sz w:val="24"/>
                <w:szCs w:val="24"/>
              </w:rPr>
              <w:t>Reviewed a high number of participants</w:t>
            </w:r>
          </w:p>
        </w:tc>
        <w:tc>
          <w:tcPr>
            <w:tcW w:w="1998" w:type="dxa"/>
          </w:tcPr>
          <w:p w:rsidR="00644153" w:rsidRPr="00712B51" w:rsidRDefault="009D1443" w:rsidP="00C27CDE">
            <w:pPr>
              <w:rPr>
                <w:rFonts w:ascii="Times New Roman" w:hAnsi="Times New Roman" w:cs="Times New Roman"/>
                <w:sz w:val="24"/>
                <w:szCs w:val="24"/>
              </w:rPr>
            </w:pPr>
            <w:r w:rsidRPr="00712B51">
              <w:rPr>
                <w:rFonts w:ascii="Times New Roman" w:hAnsi="Times New Roman" w:cs="Times New Roman"/>
                <w:sz w:val="24"/>
                <w:szCs w:val="24"/>
              </w:rPr>
              <w:t>Does not report participant demographics</w:t>
            </w:r>
          </w:p>
        </w:tc>
      </w:tr>
      <w:tr w:rsidR="00644153" w:rsidTr="00CB0FB5">
        <w:tc>
          <w:tcPr>
            <w:tcW w:w="1638" w:type="dxa"/>
          </w:tcPr>
          <w:p w:rsidR="00644153" w:rsidRDefault="00C27CDE" w:rsidP="00C27CDE">
            <w:pPr>
              <w:rPr>
                <w:rFonts w:ascii="Times New Roman" w:hAnsi="Times New Roman" w:cs="Times New Roman"/>
                <w:b/>
                <w:sz w:val="24"/>
                <w:szCs w:val="24"/>
              </w:rPr>
            </w:pPr>
            <w:r>
              <w:rPr>
                <w:rFonts w:ascii="Times New Roman" w:hAnsi="Times New Roman" w:cs="Times New Roman"/>
                <w:b/>
                <w:sz w:val="24"/>
                <w:szCs w:val="24"/>
              </w:rPr>
              <w:t>Sachan et al. (2018)</w:t>
            </w:r>
          </w:p>
        </w:tc>
        <w:tc>
          <w:tcPr>
            <w:tcW w:w="810" w:type="dxa"/>
          </w:tcPr>
          <w:p w:rsidR="00644153" w:rsidRPr="008B429B" w:rsidRDefault="00712B51" w:rsidP="00C27CDE">
            <w:pPr>
              <w:rPr>
                <w:rFonts w:ascii="Times New Roman" w:hAnsi="Times New Roman" w:cs="Times New Roman"/>
                <w:sz w:val="24"/>
                <w:szCs w:val="24"/>
              </w:rPr>
            </w:pPr>
            <w:r w:rsidRPr="008B429B">
              <w:rPr>
                <w:rFonts w:ascii="Times New Roman" w:hAnsi="Times New Roman" w:cs="Times New Roman"/>
                <w:sz w:val="24"/>
                <w:szCs w:val="24"/>
              </w:rPr>
              <w:t>2</w:t>
            </w:r>
          </w:p>
        </w:tc>
        <w:tc>
          <w:tcPr>
            <w:tcW w:w="2700" w:type="dxa"/>
          </w:tcPr>
          <w:p w:rsidR="00644153" w:rsidRPr="008B429B" w:rsidRDefault="00712B51" w:rsidP="00C27CDE">
            <w:pPr>
              <w:rPr>
                <w:rFonts w:ascii="Times New Roman" w:hAnsi="Times New Roman" w:cs="Times New Roman"/>
                <w:sz w:val="24"/>
                <w:szCs w:val="24"/>
              </w:rPr>
            </w:pPr>
            <w:r w:rsidRPr="008B429B">
              <w:rPr>
                <w:rFonts w:ascii="Times New Roman" w:hAnsi="Times New Roman" w:cs="Times New Roman"/>
                <w:sz w:val="24"/>
                <w:szCs w:val="24"/>
              </w:rPr>
              <w:t>The study evaluates the effectiveness of screening in the detection of precancerous lesions</w:t>
            </w:r>
          </w:p>
        </w:tc>
        <w:tc>
          <w:tcPr>
            <w:tcW w:w="2430" w:type="dxa"/>
          </w:tcPr>
          <w:p w:rsidR="00644153" w:rsidRPr="008B429B" w:rsidRDefault="008B429B" w:rsidP="00C27CDE">
            <w:pPr>
              <w:rPr>
                <w:rFonts w:ascii="Times New Roman" w:hAnsi="Times New Roman" w:cs="Times New Roman"/>
                <w:sz w:val="24"/>
                <w:szCs w:val="24"/>
              </w:rPr>
            </w:pPr>
            <w:r w:rsidRPr="008B429B">
              <w:rPr>
                <w:rFonts w:ascii="Times New Roman" w:hAnsi="Times New Roman" w:cs="Times New Roman"/>
                <w:sz w:val="24"/>
                <w:szCs w:val="24"/>
              </w:rPr>
              <w:t>The study provided adequate information involving participant demographics</w:t>
            </w:r>
          </w:p>
        </w:tc>
        <w:tc>
          <w:tcPr>
            <w:tcW w:w="1998" w:type="dxa"/>
          </w:tcPr>
          <w:p w:rsidR="00644153" w:rsidRPr="00712B51" w:rsidRDefault="00712B51" w:rsidP="00C27CDE">
            <w:pPr>
              <w:rPr>
                <w:rFonts w:ascii="Times New Roman" w:hAnsi="Times New Roman" w:cs="Times New Roman"/>
                <w:sz w:val="24"/>
                <w:szCs w:val="24"/>
              </w:rPr>
            </w:pPr>
            <w:r w:rsidRPr="00712B51">
              <w:rPr>
                <w:rFonts w:ascii="Times New Roman" w:hAnsi="Times New Roman" w:cs="Times New Roman"/>
                <w:sz w:val="24"/>
                <w:szCs w:val="24"/>
              </w:rPr>
              <w:t xml:space="preserve">The study was undertaken at a single facility, which may have presented </w:t>
            </w:r>
            <w:r w:rsidR="008B429B">
              <w:rPr>
                <w:rFonts w:ascii="Times New Roman" w:hAnsi="Times New Roman" w:cs="Times New Roman"/>
                <w:sz w:val="24"/>
                <w:szCs w:val="24"/>
              </w:rPr>
              <w:t>higher risks of bias and unclear reporting</w:t>
            </w:r>
          </w:p>
        </w:tc>
      </w:tr>
      <w:tr w:rsidR="00644153" w:rsidTr="00CB0FB5">
        <w:tc>
          <w:tcPr>
            <w:tcW w:w="1638" w:type="dxa"/>
          </w:tcPr>
          <w:p w:rsidR="00644153" w:rsidRDefault="00C27CDE" w:rsidP="00C27CDE">
            <w:pPr>
              <w:rPr>
                <w:rFonts w:ascii="Times New Roman" w:hAnsi="Times New Roman" w:cs="Times New Roman"/>
                <w:b/>
                <w:sz w:val="24"/>
                <w:szCs w:val="24"/>
              </w:rPr>
            </w:pPr>
            <w:r>
              <w:rPr>
                <w:rFonts w:ascii="Times New Roman" w:hAnsi="Times New Roman" w:cs="Times New Roman"/>
                <w:b/>
                <w:sz w:val="24"/>
                <w:szCs w:val="24"/>
              </w:rPr>
              <w:t>Kuppermann (2019)</w:t>
            </w:r>
          </w:p>
        </w:tc>
        <w:tc>
          <w:tcPr>
            <w:tcW w:w="810" w:type="dxa"/>
          </w:tcPr>
          <w:p w:rsidR="00644153" w:rsidRPr="003C2D79" w:rsidRDefault="003C2D79" w:rsidP="00C27CDE">
            <w:pPr>
              <w:rPr>
                <w:rFonts w:ascii="Times New Roman" w:hAnsi="Times New Roman" w:cs="Times New Roman"/>
                <w:sz w:val="24"/>
                <w:szCs w:val="24"/>
              </w:rPr>
            </w:pPr>
            <w:r w:rsidRPr="003C2D79">
              <w:rPr>
                <w:rFonts w:ascii="Times New Roman" w:hAnsi="Times New Roman" w:cs="Times New Roman"/>
                <w:sz w:val="24"/>
                <w:szCs w:val="24"/>
              </w:rPr>
              <w:t>5</w:t>
            </w:r>
          </w:p>
        </w:tc>
        <w:tc>
          <w:tcPr>
            <w:tcW w:w="2700" w:type="dxa"/>
          </w:tcPr>
          <w:p w:rsidR="00644153" w:rsidRPr="003C2D79" w:rsidRDefault="003C2D79" w:rsidP="00C27CDE">
            <w:pPr>
              <w:rPr>
                <w:rFonts w:ascii="Times New Roman" w:hAnsi="Times New Roman" w:cs="Times New Roman"/>
                <w:sz w:val="24"/>
                <w:szCs w:val="24"/>
              </w:rPr>
            </w:pPr>
            <w:r w:rsidRPr="003C2D79">
              <w:rPr>
                <w:rFonts w:ascii="Times New Roman" w:hAnsi="Times New Roman" w:cs="Times New Roman"/>
                <w:sz w:val="24"/>
                <w:szCs w:val="24"/>
              </w:rPr>
              <w:t>The article addresses the inverse relationship between population-based screening and cervical cancer rates in the US population</w:t>
            </w:r>
          </w:p>
        </w:tc>
        <w:tc>
          <w:tcPr>
            <w:tcW w:w="2430" w:type="dxa"/>
          </w:tcPr>
          <w:p w:rsidR="00644153" w:rsidRPr="00CB0FB5" w:rsidRDefault="00051743" w:rsidP="00C27CDE">
            <w:pPr>
              <w:rPr>
                <w:rFonts w:ascii="Times New Roman" w:hAnsi="Times New Roman" w:cs="Times New Roman"/>
                <w:sz w:val="24"/>
                <w:szCs w:val="24"/>
              </w:rPr>
            </w:pPr>
            <w:r w:rsidRPr="00CB0FB5">
              <w:rPr>
                <w:rFonts w:ascii="Times New Roman" w:hAnsi="Times New Roman" w:cs="Times New Roman"/>
                <w:sz w:val="24"/>
                <w:szCs w:val="24"/>
              </w:rPr>
              <w:t xml:space="preserve">The article quoted statistics to provide evidence of the relationship between screening, the identification of precancerous tumors, and </w:t>
            </w:r>
            <w:r w:rsidR="00CB0FB5" w:rsidRPr="00CB0FB5">
              <w:rPr>
                <w:rFonts w:ascii="Times New Roman" w:hAnsi="Times New Roman" w:cs="Times New Roman"/>
                <w:sz w:val="24"/>
                <w:szCs w:val="24"/>
              </w:rPr>
              <w:t>reduced cervical cancer incidence rates</w:t>
            </w:r>
          </w:p>
        </w:tc>
        <w:tc>
          <w:tcPr>
            <w:tcW w:w="1998" w:type="dxa"/>
          </w:tcPr>
          <w:p w:rsidR="00644153" w:rsidRPr="006E0AF2" w:rsidRDefault="006E0AF2" w:rsidP="006E0AF2">
            <w:pPr>
              <w:rPr>
                <w:rFonts w:ascii="Times New Roman" w:hAnsi="Times New Roman" w:cs="Times New Roman"/>
                <w:sz w:val="24"/>
                <w:szCs w:val="24"/>
              </w:rPr>
            </w:pPr>
            <w:r w:rsidRPr="006E0AF2">
              <w:rPr>
                <w:rFonts w:ascii="Times New Roman" w:hAnsi="Times New Roman" w:cs="Times New Roman"/>
                <w:sz w:val="24"/>
                <w:szCs w:val="24"/>
              </w:rPr>
              <w:t>The study does not contain empirical research. Therefore, the authors’ opinions may be subjective</w:t>
            </w:r>
          </w:p>
        </w:tc>
      </w:tr>
      <w:tr w:rsidR="00644153" w:rsidTr="00CB0FB5">
        <w:tc>
          <w:tcPr>
            <w:tcW w:w="1638" w:type="dxa"/>
          </w:tcPr>
          <w:p w:rsidR="00644153" w:rsidRDefault="00C27CDE" w:rsidP="00C27CDE">
            <w:pPr>
              <w:rPr>
                <w:rFonts w:ascii="Times New Roman" w:hAnsi="Times New Roman" w:cs="Times New Roman"/>
                <w:b/>
                <w:sz w:val="24"/>
                <w:szCs w:val="24"/>
              </w:rPr>
            </w:pPr>
            <w:r w:rsidRPr="00C27CDE">
              <w:rPr>
                <w:rFonts w:ascii="Times New Roman" w:hAnsi="Times New Roman" w:cs="Times New Roman"/>
                <w:b/>
                <w:sz w:val="24"/>
                <w:szCs w:val="24"/>
                <w:lang w:bidi="en-US"/>
              </w:rPr>
              <w:t>Maver and Poljak (2019)</w:t>
            </w:r>
          </w:p>
        </w:tc>
        <w:tc>
          <w:tcPr>
            <w:tcW w:w="810" w:type="dxa"/>
          </w:tcPr>
          <w:p w:rsidR="00644153" w:rsidRPr="005F5178" w:rsidRDefault="006E0AF2" w:rsidP="00C27CDE">
            <w:pPr>
              <w:rPr>
                <w:rFonts w:ascii="Times New Roman" w:hAnsi="Times New Roman" w:cs="Times New Roman"/>
                <w:sz w:val="24"/>
                <w:szCs w:val="24"/>
              </w:rPr>
            </w:pPr>
            <w:r w:rsidRPr="005F5178">
              <w:rPr>
                <w:rFonts w:ascii="Times New Roman" w:hAnsi="Times New Roman" w:cs="Times New Roman"/>
                <w:sz w:val="24"/>
                <w:szCs w:val="24"/>
              </w:rPr>
              <w:t>4</w:t>
            </w:r>
          </w:p>
        </w:tc>
        <w:tc>
          <w:tcPr>
            <w:tcW w:w="2700" w:type="dxa"/>
          </w:tcPr>
          <w:p w:rsidR="00644153" w:rsidRPr="006E0AF2" w:rsidRDefault="006E0AF2" w:rsidP="00C27CDE">
            <w:pPr>
              <w:rPr>
                <w:rFonts w:ascii="Times New Roman" w:hAnsi="Times New Roman" w:cs="Times New Roman"/>
                <w:sz w:val="24"/>
                <w:szCs w:val="24"/>
              </w:rPr>
            </w:pPr>
            <w:r w:rsidRPr="006E0AF2">
              <w:rPr>
                <w:rFonts w:ascii="Times New Roman" w:hAnsi="Times New Roman" w:cs="Times New Roman"/>
                <w:sz w:val="24"/>
                <w:szCs w:val="24"/>
              </w:rPr>
              <w:t>The article compares the effectiveness of HPV-based screening vs. cytology screening</w:t>
            </w:r>
          </w:p>
        </w:tc>
        <w:tc>
          <w:tcPr>
            <w:tcW w:w="2430" w:type="dxa"/>
          </w:tcPr>
          <w:p w:rsidR="00644153" w:rsidRPr="00A72D2E" w:rsidRDefault="005F5178" w:rsidP="00C27CDE">
            <w:pPr>
              <w:rPr>
                <w:rFonts w:ascii="Times New Roman" w:hAnsi="Times New Roman" w:cs="Times New Roman"/>
                <w:sz w:val="24"/>
                <w:szCs w:val="24"/>
              </w:rPr>
            </w:pPr>
            <w:r w:rsidRPr="00A72D2E">
              <w:rPr>
                <w:rFonts w:ascii="Times New Roman" w:hAnsi="Times New Roman" w:cs="Times New Roman"/>
                <w:sz w:val="24"/>
                <w:szCs w:val="24"/>
              </w:rPr>
              <w:t xml:space="preserve">The study uses transnational data to compare the effectiveness of </w:t>
            </w:r>
            <w:r w:rsidR="00A72D2E" w:rsidRPr="00A72D2E">
              <w:rPr>
                <w:rFonts w:ascii="Times New Roman" w:hAnsi="Times New Roman" w:cs="Times New Roman"/>
                <w:sz w:val="24"/>
                <w:szCs w:val="24"/>
              </w:rPr>
              <w:t>screening methods</w:t>
            </w:r>
            <w:r w:rsidR="00A72D2E">
              <w:rPr>
                <w:rFonts w:ascii="Times New Roman" w:hAnsi="Times New Roman" w:cs="Times New Roman"/>
                <w:sz w:val="24"/>
                <w:szCs w:val="24"/>
              </w:rPr>
              <w:t>, which enhances the reliability of the findings</w:t>
            </w:r>
          </w:p>
        </w:tc>
        <w:tc>
          <w:tcPr>
            <w:tcW w:w="1998" w:type="dxa"/>
          </w:tcPr>
          <w:p w:rsidR="00644153" w:rsidRPr="00866A95" w:rsidRDefault="00866A95" w:rsidP="00866A95">
            <w:pPr>
              <w:rPr>
                <w:rFonts w:ascii="Times New Roman" w:hAnsi="Times New Roman" w:cs="Times New Roman"/>
                <w:sz w:val="24"/>
                <w:szCs w:val="24"/>
              </w:rPr>
            </w:pPr>
            <w:r w:rsidRPr="00866A95">
              <w:rPr>
                <w:rFonts w:ascii="Times New Roman" w:hAnsi="Times New Roman" w:cs="Times New Roman"/>
                <w:sz w:val="24"/>
                <w:szCs w:val="24"/>
              </w:rPr>
              <w:t xml:space="preserve">Lack of primary research. The researchers rely on studies conducted in other countries to compare different cervical cancer screening </w:t>
            </w:r>
            <w:r w:rsidRPr="00866A95">
              <w:rPr>
                <w:rFonts w:ascii="Times New Roman" w:hAnsi="Times New Roman" w:cs="Times New Roman"/>
                <w:sz w:val="24"/>
                <w:szCs w:val="24"/>
              </w:rPr>
              <w:lastRenderedPageBreak/>
              <w:t>methods.</w:t>
            </w:r>
          </w:p>
        </w:tc>
      </w:tr>
      <w:tr w:rsidR="00644153" w:rsidTr="00CB0FB5">
        <w:tc>
          <w:tcPr>
            <w:tcW w:w="1638" w:type="dxa"/>
          </w:tcPr>
          <w:p w:rsidR="00644153" w:rsidRDefault="00C27CDE" w:rsidP="00C27CDE">
            <w:pPr>
              <w:rPr>
                <w:rFonts w:ascii="Times New Roman" w:hAnsi="Times New Roman" w:cs="Times New Roman"/>
                <w:b/>
                <w:sz w:val="24"/>
                <w:szCs w:val="24"/>
              </w:rPr>
            </w:pPr>
            <w:r w:rsidRPr="00C27CDE">
              <w:rPr>
                <w:rFonts w:ascii="Times New Roman" w:hAnsi="Times New Roman" w:cs="Times New Roman"/>
                <w:b/>
                <w:sz w:val="24"/>
                <w:szCs w:val="24"/>
                <w:lang w:bidi="en-US"/>
              </w:rPr>
              <w:lastRenderedPageBreak/>
              <w:t>Rerucha, Caro, and Wheeler (2018)</w:t>
            </w:r>
          </w:p>
        </w:tc>
        <w:tc>
          <w:tcPr>
            <w:tcW w:w="810" w:type="dxa"/>
          </w:tcPr>
          <w:p w:rsidR="00644153" w:rsidRPr="00A72D2E" w:rsidRDefault="00A72D2E" w:rsidP="00C27CDE">
            <w:pPr>
              <w:rPr>
                <w:rFonts w:ascii="Times New Roman" w:hAnsi="Times New Roman" w:cs="Times New Roman"/>
                <w:sz w:val="24"/>
                <w:szCs w:val="24"/>
              </w:rPr>
            </w:pPr>
            <w:r w:rsidRPr="00A72D2E">
              <w:rPr>
                <w:rFonts w:ascii="Times New Roman" w:hAnsi="Times New Roman" w:cs="Times New Roman"/>
                <w:sz w:val="24"/>
                <w:szCs w:val="24"/>
              </w:rPr>
              <w:t>1</w:t>
            </w:r>
          </w:p>
        </w:tc>
        <w:tc>
          <w:tcPr>
            <w:tcW w:w="2700" w:type="dxa"/>
          </w:tcPr>
          <w:p w:rsidR="00644153" w:rsidRPr="00A72D2E" w:rsidRDefault="00A72D2E" w:rsidP="00C27CDE">
            <w:pPr>
              <w:rPr>
                <w:rFonts w:ascii="Times New Roman" w:hAnsi="Times New Roman" w:cs="Times New Roman"/>
                <w:sz w:val="24"/>
                <w:szCs w:val="24"/>
              </w:rPr>
            </w:pPr>
            <w:r w:rsidRPr="00A72D2E">
              <w:rPr>
                <w:rFonts w:ascii="Times New Roman" w:hAnsi="Times New Roman" w:cs="Times New Roman"/>
                <w:sz w:val="24"/>
                <w:szCs w:val="24"/>
              </w:rPr>
              <w:t>The study demonstrates the relationship between cervical cancer and risk factors such as age and screening behavior</w:t>
            </w:r>
          </w:p>
        </w:tc>
        <w:tc>
          <w:tcPr>
            <w:tcW w:w="2430" w:type="dxa"/>
          </w:tcPr>
          <w:p w:rsidR="00644153" w:rsidRPr="00A72D2E" w:rsidRDefault="00A72D2E" w:rsidP="00C27CDE">
            <w:pPr>
              <w:rPr>
                <w:rFonts w:ascii="Times New Roman" w:hAnsi="Times New Roman" w:cs="Times New Roman"/>
                <w:sz w:val="24"/>
                <w:szCs w:val="24"/>
              </w:rPr>
            </w:pPr>
            <w:r w:rsidRPr="00A72D2E">
              <w:rPr>
                <w:rFonts w:ascii="Times New Roman" w:hAnsi="Times New Roman" w:cs="Times New Roman"/>
                <w:sz w:val="24"/>
                <w:szCs w:val="24"/>
              </w:rPr>
              <w:t>The study has segmented women into specific groups and provided cervical cancer risks for each group</w:t>
            </w:r>
          </w:p>
        </w:tc>
        <w:tc>
          <w:tcPr>
            <w:tcW w:w="1998" w:type="dxa"/>
          </w:tcPr>
          <w:p w:rsidR="00644153" w:rsidRPr="00A72D2E" w:rsidRDefault="00A72D2E" w:rsidP="00C27CDE">
            <w:pPr>
              <w:rPr>
                <w:rFonts w:ascii="Times New Roman" w:hAnsi="Times New Roman" w:cs="Times New Roman"/>
                <w:sz w:val="24"/>
                <w:szCs w:val="24"/>
              </w:rPr>
            </w:pPr>
            <w:r w:rsidRPr="00A72D2E">
              <w:rPr>
                <w:rFonts w:ascii="Times New Roman" w:hAnsi="Times New Roman" w:cs="Times New Roman"/>
                <w:sz w:val="24"/>
                <w:szCs w:val="24"/>
              </w:rPr>
              <w:t>The study has failed to provide pertinent information about the individual studies under review, which affects the reliability of the findings.</w:t>
            </w:r>
          </w:p>
        </w:tc>
      </w:tr>
    </w:tbl>
    <w:p w:rsidR="00C27CDE" w:rsidRDefault="00C27CDE" w:rsidP="00C27CDE">
      <w:pPr>
        <w:spacing w:after="0" w:line="480" w:lineRule="auto"/>
        <w:rPr>
          <w:rFonts w:ascii="Times New Roman" w:hAnsi="Times New Roman" w:cs="Times New Roman"/>
          <w:sz w:val="24"/>
          <w:szCs w:val="24"/>
          <w:lang w:bidi="en-US"/>
        </w:rPr>
      </w:pPr>
    </w:p>
    <w:p w:rsidR="009D1443" w:rsidRDefault="00C27CDE" w:rsidP="00C27CDE">
      <w:pPr>
        <w:spacing w:after="0" w:line="480" w:lineRule="auto"/>
        <w:ind w:firstLine="720"/>
        <w:rPr>
          <w:rFonts w:ascii="Times New Roman" w:hAnsi="Times New Roman" w:cs="Times New Roman"/>
          <w:sz w:val="24"/>
          <w:szCs w:val="24"/>
          <w:lang w:bidi="en-US"/>
        </w:rPr>
      </w:pPr>
      <w:r w:rsidRPr="00C27CDE">
        <w:rPr>
          <w:rFonts w:ascii="Times New Roman" w:hAnsi="Times New Roman" w:cs="Times New Roman"/>
          <w:sz w:val="24"/>
          <w:szCs w:val="24"/>
          <w:lang w:bidi="en-US"/>
        </w:rPr>
        <w:t xml:space="preserve">A study by Naz et al. (2018) </w:t>
      </w:r>
      <w:r w:rsidR="009D1443">
        <w:rPr>
          <w:rFonts w:ascii="Times New Roman" w:hAnsi="Times New Roman" w:cs="Times New Roman"/>
          <w:sz w:val="24"/>
          <w:szCs w:val="24"/>
          <w:lang w:bidi="en-US"/>
        </w:rPr>
        <w:t xml:space="preserve">conducted a systematic review aimed at identifying the </w:t>
      </w:r>
      <w:r w:rsidRPr="00C27CDE">
        <w:rPr>
          <w:rFonts w:ascii="Times New Roman" w:hAnsi="Times New Roman" w:cs="Times New Roman"/>
          <w:sz w:val="24"/>
          <w:szCs w:val="24"/>
          <w:lang w:bidi="en-US"/>
        </w:rPr>
        <w:t xml:space="preserve">impact </w:t>
      </w:r>
      <w:r w:rsidR="009D1443">
        <w:rPr>
          <w:rFonts w:ascii="Times New Roman" w:hAnsi="Times New Roman" w:cs="Times New Roman"/>
          <w:sz w:val="24"/>
          <w:szCs w:val="24"/>
          <w:lang w:bidi="en-US"/>
        </w:rPr>
        <w:t xml:space="preserve">of educational interventions in promoting </w:t>
      </w:r>
      <w:r w:rsidRPr="00C27CDE">
        <w:rPr>
          <w:rFonts w:ascii="Times New Roman" w:hAnsi="Times New Roman" w:cs="Times New Roman"/>
          <w:sz w:val="24"/>
          <w:szCs w:val="24"/>
          <w:lang w:bidi="en-US"/>
        </w:rPr>
        <w:t>cervical cancer</w:t>
      </w:r>
      <w:r w:rsidR="009D1443">
        <w:rPr>
          <w:rFonts w:ascii="Times New Roman" w:hAnsi="Times New Roman" w:cs="Times New Roman"/>
          <w:sz w:val="24"/>
          <w:szCs w:val="24"/>
          <w:lang w:bidi="en-US"/>
        </w:rPr>
        <w:t xml:space="preserve"> screening rates</w:t>
      </w:r>
      <w:r w:rsidRPr="00C27CDE">
        <w:rPr>
          <w:rFonts w:ascii="Times New Roman" w:hAnsi="Times New Roman" w:cs="Times New Roman"/>
          <w:sz w:val="24"/>
          <w:szCs w:val="24"/>
          <w:lang w:bidi="en-US"/>
        </w:rPr>
        <w:t>. The rese</w:t>
      </w:r>
      <w:r w:rsidR="00CE4220">
        <w:rPr>
          <w:rFonts w:ascii="Times New Roman" w:hAnsi="Times New Roman" w:cs="Times New Roman"/>
          <w:sz w:val="24"/>
          <w:szCs w:val="24"/>
          <w:lang w:bidi="en-US"/>
        </w:rPr>
        <w:t>arch</w:t>
      </w:r>
      <w:r w:rsidRPr="00C27CDE">
        <w:rPr>
          <w:rFonts w:ascii="Times New Roman" w:hAnsi="Times New Roman" w:cs="Times New Roman"/>
          <w:sz w:val="24"/>
          <w:szCs w:val="24"/>
          <w:lang w:bidi="en-US"/>
        </w:rPr>
        <w:t xml:space="preserve"> determined t</w:t>
      </w:r>
      <w:r w:rsidR="00CE4220">
        <w:rPr>
          <w:rFonts w:ascii="Times New Roman" w:hAnsi="Times New Roman" w:cs="Times New Roman"/>
          <w:sz w:val="24"/>
          <w:szCs w:val="24"/>
          <w:lang w:bidi="en-US"/>
        </w:rPr>
        <w:t>hat behavior change interventions provide</w:t>
      </w:r>
      <w:r w:rsidRPr="00C27CDE">
        <w:rPr>
          <w:rFonts w:ascii="Times New Roman" w:hAnsi="Times New Roman" w:cs="Times New Roman"/>
          <w:sz w:val="24"/>
          <w:szCs w:val="24"/>
          <w:lang w:bidi="en-US"/>
        </w:rPr>
        <w:t xml:space="preserve"> increased awareness of cervical cancer, resulting in increased rates of cervical cancer screening. </w:t>
      </w:r>
      <w:r w:rsidR="00CE4220">
        <w:rPr>
          <w:rFonts w:ascii="Times New Roman" w:hAnsi="Times New Roman" w:cs="Times New Roman"/>
          <w:sz w:val="24"/>
          <w:szCs w:val="24"/>
          <w:lang w:bidi="en-US"/>
        </w:rPr>
        <w:t>The major strength of the study was its use of many participants from all over the world. However, the study did not provide a summary of all the studies that were conducted. As such, it is difficult to dete</w:t>
      </w:r>
      <w:r w:rsidR="000D56B1">
        <w:rPr>
          <w:rFonts w:ascii="Times New Roman" w:hAnsi="Times New Roman" w:cs="Times New Roman"/>
          <w:sz w:val="24"/>
          <w:szCs w:val="24"/>
          <w:lang w:bidi="en-US"/>
        </w:rPr>
        <w:t xml:space="preserve">rmine participant demographics, which makes </w:t>
      </w:r>
      <w:r w:rsidR="00712B51">
        <w:rPr>
          <w:rFonts w:ascii="Times New Roman" w:hAnsi="Times New Roman" w:cs="Times New Roman"/>
          <w:sz w:val="24"/>
          <w:szCs w:val="24"/>
          <w:lang w:bidi="en-US"/>
        </w:rPr>
        <w:t xml:space="preserve">it harder to generalize study findings to the general population. </w:t>
      </w:r>
    </w:p>
    <w:p w:rsidR="009672ED" w:rsidRDefault="00C27CDE" w:rsidP="00C27CDE">
      <w:pPr>
        <w:spacing w:after="0" w:line="480" w:lineRule="auto"/>
        <w:ind w:firstLine="720"/>
        <w:rPr>
          <w:rFonts w:ascii="Times New Roman" w:hAnsi="Times New Roman" w:cs="Times New Roman"/>
          <w:sz w:val="24"/>
          <w:szCs w:val="24"/>
          <w:lang w:bidi="en-US"/>
        </w:rPr>
      </w:pPr>
      <w:r w:rsidRPr="00C27CDE">
        <w:rPr>
          <w:rFonts w:ascii="Times New Roman" w:hAnsi="Times New Roman" w:cs="Times New Roman"/>
          <w:sz w:val="24"/>
          <w:szCs w:val="24"/>
          <w:lang w:bidi="en-US"/>
        </w:rPr>
        <w:t>S</w:t>
      </w:r>
      <w:r w:rsidR="009672ED">
        <w:rPr>
          <w:rFonts w:ascii="Times New Roman" w:hAnsi="Times New Roman" w:cs="Times New Roman"/>
          <w:sz w:val="24"/>
          <w:szCs w:val="24"/>
          <w:lang w:bidi="en-US"/>
        </w:rPr>
        <w:t>achan et al. (2018) demonstrate</w:t>
      </w:r>
      <w:r w:rsidRPr="00C27CDE">
        <w:rPr>
          <w:rFonts w:ascii="Times New Roman" w:hAnsi="Times New Roman" w:cs="Times New Roman"/>
          <w:sz w:val="24"/>
          <w:szCs w:val="24"/>
          <w:lang w:bidi="en-US"/>
        </w:rPr>
        <w:t xml:space="preserve"> that screening is an effective method of diagnosing cervical cancer through the identification of precancerous lesions. </w:t>
      </w:r>
      <w:r w:rsidR="009672ED">
        <w:rPr>
          <w:rFonts w:ascii="Times New Roman" w:hAnsi="Times New Roman" w:cs="Times New Roman"/>
          <w:sz w:val="24"/>
          <w:szCs w:val="24"/>
          <w:lang w:bidi="en-US"/>
        </w:rPr>
        <w:t xml:space="preserve">The study identified major symptoms of cervical cancer such as abdominal cramps, irregular menstrual cycles, postmenopausal bleeding, and postcoital bleeding. The information may be used in the training of Hispanic women to make them aware of the importance of getting cervical cancer screening when they present similar symptoms. </w:t>
      </w:r>
    </w:p>
    <w:p w:rsidR="003C2D79" w:rsidRDefault="00C27CDE" w:rsidP="006E0AF2">
      <w:pPr>
        <w:spacing w:after="0" w:line="480" w:lineRule="auto"/>
        <w:ind w:firstLine="720"/>
        <w:rPr>
          <w:rFonts w:ascii="Times New Roman" w:hAnsi="Times New Roman" w:cs="Times New Roman"/>
          <w:sz w:val="24"/>
          <w:szCs w:val="24"/>
          <w:lang w:bidi="en-US"/>
        </w:rPr>
      </w:pPr>
      <w:r w:rsidRPr="00C27CDE">
        <w:rPr>
          <w:rFonts w:ascii="Times New Roman" w:hAnsi="Times New Roman" w:cs="Times New Roman"/>
          <w:sz w:val="24"/>
          <w:szCs w:val="24"/>
          <w:lang w:bidi="en-US"/>
        </w:rPr>
        <w:t>Sawaya, Smith-McCune, and Kuppermann (2019) indicate that</w:t>
      </w:r>
      <w:r w:rsidR="006E0AF2">
        <w:rPr>
          <w:rFonts w:ascii="Times New Roman" w:hAnsi="Times New Roman" w:cs="Times New Roman"/>
          <w:sz w:val="24"/>
          <w:szCs w:val="24"/>
          <w:lang w:bidi="en-US"/>
        </w:rPr>
        <w:t xml:space="preserve"> HPV-based screening is a more effective method in detecting cervical cancer. HPV-based </w:t>
      </w:r>
      <w:r w:rsidRPr="00C27CDE">
        <w:rPr>
          <w:rFonts w:ascii="Times New Roman" w:hAnsi="Times New Roman" w:cs="Times New Roman"/>
          <w:sz w:val="24"/>
          <w:szCs w:val="24"/>
          <w:lang w:bidi="en-US"/>
        </w:rPr>
        <w:t xml:space="preserve">cervical cancer screening in the United States has been associated with a reduction in cervical cancer death rates in the United </w:t>
      </w:r>
      <w:r w:rsidRPr="00C27CDE">
        <w:rPr>
          <w:rFonts w:ascii="Times New Roman" w:hAnsi="Times New Roman" w:cs="Times New Roman"/>
          <w:sz w:val="24"/>
          <w:szCs w:val="24"/>
          <w:lang w:bidi="en-US"/>
        </w:rPr>
        <w:lastRenderedPageBreak/>
        <w:t>States.</w:t>
      </w:r>
      <w:r w:rsidR="006E0AF2">
        <w:rPr>
          <w:rFonts w:ascii="Times New Roman" w:hAnsi="Times New Roman" w:cs="Times New Roman"/>
          <w:sz w:val="24"/>
          <w:szCs w:val="24"/>
          <w:lang w:bidi="en-US"/>
        </w:rPr>
        <w:t xml:space="preserve"> </w:t>
      </w:r>
      <w:r w:rsidR="00412183">
        <w:rPr>
          <w:rFonts w:ascii="Times New Roman" w:hAnsi="Times New Roman" w:cs="Times New Roman"/>
          <w:sz w:val="24"/>
          <w:szCs w:val="24"/>
          <w:lang w:bidi="en-US"/>
        </w:rPr>
        <w:t xml:space="preserve">The study identifies HPV as the major cause of cervical cancer. </w:t>
      </w:r>
      <w:r w:rsidR="00273BFB">
        <w:rPr>
          <w:rFonts w:ascii="Times New Roman" w:hAnsi="Times New Roman" w:cs="Times New Roman"/>
          <w:sz w:val="24"/>
          <w:szCs w:val="24"/>
          <w:lang w:bidi="en-US"/>
        </w:rPr>
        <w:t>Therefore, screening is shown to promote the early detection of cervical c</w:t>
      </w:r>
      <w:r w:rsidR="00FB0425">
        <w:rPr>
          <w:rFonts w:ascii="Times New Roman" w:hAnsi="Times New Roman" w:cs="Times New Roman"/>
          <w:sz w:val="24"/>
          <w:szCs w:val="24"/>
          <w:lang w:bidi="en-US"/>
        </w:rPr>
        <w:t>ancer, which also results in</w:t>
      </w:r>
      <w:r w:rsidR="00273BFB">
        <w:rPr>
          <w:rFonts w:ascii="Times New Roman" w:hAnsi="Times New Roman" w:cs="Times New Roman"/>
          <w:sz w:val="24"/>
          <w:szCs w:val="24"/>
          <w:lang w:bidi="en-US"/>
        </w:rPr>
        <w:t xml:space="preserve"> early treatment and better health outcomes. </w:t>
      </w:r>
      <w:r w:rsidR="00A83F6C">
        <w:rPr>
          <w:rFonts w:ascii="Times New Roman" w:hAnsi="Times New Roman" w:cs="Times New Roman"/>
          <w:sz w:val="24"/>
          <w:szCs w:val="24"/>
          <w:lang w:bidi="en-US"/>
        </w:rPr>
        <w:t>The study supports the intervention to promote screening awareness as it demonstrates the positive relationship betwee</w:t>
      </w:r>
      <w:r w:rsidR="00866A95">
        <w:rPr>
          <w:rFonts w:ascii="Times New Roman" w:hAnsi="Times New Roman" w:cs="Times New Roman"/>
          <w:sz w:val="24"/>
          <w:szCs w:val="24"/>
          <w:lang w:bidi="en-US"/>
        </w:rPr>
        <w:t xml:space="preserve">n cervical cancer screening and the successful treatment of cervical cancer. </w:t>
      </w:r>
    </w:p>
    <w:p w:rsidR="00412183" w:rsidRDefault="00C27CDE" w:rsidP="00C27CDE">
      <w:pPr>
        <w:spacing w:after="0" w:line="480" w:lineRule="auto"/>
        <w:ind w:firstLine="720"/>
        <w:rPr>
          <w:rFonts w:ascii="Times New Roman" w:hAnsi="Times New Roman" w:cs="Times New Roman"/>
          <w:sz w:val="24"/>
          <w:szCs w:val="24"/>
          <w:lang w:bidi="en-US"/>
        </w:rPr>
      </w:pPr>
      <w:r w:rsidRPr="00C27CDE">
        <w:rPr>
          <w:rFonts w:ascii="Times New Roman" w:hAnsi="Times New Roman" w:cs="Times New Roman"/>
          <w:sz w:val="24"/>
          <w:szCs w:val="24"/>
          <w:lang w:bidi="en-US"/>
        </w:rPr>
        <w:t xml:space="preserve"> A study by Maver and Poljak (2019) demonstrates that cytology-based screening has contributed to the reduction of cervical cancer as it is</w:t>
      </w:r>
      <w:r w:rsidR="00FB0425">
        <w:rPr>
          <w:rFonts w:ascii="Times New Roman" w:hAnsi="Times New Roman" w:cs="Times New Roman"/>
          <w:sz w:val="24"/>
          <w:szCs w:val="24"/>
          <w:lang w:bidi="en-US"/>
        </w:rPr>
        <w:t xml:space="preserve"> has</w:t>
      </w:r>
      <w:r w:rsidRPr="00C27CDE">
        <w:rPr>
          <w:rFonts w:ascii="Times New Roman" w:hAnsi="Times New Roman" w:cs="Times New Roman"/>
          <w:sz w:val="24"/>
          <w:szCs w:val="24"/>
          <w:lang w:bidi="en-US"/>
        </w:rPr>
        <w:t xml:space="preserve"> high accuracy, lower variability, and better reproducibility. </w:t>
      </w:r>
      <w:r w:rsidR="00412183" w:rsidRPr="00412183">
        <w:rPr>
          <w:rFonts w:ascii="Times New Roman" w:hAnsi="Times New Roman" w:cs="Times New Roman"/>
          <w:sz w:val="24"/>
          <w:szCs w:val="24"/>
          <w:lang w:bidi="en-US"/>
        </w:rPr>
        <w:t>The study indicates that other countries such as Netherlands, Turkey, Sweden, Finland, and Italy have implemented HPV-based screening, which has resulted in the increased detection of cervical cancer. The study indicates that cytology-based screening is less effective in the detection of cervical cancer compared to HPV-based screening. The study recommends the use of cytology screening only for triage tests. The study contradicts recommendations made by the U.S. Preventive Services Task Force (2018), which recommends cervical cytology screening for women between the ages of 21 to 29 years.</w:t>
      </w:r>
    </w:p>
    <w:p w:rsidR="00644153" w:rsidRPr="00887D5D" w:rsidRDefault="00C27CDE" w:rsidP="00887D5D">
      <w:pPr>
        <w:spacing w:after="0" w:line="480" w:lineRule="auto"/>
        <w:ind w:firstLine="720"/>
        <w:rPr>
          <w:rFonts w:ascii="Times New Roman" w:hAnsi="Times New Roman" w:cs="Times New Roman"/>
          <w:sz w:val="24"/>
          <w:szCs w:val="24"/>
          <w:lang w:bidi="en-US"/>
        </w:rPr>
      </w:pPr>
      <w:r w:rsidRPr="00C27CDE">
        <w:rPr>
          <w:rFonts w:ascii="Times New Roman" w:hAnsi="Times New Roman" w:cs="Times New Roman"/>
          <w:sz w:val="24"/>
          <w:szCs w:val="24"/>
          <w:lang w:bidi="en-US"/>
        </w:rPr>
        <w:t xml:space="preserve">Rerucha, Caro, and Wheeler (2018) </w:t>
      </w:r>
      <w:r w:rsidR="001669D1">
        <w:rPr>
          <w:rFonts w:ascii="Times New Roman" w:hAnsi="Times New Roman" w:cs="Times New Roman"/>
          <w:sz w:val="24"/>
          <w:szCs w:val="24"/>
          <w:lang w:bidi="en-US"/>
        </w:rPr>
        <w:t>address the relationship between age and</w:t>
      </w:r>
      <w:r w:rsidR="009D1443">
        <w:rPr>
          <w:rFonts w:ascii="Times New Roman" w:hAnsi="Times New Roman" w:cs="Times New Roman"/>
          <w:sz w:val="24"/>
          <w:szCs w:val="24"/>
          <w:lang w:bidi="en-US"/>
        </w:rPr>
        <w:t xml:space="preserve"> </w:t>
      </w:r>
      <w:r w:rsidR="001669D1">
        <w:rPr>
          <w:rFonts w:ascii="Times New Roman" w:hAnsi="Times New Roman" w:cs="Times New Roman"/>
          <w:sz w:val="24"/>
          <w:szCs w:val="24"/>
          <w:lang w:bidi="en-US"/>
        </w:rPr>
        <w:t xml:space="preserve">cervical cancer. The study indicates that screening in women between the ages of 21-29 and 30-65 years </w:t>
      </w:r>
      <w:r w:rsidRPr="00C27CDE">
        <w:rPr>
          <w:rFonts w:ascii="Times New Roman" w:hAnsi="Times New Roman" w:cs="Times New Roman"/>
          <w:sz w:val="24"/>
          <w:szCs w:val="24"/>
          <w:lang w:bidi="en-US"/>
        </w:rPr>
        <w:t xml:space="preserve">screening has provided positive results in the reduction of incidence and mortality rates of cervical cancer. </w:t>
      </w:r>
      <w:r w:rsidR="00887D5D">
        <w:rPr>
          <w:rFonts w:ascii="Times New Roman" w:hAnsi="Times New Roman" w:cs="Times New Roman"/>
          <w:sz w:val="24"/>
          <w:szCs w:val="24"/>
          <w:lang w:bidi="en-US"/>
        </w:rPr>
        <w:t>T</w:t>
      </w:r>
      <w:r w:rsidR="009624B2">
        <w:rPr>
          <w:rFonts w:ascii="Times New Roman" w:hAnsi="Times New Roman" w:cs="Times New Roman"/>
          <w:sz w:val="24"/>
          <w:szCs w:val="24"/>
          <w:lang w:bidi="en-US"/>
        </w:rPr>
        <w:t xml:space="preserve">herefore, the study supports the proposed intervention, which </w:t>
      </w:r>
      <w:r w:rsidR="00C86DB7">
        <w:rPr>
          <w:rFonts w:ascii="Times New Roman" w:hAnsi="Times New Roman" w:cs="Times New Roman"/>
          <w:sz w:val="24"/>
          <w:szCs w:val="24"/>
          <w:lang w:bidi="en-US"/>
        </w:rPr>
        <w:t xml:space="preserve">advocates for cervical cancer screening of Hispanic women between the ages of 21 and 65 years. </w:t>
      </w:r>
    </w:p>
    <w:p w:rsidR="0022285A" w:rsidRPr="0022285A" w:rsidRDefault="0022285A" w:rsidP="00860BE5">
      <w:pPr>
        <w:spacing w:after="0" w:line="480" w:lineRule="auto"/>
        <w:jc w:val="center"/>
        <w:rPr>
          <w:rFonts w:ascii="Times New Roman" w:hAnsi="Times New Roman" w:cs="Times New Roman"/>
          <w:b/>
          <w:sz w:val="24"/>
          <w:szCs w:val="24"/>
        </w:rPr>
      </w:pPr>
      <w:r w:rsidRPr="0022285A">
        <w:rPr>
          <w:rFonts w:ascii="Times New Roman" w:hAnsi="Times New Roman" w:cs="Times New Roman"/>
          <w:b/>
          <w:sz w:val="24"/>
          <w:szCs w:val="24"/>
        </w:rPr>
        <w:t>Part 2</w:t>
      </w:r>
      <w:r w:rsidR="00CB22AD">
        <w:rPr>
          <w:rFonts w:ascii="Times New Roman" w:hAnsi="Times New Roman" w:cs="Times New Roman"/>
          <w:b/>
          <w:sz w:val="24"/>
          <w:szCs w:val="24"/>
        </w:rPr>
        <w:t>: I</w:t>
      </w:r>
      <w:r w:rsidR="00860BE5">
        <w:rPr>
          <w:rFonts w:ascii="Times New Roman" w:hAnsi="Times New Roman" w:cs="Times New Roman"/>
          <w:b/>
          <w:sz w:val="24"/>
          <w:szCs w:val="24"/>
        </w:rPr>
        <w:t>mplications for Nursing Practice and Summary</w:t>
      </w:r>
    </w:p>
    <w:p w:rsidR="0022285A" w:rsidRDefault="0022285A" w:rsidP="0022285A">
      <w:pPr>
        <w:spacing w:after="0" w:line="480" w:lineRule="auto"/>
        <w:rPr>
          <w:rFonts w:ascii="Times New Roman" w:hAnsi="Times New Roman" w:cs="Times New Roman"/>
          <w:b/>
          <w:sz w:val="24"/>
          <w:szCs w:val="24"/>
        </w:rPr>
      </w:pPr>
      <w:r w:rsidRPr="0022285A">
        <w:rPr>
          <w:rFonts w:ascii="Times New Roman" w:hAnsi="Times New Roman" w:cs="Times New Roman"/>
          <w:b/>
          <w:sz w:val="24"/>
          <w:szCs w:val="24"/>
        </w:rPr>
        <w:t>Implications for Nursing Practice</w:t>
      </w:r>
    </w:p>
    <w:p w:rsidR="00931A4D" w:rsidRDefault="00304B9E" w:rsidP="00F91280">
      <w:pPr>
        <w:spacing w:after="0" w:line="480" w:lineRule="auto"/>
        <w:ind w:firstLine="720"/>
        <w:rPr>
          <w:rFonts w:ascii="Times New Roman" w:hAnsi="Times New Roman" w:cs="Times New Roman"/>
          <w:sz w:val="24"/>
          <w:szCs w:val="24"/>
        </w:rPr>
      </w:pPr>
      <w:r>
        <w:rPr>
          <w:rFonts w:ascii="Times New Roman" w:hAnsi="Times New Roman" w:cs="Times New Roman"/>
          <w:bCs/>
          <w:sz w:val="24"/>
          <w:szCs w:val="24"/>
        </w:rPr>
        <w:lastRenderedPageBreak/>
        <w:t xml:space="preserve">The </w:t>
      </w:r>
      <w:r w:rsidR="00E5541B">
        <w:rPr>
          <w:rFonts w:ascii="Times New Roman" w:hAnsi="Times New Roman" w:cs="Times New Roman"/>
          <w:bCs/>
          <w:sz w:val="24"/>
          <w:szCs w:val="24"/>
        </w:rPr>
        <w:t>available evidence has</w:t>
      </w:r>
      <w:r>
        <w:rPr>
          <w:rFonts w:ascii="Times New Roman" w:hAnsi="Times New Roman" w:cs="Times New Roman"/>
          <w:bCs/>
          <w:sz w:val="24"/>
          <w:szCs w:val="24"/>
        </w:rPr>
        <w:t xml:space="preserve"> implications on</w:t>
      </w:r>
      <w:r w:rsidRPr="00304B9E">
        <w:rPr>
          <w:rFonts w:ascii="Times New Roman" w:hAnsi="Times New Roman" w:cs="Times New Roman"/>
          <w:bCs/>
          <w:sz w:val="24"/>
          <w:szCs w:val="24"/>
        </w:rPr>
        <w:t xml:space="preserve"> </w:t>
      </w:r>
      <w:r w:rsidR="00E5541B">
        <w:rPr>
          <w:rFonts w:ascii="Times New Roman" w:hAnsi="Times New Roman" w:cs="Times New Roman"/>
          <w:bCs/>
          <w:sz w:val="24"/>
          <w:szCs w:val="24"/>
        </w:rPr>
        <w:t xml:space="preserve">quality, safety, and </w:t>
      </w:r>
      <w:r w:rsidRPr="00304B9E">
        <w:rPr>
          <w:rFonts w:ascii="Times New Roman" w:hAnsi="Times New Roman" w:cs="Times New Roman"/>
          <w:bCs/>
          <w:sz w:val="24"/>
          <w:szCs w:val="24"/>
        </w:rPr>
        <w:t>patient outcome</w:t>
      </w:r>
      <w:r w:rsidR="00E5541B">
        <w:rPr>
          <w:rFonts w:ascii="Times New Roman" w:hAnsi="Times New Roman" w:cs="Times New Roman"/>
          <w:bCs/>
          <w:sz w:val="24"/>
          <w:szCs w:val="24"/>
        </w:rPr>
        <w:t>s related to providing cervical can</w:t>
      </w:r>
      <w:r w:rsidR="00F91280">
        <w:rPr>
          <w:rFonts w:ascii="Times New Roman" w:hAnsi="Times New Roman" w:cs="Times New Roman"/>
          <w:bCs/>
          <w:sz w:val="24"/>
          <w:szCs w:val="24"/>
        </w:rPr>
        <w:t xml:space="preserve">cer screening to Hispanic women. The evidence identifies cervical cancer screening as an important measure in improving patient outcomes for patients at a high risk of being diagnosed with the disease. </w:t>
      </w:r>
      <w:r w:rsidR="00D30561">
        <w:rPr>
          <w:rFonts w:ascii="Times New Roman" w:hAnsi="Times New Roman" w:cs="Times New Roman"/>
          <w:sz w:val="24"/>
          <w:szCs w:val="24"/>
        </w:rPr>
        <w:t xml:space="preserve">The located evidence is </w:t>
      </w:r>
      <w:r w:rsidRPr="00304B9E">
        <w:rPr>
          <w:rFonts w:ascii="Times New Roman" w:hAnsi="Times New Roman" w:cs="Times New Roman"/>
          <w:sz w:val="24"/>
          <w:szCs w:val="24"/>
        </w:rPr>
        <w:t>sufficient to alter practice</w:t>
      </w:r>
      <w:r w:rsidR="00D30561">
        <w:rPr>
          <w:rFonts w:ascii="Times New Roman" w:hAnsi="Times New Roman" w:cs="Times New Roman"/>
          <w:sz w:val="24"/>
          <w:szCs w:val="24"/>
        </w:rPr>
        <w:t xml:space="preserve">. The evidence demonstrates the effectiveness of population-based interventions in increasing participation in screening. The evidence also demonstrates that increased cervical cancer screening results in </w:t>
      </w:r>
      <w:r w:rsidR="00971B02">
        <w:rPr>
          <w:rFonts w:ascii="Times New Roman" w:hAnsi="Times New Roman" w:cs="Times New Roman"/>
          <w:sz w:val="24"/>
          <w:szCs w:val="24"/>
        </w:rPr>
        <w:t xml:space="preserve">the identification of precancerous lesions. After the lesions have been identified, they are removed to prevent them from turning into cancerous lesions. </w:t>
      </w:r>
      <w:r w:rsidR="00931A4D">
        <w:rPr>
          <w:rFonts w:ascii="Times New Roman" w:hAnsi="Times New Roman" w:cs="Times New Roman"/>
          <w:sz w:val="24"/>
          <w:szCs w:val="24"/>
        </w:rPr>
        <w:t>In this way, screening has been shown to reduce cervical cancer incidence rates and to provide better health outcomes for individuals diagnosed with the disease.  The evidence also shows the benefits of screening for individuals between 21 to 65 years. Younger people below the age of 21 years have a low risk of being diagnosed with cervical cancer. On the other hand, screening for individuals beyond 65 years is unnecessary due to challenges associated with cervical cancer treatment in older adults.</w:t>
      </w:r>
    </w:p>
    <w:p w:rsidR="00D30561" w:rsidRDefault="00931A4D" w:rsidP="00D30561">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Based on the evidence</w:t>
      </w:r>
      <w:r w:rsidR="00BC1715">
        <w:rPr>
          <w:rFonts w:ascii="Times New Roman" w:hAnsi="Times New Roman" w:cs="Times New Roman"/>
          <w:sz w:val="24"/>
          <w:szCs w:val="24"/>
        </w:rPr>
        <w:t>, Hispanic community health workers will train Hispanic women between 21 and 65 years</w:t>
      </w:r>
      <w:r>
        <w:rPr>
          <w:rFonts w:ascii="Times New Roman" w:hAnsi="Times New Roman" w:cs="Times New Roman"/>
          <w:sz w:val="24"/>
          <w:szCs w:val="24"/>
        </w:rPr>
        <w:t xml:space="preserve"> on the benefits of cervical cancer screening. The training </w:t>
      </w:r>
      <w:r w:rsidR="00BC1715">
        <w:rPr>
          <w:rFonts w:ascii="Times New Roman" w:hAnsi="Times New Roman" w:cs="Times New Roman"/>
          <w:sz w:val="24"/>
          <w:szCs w:val="24"/>
        </w:rPr>
        <w:t xml:space="preserve">will be conducted in community centers. </w:t>
      </w:r>
      <w:r>
        <w:rPr>
          <w:rFonts w:ascii="Times New Roman" w:hAnsi="Times New Roman" w:cs="Times New Roman"/>
          <w:sz w:val="24"/>
          <w:szCs w:val="24"/>
        </w:rPr>
        <w:t xml:space="preserve">Evidence shows that Hispanic women may fail to enroll in screening due to cultural barriers such as </w:t>
      </w:r>
      <w:r w:rsidR="001F7805">
        <w:rPr>
          <w:rFonts w:ascii="Times New Roman" w:hAnsi="Times New Roman" w:cs="Times New Roman"/>
          <w:sz w:val="24"/>
          <w:szCs w:val="24"/>
        </w:rPr>
        <w:t>language, social beliefs</w:t>
      </w:r>
      <w:r w:rsidR="009A04F9">
        <w:rPr>
          <w:rFonts w:ascii="Times New Roman" w:hAnsi="Times New Roman" w:cs="Times New Roman"/>
          <w:sz w:val="24"/>
          <w:szCs w:val="24"/>
        </w:rPr>
        <w:t>, and religious beliefs</w:t>
      </w:r>
      <w:r w:rsidR="002248BC">
        <w:rPr>
          <w:rFonts w:ascii="Times New Roman" w:hAnsi="Times New Roman" w:cs="Times New Roman"/>
          <w:sz w:val="24"/>
          <w:szCs w:val="24"/>
        </w:rPr>
        <w:t xml:space="preserve"> (</w:t>
      </w:r>
      <w:r w:rsidR="0010273F">
        <w:rPr>
          <w:rFonts w:ascii="Times New Roman" w:hAnsi="Times New Roman" w:cs="Times New Roman"/>
          <w:sz w:val="24"/>
          <w:szCs w:val="24"/>
        </w:rPr>
        <w:t>Ferdous et al. 2018</w:t>
      </w:r>
      <w:r w:rsidR="002248BC">
        <w:rPr>
          <w:rFonts w:ascii="Times New Roman" w:hAnsi="Times New Roman" w:cs="Times New Roman"/>
          <w:sz w:val="24"/>
          <w:szCs w:val="24"/>
        </w:rPr>
        <w:t>)</w:t>
      </w:r>
      <w:r w:rsidR="009A04F9">
        <w:rPr>
          <w:rFonts w:ascii="Times New Roman" w:hAnsi="Times New Roman" w:cs="Times New Roman"/>
          <w:sz w:val="24"/>
          <w:szCs w:val="24"/>
        </w:rPr>
        <w:t xml:space="preserve">. </w:t>
      </w:r>
      <w:r w:rsidR="002248BC">
        <w:rPr>
          <w:rFonts w:ascii="Times New Roman" w:hAnsi="Times New Roman" w:cs="Times New Roman"/>
          <w:sz w:val="24"/>
          <w:szCs w:val="24"/>
        </w:rPr>
        <w:t>The community healthcare workers (promotoras) will address the</w:t>
      </w:r>
      <w:r w:rsidR="001F7805">
        <w:rPr>
          <w:rFonts w:ascii="Times New Roman" w:hAnsi="Times New Roman" w:cs="Times New Roman"/>
          <w:sz w:val="24"/>
          <w:szCs w:val="24"/>
        </w:rPr>
        <w:t xml:space="preserve"> cultural</w:t>
      </w:r>
      <w:r w:rsidR="002248BC">
        <w:rPr>
          <w:rFonts w:ascii="Times New Roman" w:hAnsi="Times New Roman" w:cs="Times New Roman"/>
          <w:sz w:val="24"/>
          <w:szCs w:val="24"/>
        </w:rPr>
        <w:t xml:space="preserve"> </w:t>
      </w:r>
      <w:r w:rsidR="001F7805">
        <w:rPr>
          <w:rFonts w:ascii="Times New Roman" w:hAnsi="Times New Roman" w:cs="Times New Roman"/>
          <w:sz w:val="24"/>
          <w:szCs w:val="24"/>
        </w:rPr>
        <w:t xml:space="preserve">barriers </w:t>
      </w:r>
      <w:r w:rsidR="002248BC">
        <w:rPr>
          <w:rFonts w:ascii="Times New Roman" w:hAnsi="Times New Roman" w:cs="Times New Roman"/>
          <w:sz w:val="24"/>
          <w:szCs w:val="24"/>
        </w:rPr>
        <w:t xml:space="preserve">preventing </w:t>
      </w:r>
      <w:r w:rsidR="001F7805">
        <w:rPr>
          <w:rFonts w:ascii="Times New Roman" w:hAnsi="Times New Roman" w:cs="Times New Roman"/>
          <w:sz w:val="24"/>
          <w:szCs w:val="24"/>
        </w:rPr>
        <w:t>Hispanic women from getting cervical cancer screening. The promotoras will address language barriers by talking to the women in a language that they ca</w:t>
      </w:r>
      <w:r w:rsidR="00FB0425">
        <w:rPr>
          <w:rFonts w:ascii="Times New Roman" w:hAnsi="Times New Roman" w:cs="Times New Roman"/>
          <w:sz w:val="24"/>
          <w:szCs w:val="24"/>
        </w:rPr>
        <w:t>n understand without the need for</w:t>
      </w:r>
      <w:r w:rsidR="001F7805">
        <w:rPr>
          <w:rFonts w:ascii="Times New Roman" w:hAnsi="Times New Roman" w:cs="Times New Roman"/>
          <w:sz w:val="24"/>
          <w:szCs w:val="24"/>
        </w:rPr>
        <w:t xml:space="preserve"> interpreters. The promotoras will also prevent social beliefs associated with the fear of </w:t>
      </w:r>
      <w:r w:rsidR="001F7805">
        <w:rPr>
          <w:rFonts w:ascii="Times New Roman" w:hAnsi="Times New Roman" w:cs="Times New Roman"/>
          <w:sz w:val="24"/>
          <w:szCs w:val="24"/>
        </w:rPr>
        <w:lastRenderedPageBreak/>
        <w:t xml:space="preserve">healthcare centers. The women may fear going to </w:t>
      </w:r>
      <w:r w:rsidR="00FB0425">
        <w:rPr>
          <w:rFonts w:ascii="Times New Roman" w:hAnsi="Times New Roman" w:cs="Times New Roman"/>
          <w:sz w:val="24"/>
          <w:szCs w:val="24"/>
        </w:rPr>
        <w:t xml:space="preserve">the </w:t>
      </w:r>
      <w:r w:rsidR="001F7805">
        <w:rPr>
          <w:rFonts w:ascii="Times New Roman" w:hAnsi="Times New Roman" w:cs="Times New Roman"/>
          <w:sz w:val="24"/>
          <w:szCs w:val="24"/>
        </w:rPr>
        <w:t xml:space="preserve">hospital for screening due to the perception that only sick people go to hospitals. Promotoras will provide training to Hispanic women at destinations other than hospitals to prevent them </w:t>
      </w:r>
      <w:r w:rsidR="00FB0425">
        <w:rPr>
          <w:rFonts w:ascii="Times New Roman" w:hAnsi="Times New Roman" w:cs="Times New Roman"/>
          <w:sz w:val="24"/>
          <w:szCs w:val="24"/>
        </w:rPr>
        <w:t xml:space="preserve">from </w:t>
      </w:r>
      <w:r w:rsidR="001F7805">
        <w:rPr>
          <w:rFonts w:ascii="Times New Roman" w:hAnsi="Times New Roman" w:cs="Times New Roman"/>
          <w:sz w:val="24"/>
          <w:szCs w:val="24"/>
        </w:rPr>
        <w:t>having the perception that screening is related to sickness. Lastly</w:t>
      </w:r>
      <w:r w:rsidR="00FB0425">
        <w:rPr>
          <w:rFonts w:ascii="Times New Roman" w:hAnsi="Times New Roman" w:cs="Times New Roman"/>
          <w:sz w:val="24"/>
          <w:szCs w:val="24"/>
        </w:rPr>
        <w:t>,</w:t>
      </w:r>
      <w:r w:rsidR="001F7805">
        <w:rPr>
          <w:rFonts w:ascii="Times New Roman" w:hAnsi="Times New Roman" w:cs="Times New Roman"/>
          <w:sz w:val="24"/>
          <w:szCs w:val="24"/>
        </w:rPr>
        <w:t xml:space="preserve"> Hispanic women may have religious beliefs that prevent them from being attended to by men. The use of women as community health workers will </w:t>
      </w:r>
      <w:r w:rsidR="008D5628">
        <w:rPr>
          <w:rFonts w:ascii="Times New Roman" w:hAnsi="Times New Roman" w:cs="Times New Roman"/>
          <w:sz w:val="24"/>
          <w:szCs w:val="24"/>
        </w:rPr>
        <w:t>result in the</w:t>
      </w:r>
      <w:r w:rsidR="001F7805">
        <w:rPr>
          <w:rFonts w:ascii="Times New Roman" w:hAnsi="Times New Roman" w:cs="Times New Roman"/>
          <w:sz w:val="24"/>
          <w:szCs w:val="24"/>
        </w:rPr>
        <w:t xml:space="preserve"> </w:t>
      </w:r>
      <w:r w:rsidR="008D5628">
        <w:rPr>
          <w:rFonts w:ascii="Times New Roman" w:hAnsi="Times New Roman" w:cs="Times New Roman"/>
          <w:sz w:val="24"/>
          <w:szCs w:val="24"/>
        </w:rPr>
        <w:t>creation of a rapport wher</w:t>
      </w:r>
      <w:r w:rsidR="00DE37B5">
        <w:rPr>
          <w:rFonts w:ascii="Times New Roman" w:hAnsi="Times New Roman" w:cs="Times New Roman"/>
          <w:sz w:val="24"/>
          <w:szCs w:val="24"/>
        </w:rPr>
        <w:t>e</w:t>
      </w:r>
      <w:r w:rsidR="008D5628">
        <w:rPr>
          <w:rFonts w:ascii="Times New Roman" w:hAnsi="Times New Roman" w:cs="Times New Roman"/>
          <w:sz w:val="24"/>
          <w:szCs w:val="24"/>
        </w:rPr>
        <w:t xml:space="preserve"> Hispanic women will feel free to discuss their health issues with the promotoras. </w:t>
      </w:r>
    </w:p>
    <w:p w:rsidR="0011081C" w:rsidRPr="00304B9E" w:rsidRDefault="0011081C" w:rsidP="00D35323">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 The recommendation will be effective in improving</w:t>
      </w:r>
      <w:r w:rsidR="00304B9E" w:rsidRPr="00304B9E">
        <w:rPr>
          <w:rFonts w:ascii="Times New Roman" w:hAnsi="Times New Roman" w:cs="Times New Roman"/>
          <w:sz w:val="24"/>
          <w:szCs w:val="24"/>
        </w:rPr>
        <w:t xml:space="preserve"> practice and care outcomes. </w:t>
      </w:r>
      <w:r>
        <w:rPr>
          <w:rFonts w:ascii="Times New Roman" w:hAnsi="Times New Roman" w:cs="Times New Roman"/>
          <w:sz w:val="24"/>
          <w:szCs w:val="24"/>
        </w:rPr>
        <w:t xml:space="preserve">A critical factor in the success of </w:t>
      </w:r>
      <w:r w:rsidR="00D35323">
        <w:rPr>
          <w:rFonts w:ascii="Times New Roman" w:hAnsi="Times New Roman" w:cs="Times New Roman"/>
          <w:sz w:val="24"/>
          <w:szCs w:val="24"/>
        </w:rPr>
        <w:t>the intervention is inter/intra</w:t>
      </w:r>
      <w:r>
        <w:rPr>
          <w:rFonts w:ascii="Times New Roman" w:hAnsi="Times New Roman" w:cs="Times New Roman"/>
          <w:sz w:val="24"/>
          <w:szCs w:val="24"/>
        </w:rPr>
        <w:t>disciplinary communication. While promotoras will engage directly with Hispanic women, the actual screening will be conducted through a combined effort of registered nurses, primary care physicians, and oncologist</w:t>
      </w:r>
      <w:r w:rsidR="00D35323">
        <w:rPr>
          <w:rFonts w:ascii="Times New Roman" w:hAnsi="Times New Roman" w:cs="Times New Roman"/>
          <w:sz w:val="24"/>
          <w:szCs w:val="24"/>
        </w:rPr>
        <w:t>s</w:t>
      </w:r>
      <w:r>
        <w:rPr>
          <w:rFonts w:ascii="Times New Roman" w:hAnsi="Times New Roman" w:cs="Times New Roman"/>
          <w:sz w:val="24"/>
          <w:szCs w:val="24"/>
        </w:rPr>
        <w:t>. Therefore, com</w:t>
      </w:r>
      <w:r w:rsidR="00D35323">
        <w:rPr>
          <w:rFonts w:ascii="Times New Roman" w:hAnsi="Times New Roman" w:cs="Times New Roman"/>
          <w:sz w:val="24"/>
          <w:szCs w:val="24"/>
        </w:rPr>
        <w:t xml:space="preserve">munication and collaboration are </w:t>
      </w:r>
      <w:r>
        <w:rPr>
          <w:rFonts w:ascii="Times New Roman" w:hAnsi="Times New Roman" w:cs="Times New Roman"/>
          <w:sz w:val="24"/>
          <w:szCs w:val="24"/>
        </w:rPr>
        <w:t>essential to ensure that the multidisciplinary team is committed to the goal of promoting screening to lower morbidity and mortality rates in Hispanic women. For efficient teamwork, each individual in the team should understand their role to ensure that all aspects of the project are handled (</w:t>
      </w:r>
      <w:r w:rsidR="00DA7AFF">
        <w:rPr>
          <w:rFonts w:ascii="Times New Roman" w:hAnsi="Times New Roman" w:cs="Times New Roman"/>
          <w:sz w:val="24"/>
          <w:szCs w:val="24"/>
        </w:rPr>
        <w:t>Rosen et al., 2018</w:t>
      </w:r>
      <w:r>
        <w:rPr>
          <w:rFonts w:ascii="Times New Roman" w:hAnsi="Times New Roman" w:cs="Times New Roman"/>
          <w:sz w:val="24"/>
          <w:szCs w:val="24"/>
        </w:rPr>
        <w:t>).</w:t>
      </w:r>
      <w:r w:rsidR="004E63AE">
        <w:rPr>
          <w:rFonts w:ascii="Times New Roman" w:hAnsi="Times New Roman" w:cs="Times New Roman"/>
          <w:sz w:val="24"/>
          <w:szCs w:val="24"/>
        </w:rPr>
        <w:t xml:space="preserve"> The CNL has an important role to play in the continuity of care. The CNL acts as a liaison between the patients and the primary care facility. The CNL engages in evidence-based practice to determine the effectiveness of using promotoras to boost cervical cancer awareness. Based on the findings, the CNL makes recommendations to the management to conduct regular screening exercises aimed at reducing health disparities and improving </w:t>
      </w:r>
      <w:r w:rsidR="00257A0C">
        <w:rPr>
          <w:rFonts w:ascii="Times New Roman" w:hAnsi="Times New Roman" w:cs="Times New Roman"/>
          <w:sz w:val="24"/>
          <w:szCs w:val="24"/>
        </w:rPr>
        <w:t>health outcomes for Hispanic women.</w:t>
      </w:r>
    </w:p>
    <w:p w:rsidR="0022285A" w:rsidRDefault="0022285A" w:rsidP="0022285A">
      <w:pPr>
        <w:spacing w:after="0" w:line="480" w:lineRule="auto"/>
        <w:rPr>
          <w:rFonts w:ascii="Times New Roman" w:hAnsi="Times New Roman" w:cs="Times New Roman"/>
          <w:b/>
          <w:sz w:val="24"/>
          <w:szCs w:val="24"/>
        </w:rPr>
      </w:pPr>
      <w:r w:rsidRPr="0022285A">
        <w:rPr>
          <w:rFonts w:ascii="Times New Roman" w:hAnsi="Times New Roman" w:cs="Times New Roman"/>
          <w:b/>
          <w:sz w:val="24"/>
          <w:szCs w:val="24"/>
        </w:rPr>
        <w:t>Summary and Conclusions</w:t>
      </w:r>
    </w:p>
    <w:p w:rsidR="00921811" w:rsidRDefault="00FF5F23" w:rsidP="00921811">
      <w:pPr>
        <w:widowControl w:val="0"/>
        <w:autoSpaceDE w:val="0"/>
        <w:autoSpaceDN w:val="0"/>
        <w:spacing w:after="0" w:line="480" w:lineRule="auto"/>
        <w:ind w:firstLine="720"/>
        <w:rPr>
          <w:rFonts w:ascii="Times New Roman" w:eastAsia="Arial" w:hAnsi="Times New Roman" w:cs="Times New Roman"/>
          <w:sz w:val="24"/>
          <w:szCs w:val="24"/>
          <w:lang w:bidi="en-US"/>
        </w:rPr>
      </w:pPr>
      <w:r>
        <w:rPr>
          <w:rFonts w:ascii="Times New Roman" w:eastAsia="Arial" w:hAnsi="Times New Roman" w:cs="Times New Roman"/>
          <w:sz w:val="24"/>
          <w:szCs w:val="24"/>
          <w:lang w:bidi="en-US"/>
        </w:rPr>
        <w:t xml:space="preserve">Hispanic women have demonstrated high cervical cancer incidence and mortality rates </w:t>
      </w:r>
      <w:r>
        <w:rPr>
          <w:rFonts w:ascii="Times New Roman" w:eastAsia="Arial" w:hAnsi="Times New Roman" w:cs="Times New Roman"/>
          <w:sz w:val="24"/>
          <w:szCs w:val="24"/>
          <w:lang w:bidi="en-US"/>
        </w:rPr>
        <w:lastRenderedPageBreak/>
        <w:t>compared to the general population. The problem is caused by a l</w:t>
      </w:r>
      <w:r w:rsidR="00BE2604" w:rsidRPr="00855344">
        <w:rPr>
          <w:rFonts w:ascii="Times New Roman" w:eastAsia="Arial" w:hAnsi="Times New Roman" w:cs="Times New Roman"/>
          <w:sz w:val="24"/>
          <w:szCs w:val="24"/>
          <w:lang w:bidi="en-US"/>
        </w:rPr>
        <w:t xml:space="preserve">ack </w:t>
      </w:r>
      <w:r w:rsidR="00D35323">
        <w:rPr>
          <w:rFonts w:ascii="Times New Roman" w:eastAsia="Arial" w:hAnsi="Times New Roman" w:cs="Times New Roman"/>
          <w:sz w:val="24"/>
          <w:szCs w:val="24"/>
          <w:lang w:bidi="en-US"/>
        </w:rPr>
        <w:t xml:space="preserve">of </w:t>
      </w:r>
      <w:r w:rsidR="00BE2604" w:rsidRPr="00855344">
        <w:rPr>
          <w:rFonts w:ascii="Times New Roman" w:eastAsia="Arial" w:hAnsi="Times New Roman" w:cs="Times New Roman"/>
          <w:sz w:val="24"/>
          <w:szCs w:val="24"/>
          <w:lang w:bidi="en-US"/>
        </w:rPr>
        <w:t xml:space="preserve">awareness of cervical cancer etiology and prevention. </w:t>
      </w:r>
      <w:r>
        <w:rPr>
          <w:rFonts w:ascii="Times New Roman" w:eastAsia="Arial" w:hAnsi="Times New Roman" w:cs="Times New Roman"/>
          <w:sz w:val="24"/>
          <w:szCs w:val="24"/>
          <w:lang w:bidi="en-US"/>
        </w:rPr>
        <w:t xml:space="preserve">Lack of awareness is caused by factors such as lack of insurance and cultural barriers that prevent Hispanic women from accessing healthcare services in primary care facilities. </w:t>
      </w:r>
      <w:r w:rsidR="007D59D7">
        <w:rPr>
          <w:rFonts w:ascii="Times New Roman" w:eastAsia="Arial" w:hAnsi="Times New Roman" w:cs="Times New Roman"/>
          <w:sz w:val="24"/>
          <w:szCs w:val="24"/>
          <w:lang w:bidi="en-US"/>
        </w:rPr>
        <w:t>A population-based educational intervention has been p</w:t>
      </w:r>
      <w:r w:rsidR="00BE2604" w:rsidRPr="00855344">
        <w:rPr>
          <w:rFonts w:ascii="Times New Roman" w:eastAsia="Arial" w:hAnsi="Times New Roman" w:cs="Times New Roman"/>
          <w:sz w:val="24"/>
          <w:szCs w:val="24"/>
          <w:lang w:bidi="en-US"/>
        </w:rPr>
        <w:t xml:space="preserve">roposed to promote cervical cancer screening in Hispanic women. </w:t>
      </w:r>
      <w:r w:rsidR="007D59D7">
        <w:rPr>
          <w:rFonts w:ascii="Times New Roman" w:eastAsia="Arial" w:hAnsi="Times New Roman" w:cs="Times New Roman"/>
          <w:sz w:val="24"/>
          <w:szCs w:val="24"/>
          <w:lang w:bidi="en-US"/>
        </w:rPr>
        <w:t xml:space="preserve">The intervention will involve using promotoras to train Hispanic women on the benefits of cervical cancer screening. </w:t>
      </w:r>
      <w:r w:rsidR="00BE2604" w:rsidRPr="00855344">
        <w:rPr>
          <w:rFonts w:ascii="Times New Roman" w:eastAsia="Arial" w:hAnsi="Times New Roman" w:cs="Times New Roman"/>
          <w:sz w:val="24"/>
          <w:szCs w:val="24"/>
          <w:lang w:bidi="en-US"/>
        </w:rPr>
        <w:t>The intervention will address the socio</w:t>
      </w:r>
      <w:r w:rsidR="007D59D7">
        <w:rPr>
          <w:rFonts w:ascii="Times New Roman" w:eastAsia="Arial" w:hAnsi="Times New Roman" w:cs="Times New Roman"/>
          <w:sz w:val="24"/>
          <w:szCs w:val="24"/>
          <w:lang w:bidi="en-US"/>
        </w:rPr>
        <w:t xml:space="preserve">-cultural barrier to screening as Hispanic women may fear undergoing screening due to cultural barriers such as language and religious beliefs. </w:t>
      </w:r>
      <w:r w:rsidR="00BE2604" w:rsidRPr="00855344">
        <w:rPr>
          <w:rFonts w:ascii="Times New Roman" w:eastAsia="Arial" w:hAnsi="Times New Roman" w:cs="Times New Roman"/>
          <w:sz w:val="24"/>
          <w:szCs w:val="24"/>
          <w:lang w:bidi="en-US"/>
        </w:rPr>
        <w:t xml:space="preserve">The proposed intervention will involve training women from the Hispanic community to teach Hispanic women about cervical cancer, the importance of screening, and where to get </w:t>
      </w:r>
      <w:r w:rsidR="00D35323">
        <w:rPr>
          <w:rFonts w:ascii="Times New Roman" w:eastAsia="Arial" w:hAnsi="Times New Roman" w:cs="Times New Roman"/>
          <w:sz w:val="24"/>
          <w:szCs w:val="24"/>
          <w:lang w:bidi="en-US"/>
        </w:rPr>
        <w:t xml:space="preserve">the </w:t>
      </w:r>
      <w:r w:rsidR="00BE2604" w:rsidRPr="00855344">
        <w:rPr>
          <w:rFonts w:ascii="Times New Roman" w:eastAsia="Arial" w:hAnsi="Times New Roman" w:cs="Times New Roman"/>
          <w:sz w:val="24"/>
          <w:szCs w:val="24"/>
          <w:lang w:bidi="en-US"/>
        </w:rPr>
        <w:t>screening.</w:t>
      </w:r>
    </w:p>
    <w:p w:rsidR="00BE2604" w:rsidRPr="00976790" w:rsidRDefault="00BE2604" w:rsidP="00976790">
      <w:pPr>
        <w:widowControl w:val="0"/>
        <w:autoSpaceDE w:val="0"/>
        <w:autoSpaceDN w:val="0"/>
        <w:spacing w:after="0" w:line="480" w:lineRule="auto"/>
        <w:ind w:firstLine="720"/>
        <w:rPr>
          <w:rFonts w:ascii="Times New Roman" w:eastAsia="Arial" w:hAnsi="Times New Roman" w:cs="Times New Roman"/>
          <w:sz w:val="24"/>
          <w:szCs w:val="24"/>
          <w:lang w:bidi="en-US"/>
        </w:rPr>
      </w:pPr>
      <w:r w:rsidRPr="00855344">
        <w:rPr>
          <w:rFonts w:ascii="Times New Roman" w:eastAsia="Arial" w:hAnsi="Times New Roman" w:cs="Times New Roman"/>
          <w:sz w:val="24"/>
          <w:szCs w:val="24"/>
          <w:lang w:bidi="en-US"/>
        </w:rPr>
        <w:t xml:space="preserve"> The training will be more positively perceived by using Hispanic women as trainers as they possess cultural knowledge, and they have the trust of the community. To determine the effectiveness of the intervention, pre-tests and post-tests will be conducted and examined to evaluate difference</w:t>
      </w:r>
      <w:r w:rsidR="005E026A">
        <w:rPr>
          <w:rFonts w:ascii="Times New Roman" w:eastAsia="Arial" w:hAnsi="Times New Roman" w:cs="Times New Roman"/>
          <w:sz w:val="24"/>
          <w:szCs w:val="24"/>
          <w:lang w:bidi="en-US"/>
        </w:rPr>
        <w:t>s</w:t>
      </w:r>
      <w:r w:rsidRPr="00855344">
        <w:rPr>
          <w:rFonts w:ascii="Times New Roman" w:eastAsia="Arial" w:hAnsi="Times New Roman" w:cs="Times New Roman"/>
          <w:sz w:val="24"/>
          <w:szCs w:val="24"/>
          <w:lang w:bidi="en-US"/>
        </w:rPr>
        <w:t xml:space="preserve"> in awareness before and after training.</w:t>
      </w:r>
      <w:r>
        <w:rPr>
          <w:rFonts w:ascii="Times New Roman" w:eastAsia="Arial" w:hAnsi="Times New Roman" w:cs="Times New Roman"/>
          <w:sz w:val="24"/>
          <w:szCs w:val="24"/>
          <w:lang w:bidi="en-US"/>
        </w:rPr>
        <w:t xml:space="preserve"> </w:t>
      </w:r>
      <w:r w:rsidR="00921811">
        <w:rPr>
          <w:rFonts w:ascii="Times New Roman" w:eastAsia="Arial" w:hAnsi="Times New Roman" w:cs="Times New Roman"/>
          <w:sz w:val="24"/>
          <w:szCs w:val="24"/>
          <w:lang w:bidi="en-US"/>
        </w:rPr>
        <w:t xml:space="preserve">Improved scores on the tests will demonstrate that training is effective in providing Hispanic women with </w:t>
      </w:r>
      <w:r w:rsidR="005E026A">
        <w:rPr>
          <w:rFonts w:ascii="Times New Roman" w:eastAsia="Arial" w:hAnsi="Times New Roman" w:cs="Times New Roman"/>
          <w:sz w:val="24"/>
          <w:szCs w:val="24"/>
          <w:lang w:bidi="en-US"/>
        </w:rPr>
        <w:t>awareness of</w:t>
      </w:r>
      <w:r w:rsidR="00792E08">
        <w:rPr>
          <w:rFonts w:ascii="Times New Roman" w:eastAsia="Arial" w:hAnsi="Times New Roman" w:cs="Times New Roman"/>
          <w:sz w:val="24"/>
          <w:szCs w:val="24"/>
          <w:lang w:bidi="en-US"/>
        </w:rPr>
        <w:t xml:space="preserve"> the importance of getting cervical cancer screening. </w:t>
      </w:r>
      <w:r w:rsidR="00EA197A">
        <w:rPr>
          <w:rFonts w:ascii="Times New Roman" w:eastAsia="Arial" w:hAnsi="Times New Roman" w:cs="Times New Roman"/>
          <w:sz w:val="24"/>
          <w:szCs w:val="24"/>
          <w:lang w:bidi="en-US"/>
        </w:rPr>
        <w:t xml:space="preserve">Future </w:t>
      </w:r>
      <w:r w:rsidR="00976790">
        <w:rPr>
          <w:rFonts w:ascii="Times New Roman" w:eastAsia="Arial" w:hAnsi="Times New Roman" w:cs="Times New Roman"/>
          <w:sz w:val="24"/>
          <w:szCs w:val="24"/>
          <w:lang w:bidi="en-US"/>
        </w:rPr>
        <w:t xml:space="preserve">research should address different demographics of Hispanic women for the strategy to be more effective. Hispanic women should be grouped into age groups, income levels, educational levels, and geographic location. This way, specific strategies should be directed towards each group to improve the efficacy of the message. For instance, social media could target younger Hispanic women who spend most of their time online. In contrast, older Hispanic women may benefit from traditional media such as radio and TV. </w:t>
      </w:r>
    </w:p>
    <w:p w:rsidR="0022285A" w:rsidRDefault="0022285A" w:rsidP="00CE66BD">
      <w:pPr>
        <w:spacing w:after="0" w:line="480" w:lineRule="auto"/>
        <w:jc w:val="center"/>
        <w:rPr>
          <w:rFonts w:ascii="Times New Roman" w:hAnsi="Times New Roman" w:cs="Times New Roman"/>
          <w:b/>
          <w:sz w:val="24"/>
          <w:szCs w:val="24"/>
        </w:rPr>
      </w:pPr>
      <w:r>
        <w:rPr>
          <w:rFonts w:ascii="Times New Roman" w:hAnsi="Times New Roman" w:cs="Times New Roman"/>
          <w:b/>
          <w:sz w:val="24"/>
          <w:szCs w:val="24"/>
        </w:rPr>
        <w:lastRenderedPageBreak/>
        <w:t>Part 3</w:t>
      </w:r>
    </w:p>
    <w:p w:rsidR="0022285A" w:rsidRDefault="0022285A" w:rsidP="0022285A">
      <w:pPr>
        <w:spacing w:after="0" w:line="480" w:lineRule="auto"/>
        <w:rPr>
          <w:rFonts w:ascii="Times New Roman" w:hAnsi="Times New Roman" w:cs="Times New Roman"/>
          <w:b/>
          <w:sz w:val="24"/>
          <w:szCs w:val="24"/>
        </w:rPr>
      </w:pPr>
      <w:r>
        <w:rPr>
          <w:rFonts w:ascii="Times New Roman" w:hAnsi="Times New Roman" w:cs="Times New Roman"/>
          <w:b/>
          <w:sz w:val="24"/>
          <w:szCs w:val="24"/>
        </w:rPr>
        <w:t>Abstract of Poster</w:t>
      </w:r>
    </w:p>
    <w:p w:rsidR="000841AF" w:rsidRPr="000841AF" w:rsidRDefault="000841AF" w:rsidP="00CE66BD">
      <w:pPr>
        <w:spacing w:after="0" w:line="480" w:lineRule="auto"/>
        <w:ind w:firstLine="720"/>
        <w:rPr>
          <w:rFonts w:ascii="Times New Roman" w:hAnsi="Times New Roman" w:cs="Times New Roman"/>
          <w:sz w:val="24"/>
          <w:szCs w:val="24"/>
          <w:lang w:bidi="en-US"/>
        </w:rPr>
      </w:pPr>
      <w:r w:rsidRPr="000841AF">
        <w:rPr>
          <w:rFonts w:ascii="Times New Roman" w:hAnsi="Times New Roman" w:cs="Times New Roman"/>
          <w:sz w:val="24"/>
          <w:szCs w:val="24"/>
          <w:lang w:bidi="en-US"/>
        </w:rPr>
        <w:t>The addressed problem involves the high incidence and mortality rates of cervical cancer in Hispanic women. The poor health outcomes of Hispanic women are associated with</w:t>
      </w:r>
      <w:r w:rsidR="005E026A">
        <w:rPr>
          <w:rFonts w:ascii="Times New Roman" w:hAnsi="Times New Roman" w:cs="Times New Roman"/>
          <w:sz w:val="24"/>
          <w:szCs w:val="24"/>
          <w:lang w:bidi="en-US"/>
        </w:rPr>
        <w:t xml:space="preserve"> a</w:t>
      </w:r>
      <w:r w:rsidRPr="000841AF">
        <w:rPr>
          <w:rFonts w:ascii="Times New Roman" w:hAnsi="Times New Roman" w:cs="Times New Roman"/>
          <w:sz w:val="24"/>
          <w:szCs w:val="24"/>
          <w:lang w:bidi="en-US"/>
        </w:rPr>
        <w:t xml:space="preserve"> lack of cervical cancer screening. </w:t>
      </w:r>
      <w:r w:rsidR="00CE66BD" w:rsidRPr="00CE66BD">
        <w:rPr>
          <w:rFonts w:ascii="Times New Roman" w:hAnsi="Times New Roman" w:cs="Times New Roman"/>
          <w:sz w:val="24"/>
          <w:szCs w:val="24"/>
          <w:lang w:bidi="en-US"/>
        </w:rPr>
        <w:t>Previous research demonstrates the relationship between screening and health outcomes. Cervical cancer screening results in the detection of precancerous lesions that are rem</w:t>
      </w:r>
      <w:r w:rsidR="00CE66BD">
        <w:rPr>
          <w:rFonts w:ascii="Times New Roman" w:hAnsi="Times New Roman" w:cs="Times New Roman"/>
          <w:sz w:val="24"/>
          <w:szCs w:val="24"/>
          <w:lang w:bidi="en-US"/>
        </w:rPr>
        <w:t xml:space="preserve">oved before they turn cancerous. </w:t>
      </w:r>
      <w:r>
        <w:rPr>
          <w:rFonts w:ascii="Times New Roman" w:hAnsi="Times New Roman" w:cs="Times New Roman"/>
          <w:sz w:val="24"/>
          <w:szCs w:val="24"/>
          <w:lang w:bidi="en-US"/>
        </w:rPr>
        <w:t>Hispanic w</w:t>
      </w:r>
      <w:r w:rsidRPr="000841AF">
        <w:rPr>
          <w:rFonts w:ascii="Times New Roman" w:hAnsi="Times New Roman" w:cs="Times New Roman"/>
          <w:sz w:val="24"/>
          <w:szCs w:val="24"/>
          <w:lang w:bidi="en-US"/>
        </w:rPr>
        <w:t xml:space="preserve">omen would have better health outcomes if they undergo regular cervical cancer screening as it would reduce </w:t>
      </w:r>
      <w:r>
        <w:rPr>
          <w:rFonts w:ascii="Times New Roman" w:hAnsi="Times New Roman" w:cs="Times New Roman"/>
          <w:sz w:val="24"/>
          <w:szCs w:val="24"/>
          <w:lang w:bidi="en-US"/>
        </w:rPr>
        <w:t>cervical cancer incidence</w:t>
      </w:r>
      <w:r w:rsidRPr="000841AF">
        <w:rPr>
          <w:rFonts w:ascii="Times New Roman" w:hAnsi="Times New Roman" w:cs="Times New Roman"/>
          <w:sz w:val="24"/>
          <w:szCs w:val="24"/>
          <w:lang w:bidi="en-US"/>
        </w:rPr>
        <w:t xml:space="preserve"> and </w:t>
      </w:r>
      <w:r>
        <w:rPr>
          <w:rFonts w:ascii="Times New Roman" w:hAnsi="Times New Roman" w:cs="Times New Roman"/>
          <w:sz w:val="24"/>
          <w:szCs w:val="24"/>
          <w:lang w:bidi="en-US"/>
        </w:rPr>
        <w:t>mortality rates. The low rates of screening are attributed to</w:t>
      </w:r>
      <w:r w:rsidR="005E026A">
        <w:rPr>
          <w:rFonts w:ascii="Times New Roman" w:hAnsi="Times New Roman" w:cs="Times New Roman"/>
          <w:sz w:val="24"/>
          <w:szCs w:val="24"/>
          <w:lang w:bidi="en-US"/>
        </w:rPr>
        <w:t xml:space="preserve"> a</w:t>
      </w:r>
      <w:r>
        <w:rPr>
          <w:rFonts w:ascii="Times New Roman" w:hAnsi="Times New Roman" w:cs="Times New Roman"/>
          <w:sz w:val="24"/>
          <w:szCs w:val="24"/>
          <w:lang w:bidi="en-US"/>
        </w:rPr>
        <w:t xml:space="preserve"> lack of awareness of the benefits of screening, coupled with cultural and religious beliefs that discourage screening. To address the problem, it is recommended that promotoras should be used to create awareness on the benefits of screening and where to </w:t>
      </w:r>
      <w:r w:rsidR="002A3867">
        <w:rPr>
          <w:rFonts w:ascii="Times New Roman" w:hAnsi="Times New Roman" w:cs="Times New Roman"/>
          <w:sz w:val="24"/>
          <w:szCs w:val="24"/>
          <w:lang w:bidi="en-US"/>
        </w:rPr>
        <w:t xml:space="preserve">get </w:t>
      </w:r>
      <w:r w:rsidR="00E976A6">
        <w:rPr>
          <w:rFonts w:ascii="Times New Roman" w:hAnsi="Times New Roman" w:cs="Times New Roman"/>
          <w:sz w:val="24"/>
          <w:szCs w:val="24"/>
          <w:lang w:bidi="en-US"/>
        </w:rPr>
        <w:t xml:space="preserve">the </w:t>
      </w:r>
      <w:r w:rsidR="002A3867">
        <w:rPr>
          <w:rFonts w:ascii="Times New Roman" w:hAnsi="Times New Roman" w:cs="Times New Roman"/>
          <w:sz w:val="24"/>
          <w:szCs w:val="24"/>
          <w:lang w:bidi="en-US"/>
        </w:rPr>
        <w:t xml:space="preserve">screening. </w:t>
      </w:r>
      <w:r w:rsidR="00CE66BD">
        <w:rPr>
          <w:rFonts w:ascii="Times New Roman" w:hAnsi="Times New Roman" w:cs="Times New Roman"/>
          <w:sz w:val="24"/>
          <w:szCs w:val="24"/>
          <w:lang w:bidi="en-US"/>
        </w:rPr>
        <w:t>The intervention should administer pre-tests before training is conducted and post-tests after training to determine changes in the level of cervical cancer awarene</w:t>
      </w:r>
      <w:bookmarkStart w:id="0" w:name="_GoBack"/>
      <w:bookmarkEnd w:id="0"/>
      <w:r w:rsidR="00CE66BD">
        <w:rPr>
          <w:rFonts w:ascii="Times New Roman" w:hAnsi="Times New Roman" w:cs="Times New Roman"/>
          <w:sz w:val="24"/>
          <w:szCs w:val="24"/>
          <w:lang w:bidi="en-US"/>
        </w:rPr>
        <w:t xml:space="preserve">ss before and after screening. </w:t>
      </w:r>
      <w:r w:rsidR="002A3867">
        <w:rPr>
          <w:rFonts w:ascii="Times New Roman" w:hAnsi="Times New Roman" w:cs="Times New Roman"/>
          <w:sz w:val="24"/>
          <w:szCs w:val="24"/>
          <w:lang w:bidi="en-US"/>
        </w:rPr>
        <w:t>The promotoras should work as a multidisciplinary team with CNLs, primary physicians, oncologists, and other team members involved in administering care. For effective team</w:t>
      </w:r>
      <w:r w:rsidR="000408AF">
        <w:rPr>
          <w:rFonts w:ascii="Times New Roman" w:hAnsi="Times New Roman" w:cs="Times New Roman"/>
          <w:sz w:val="24"/>
          <w:szCs w:val="24"/>
          <w:lang w:bidi="en-US"/>
        </w:rPr>
        <w:t xml:space="preserve"> relations, the goal of the team should be aligned with</w:t>
      </w:r>
      <w:r w:rsidR="00CE66BD">
        <w:rPr>
          <w:rFonts w:ascii="Times New Roman" w:hAnsi="Times New Roman" w:cs="Times New Roman"/>
          <w:sz w:val="24"/>
          <w:szCs w:val="24"/>
          <w:lang w:bidi="en-US"/>
        </w:rPr>
        <w:t xml:space="preserve"> the objective to enhance the quality of care and improve patient health outcomes. </w:t>
      </w:r>
    </w:p>
    <w:p w:rsidR="00276D93" w:rsidRDefault="00276D93">
      <w:pPr>
        <w:rPr>
          <w:rFonts w:ascii="Times New Roman" w:hAnsi="Times New Roman" w:cs="Times New Roman"/>
          <w:b/>
          <w:sz w:val="24"/>
          <w:szCs w:val="24"/>
        </w:rPr>
      </w:pPr>
      <w:r>
        <w:rPr>
          <w:rFonts w:ascii="Times New Roman" w:hAnsi="Times New Roman" w:cs="Times New Roman"/>
          <w:b/>
          <w:sz w:val="24"/>
          <w:szCs w:val="24"/>
        </w:rPr>
        <w:br w:type="page"/>
      </w:r>
    </w:p>
    <w:p w:rsidR="0022285A" w:rsidRDefault="00276D93" w:rsidP="00276D93">
      <w:pPr>
        <w:jc w:val="center"/>
        <w:rPr>
          <w:rFonts w:ascii="Times New Roman" w:hAnsi="Times New Roman" w:cs="Times New Roman"/>
          <w:sz w:val="24"/>
          <w:szCs w:val="24"/>
        </w:rPr>
      </w:pPr>
      <w:r w:rsidRPr="00276D93">
        <w:rPr>
          <w:rFonts w:ascii="Times New Roman" w:hAnsi="Times New Roman" w:cs="Times New Roman"/>
          <w:sz w:val="24"/>
          <w:szCs w:val="24"/>
        </w:rPr>
        <w:lastRenderedPageBreak/>
        <w:t>References</w:t>
      </w:r>
    </w:p>
    <w:p w:rsidR="00276D93" w:rsidRDefault="00276D93" w:rsidP="00276D93">
      <w:pPr>
        <w:spacing w:after="0" w:line="480" w:lineRule="auto"/>
        <w:ind w:left="720" w:hanging="720"/>
        <w:rPr>
          <w:rFonts w:ascii="Times New Roman" w:hAnsi="Times New Roman" w:cs="Times New Roman"/>
          <w:sz w:val="24"/>
          <w:szCs w:val="24"/>
        </w:rPr>
      </w:pPr>
      <w:r w:rsidRPr="005005A0">
        <w:rPr>
          <w:rFonts w:ascii="Times New Roman" w:hAnsi="Times New Roman" w:cs="Times New Roman"/>
          <w:sz w:val="24"/>
          <w:szCs w:val="24"/>
        </w:rPr>
        <w:t>Akinlotan, M., Bolin, J. N., Helduser, J., Ojinnaka, C., Lichorad, A., &amp; McClellan, D. (2017). Cervical cancer screening barriers and risk factor knowledge among uninsured women. </w:t>
      </w:r>
      <w:r w:rsidRPr="005005A0">
        <w:rPr>
          <w:rFonts w:ascii="Times New Roman" w:hAnsi="Times New Roman" w:cs="Times New Roman"/>
          <w:i/>
          <w:iCs/>
          <w:sz w:val="24"/>
          <w:szCs w:val="24"/>
        </w:rPr>
        <w:t>Journal of community health</w:t>
      </w:r>
      <w:r w:rsidRPr="005005A0">
        <w:rPr>
          <w:rFonts w:ascii="Times New Roman" w:hAnsi="Times New Roman" w:cs="Times New Roman"/>
          <w:sz w:val="24"/>
          <w:szCs w:val="24"/>
        </w:rPr>
        <w:t>, </w:t>
      </w:r>
      <w:r w:rsidRPr="005005A0">
        <w:rPr>
          <w:rFonts w:ascii="Times New Roman" w:hAnsi="Times New Roman" w:cs="Times New Roman"/>
          <w:i/>
          <w:iCs/>
          <w:sz w:val="24"/>
          <w:szCs w:val="24"/>
        </w:rPr>
        <w:t>42</w:t>
      </w:r>
      <w:r w:rsidRPr="005005A0">
        <w:rPr>
          <w:rFonts w:ascii="Times New Roman" w:hAnsi="Times New Roman" w:cs="Times New Roman"/>
          <w:sz w:val="24"/>
          <w:szCs w:val="24"/>
        </w:rPr>
        <w:t>(4), 770-778.</w:t>
      </w:r>
    </w:p>
    <w:p w:rsidR="00276D93" w:rsidRDefault="00276D93" w:rsidP="00276D93">
      <w:pPr>
        <w:spacing w:after="0" w:line="480" w:lineRule="auto"/>
        <w:ind w:left="720" w:hanging="720"/>
        <w:rPr>
          <w:rFonts w:ascii="Times New Roman" w:hAnsi="Times New Roman" w:cs="Times New Roman"/>
          <w:sz w:val="24"/>
          <w:szCs w:val="24"/>
          <w:lang w:bidi="en-US"/>
        </w:rPr>
      </w:pPr>
      <w:r w:rsidRPr="009E43D9">
        <w:rPr>
          <w:rFonts w:ascii="Times New Roman" w:hAnsi="Times New Roman" w:cs="Times New Roman"/>
          <w:sz w:val="24"/>
          <w:szCs w:val="24"/>
          <w:lang w:bidi="en-US"/>
        </w:rPr>
        <w:t>Ferdous, M., Lee, S., Goopy, S., Yang, H., Rumana, N., Abedin, T., &amp; Turin, T. C. (2018). Barriers to cervical cancer screening faced by immigrant women in Canada: a systematic scoping review. </w:t>
      </w:r>
      <w:r w:rsidRPr="009E43D9">
        <w:rPr>
          <w:rFonts w:ascii="Times New Roman" w:hAnsi="Times New Roman" w:cs="Times New Roman"/>
          <w:i/>
          <w:iCs/>
          <w:sz w:val="24"/>
          <w:szCs w:val="24"/>
          <w:lang w:bidi="en-US"/>
        </w:rPr>
        <w:t>BMC women's health</w:t>
      </w:r>
      <w:r w:rsidRPr="009E43D9">
        <w:rPr>
          <w:rFonts w:ascii="Times New Roman" w:hAnsi="Times New Roman" w:cs="Times New Roman"/>
          <w:sz w:val="24"/>
          <w:szCs w:val="24"/>
          <w:lang w:bidi="en-US"/>
        </w:rPr>
        <w:t>, </w:t>
      </w:r>
      <w:r w:rsidRPr="009E43D9">
        <w:rPr>
          <w:rFonts w:ascii="Times New Roman" w:hAnsi="Times New Roman" w:cs="Times New Roman"/>
          <w:i/>
          <w:iCs/>
          <w:sz w:val="24"/>
          <w:szCs w:val="24"/>
          <w:lang w:bidi="en-US"/>
        </w:rPr>
        <w:t>18</w:t>
      </w:r>
      <w:r w:rsidRPr="009E43D9">
        <w:rPr>
          <w:rFonts w:ascii="Times New Roman" w:hAnsi="Times New Roman" w:cs="Times New Roman"/>
          <w:sz w:val="24"/>
          <w:szCs w:val="24"/>
          <w:lang w:bidi="en-US"/>
        </w:rPr>
        <w:t>(1), 1-13.</w:t>
      </w:r>
    </w:p>
    <w:p w:rsidR="00276D93" w:rsidRDefault="00276D93" w:rsidP="00276D93">
      <w:pPr>
        <w:spacing w:after="0" w:line="480" w:lineRule="auto"/>
        <w:ind w:left="720" w:hanging="720"/>
        <w:rPr>
          <w:rFonts w:ascii="Times New Roman" w:hAnsi="Times New Roman" w:cs="Times New Roman"/>
          <w:sz w:val="24"/>
          <w:szCs w:val="24"/>
          <w:lang w:bidi="en-US"/>
        </w:rPr>
      </w:pPr>
      <w:r w:rsidRPr="004A72EF">
        <w:rPr>
          <w:rFonts w:ascii="Times New Roman" w:hAnsi="Times New Roman" w:cs="Times New Roman"/>
          <w:sz w:val="24"/>
          <w:szCs w:val="24"/>
          <w:lang w:bidi="en-US"/>
        </w:rPr>
        <w:t>Maver, P. J., &amp; Poljak, M. (2019). Primary HPV-based cervical cancer screening in Europe: implementation status, challenges, and future plans. </w:t>
      </w:r>
      <w:r w:rsidRPr="004A72EF">
        <w:rPr>
          <w:rFonts w:ascii="Times New Roman" w:hAnsi="Times New Roman" w:cs="Times New Roman"/>
          <w:i/>
          <w:iCs/>
          <w:sz w:val="24"/>
          <w:szCs w:val="24"/>
          <w:lang w:bidi="en-US"/>
        </w:rPr>
        <w:t>Clinical Microbiology and Infection</w:t>
      </w:r>
      <w:r w:rsidRPr="004A72EF">
        <w:rPr>
          <w:rFonts w:ascii="Times New Roman" w:hAnsi="Times New Roman" w:cs="Times New Roman"/>
          <w:sz w:val="24"/>
          <w:szCs w:val="24"/>
          <w:lang w:bidi="en-US"/>
        </w:rPr>
        <w:t>.</w:t>
      </w:r>
    </w:p>
    <w:p w:rsidR="00276D93" w:rsidRDefault="00276D93" w:rsidP="00276D93">
      <w:pPr>
        <w:spacing w:after="0" w:line="480" w:lineRule="auto"/>
        <w:ind w:left="720" w:hanging="720"/>
        <w:rPr>
          <w:rFonts w:ascii="Times New Roman" w:hAnsi="Times New Roman" w:cs="Times New Roman"/>
          <w:sz w:val="24"/>
          <w:szCs w:val="24"/>
          <w:lang w:bidi="en-US"/>
        </w:rPr>
      </w:pPr>
      <w:r w:rsidRPr="00E240CE">
        <w:rPr>
          <w:rFonts w:ascii="Times New Roman" w:hAnsi="Times New Roman" w:cs="Times New Roman"/>
          <w:sz w:val="24"/>
          <w:szCs w:val="24"/>
          <w:lang w:bidi="en-US"/>
        </w:rPr>
        <w:t>Naz, M. S. G., Kariman, N., Ebadi, A., Ozgoli, G., Ghasemi, V., &amp; Fakari, F. R. (2018). Educational interventions for cervical cancer screening behavior of women: a systematic review. Asian Pacific journal of cancer prevention: APJCP, 19(4), 875.</w:t>
      </w:r>
    </w:p>
    <w:p w:rsidR="00276D93" w:rsidRDefault="00276D93" w:rsidP="00276D93">
      <w:pPr>
        <w:spacing w:after="0" w:line="480" w:lineRule="auto"/>
        <w:ind w:left="720" w:hanging="720"/>
        <w:rPr>
          <w:rFonts w:ascii="Times New Roman" w:hAnsi="Times New Roman" w:cs="Times New Roman"/>
          <w:sz w:val="24"/>
          <w:szCs w:val="24"/>
          <w:lang w:bidi="en-US"/>
        </w:rPr>
      </w:pPr>
      <w:r w:rsidRPr="00D401BE">
        <w:rPr>
          <w:rFonts w:ascii="Times New Roman" w:hAnsi="Times New Roman" w:cs="Times New Roman"/>
          <w:sz w:val="24"/>
          <w:szCs w:val="24"/>
          <w:lang w:bidi="en-US"/>
        </w:rPr>
        <w:t>Rerucha, C. M., Caro, R. J., &amp; Wheeler, V. (2018). Cervical cancer screening. </w:t>
      </w:r>
      <w:r w:rsidRPr="00D401BE">
        <w:rPr>
          <w:rFonts w:ascii="Times New Roman" w:hAnsi="Times New Roman" w:cs="Times New Roman"/>
          <w:i/>
          <w:iCs/>
          <w:sz w:val="24"/>
          <w:szCs w:val="24"/>
          <w:lang w:bidi="en-US"/>
        </w:rPr>
        <w:t>American family physician</w:t>
      </w:r>
      <w:r w:rsidRPr="00D401BE">
        <w:rPr>
          <w:rFonts w:ascii="Times New Roman" w:hAnsi="Times New Roman" w:cs="Times New Roman"/>
          <w:sz w:val="24"/>
          <w:szCs w:val="24"/>
          <w:lang w:bidi="en-US"/>
        </w:rPr>
        <w:t>, </w:t>
      </w:r>
      <w:r w:rsidRPr="00D401BE">
        <w:rPr>
          <w:rFonts w:ascii="Times New Roman" w:hAnsi="Times New Roman" w:cs="Times New Roman"/>
          <w:i/>
          <w:iCs/>
          <w:sz w:val="24"/>
          <w:szCs w:val="24"/>
          <w:lang w:bidi="en-US"/>
        </w:rPr>
        <w:t>97</w:t>
      </w:r>
      <w:r w:rsidRPr="00D401BE">
        <w:rPr>
          <w:rFonts w:ascii="Times New Roman" w:hAnsi="Times New Roman" w:cs="Times New Roman"/>
          <w:sz w:val="24"/>
          <w:szCs w:val="24"/>
          <w:lang w:bidi="en-US"/>
        </w:rPr>
        <w:t>(7), 441-448.</w:t>
      </w:r>
    </w:p>
    <w:p w:rsidR="00276D93" w:rsidRDefault="00276D93" w:rsidP="00276D93">
      <w:pPr>
        <w:spacing w:after="0" w:line="480" w:lineRule="auto"/>
        <w:ind w:left="720" w:hanging="720"/>
        <w:rPr>
          <w:rFonts w:ascii="Times New Roman" w:hAnsi="Times New Roman" w:cs="Times New Roman"/>
          <w:sz w:val="24"/>
          <w:szCs w:val="24"/>
          <w:lang w:bidi="en-US"/>
        </w:rPr>
      </w:pPr>
      <w:r w:rsidRPr="009E43D9">
        <w:rPr>
          <w:rFonts w:ascii="Times New Roman" w:hAnsi="Times New Roman" w:cs="Times New Roman"/>
          <w:sz w:val="24"/>
          <w:szCs w:val="24"/>
          <w:lang w:bidi="en-US"/>
        </w:rPr>
        <w:t>Rosen, M. A., DiazGranados, D., Dietz, A. S., Benishek, L. E., Thompson, D., Pronovost, P. J., &amp; Weaver, S. J. (2018). Teamwork in healthcare: Key discoveries enabling safer, high-quality care. </w:t>
      </w:r>
      <w:r w:rsidRPr="009E43D9">
        <w:rPr>
          <w:rFonts w:ascii="Times New Roman" w:hAnsi="Times New Roman" w:cs="Times New Roman"/>
          <w:i/>
          <w:iCs/>
          <w:sz w:val="24"/>
          <w:szCs w:val="24"/>
          <w:lang w:bidi="en-US"/>
        </w:rPr>
        <w:t>American Psychologist</w:t>
      </w:r>
      <w:r w:rsidRPr="009E43D9">
        <w:rPr>
          <w:rFonts w:ascii="Times New Roman" w:hAnsi="Times New Roman" w:cs="Times New Roman"/>
          <w:sz w:val="24"/>
          <w:szCs w:val="24"/>
          <w:lang w:bidi="en-US"/>
        </w:rPr>
        <w:t>, </w:t>
      </w:r>
      <w:r w:rsidRPr="009E43D9">
        <w:rPr>
          <w:rFonts w:ascii="Times New Roman" w:hAnsi="Times New Roman" w:cs="Times New Roman"/>
          <w:i/>
          <w:iCs/>
          <w:sz w:val="24"/>
          <w:szCs w:val="24"/>
          <w:lang w:bidi="en-US"/>
        </w:rPr>
        <w:t>73</w:t>
      </w:r>
      <w:r w:rsidRPr="009E43D9">
        <w:rPr>
          <w:rFonts w:ascii="Times New Roman" w:hAnsi="Times New Roman" w:cs="Times New Roman"/>
          <w:sz w:val="24"/>
          <w:szCs w:val="24"/>
          <w:lang w:bidi="en-US"/>
        </w:rPr>
        <w:t>(4), 433.</w:t>
      </w:r>
    </w:p>
    <w:p w:rsidR="00276D93" w:rsidRDefault="00276D93" w:rsidP="00276D93">
      <w:pPr>
        <w:spacing w:after="0" w:line="480" w:lineRule="auto"/>
        <w:ind w:left="720" w:hanging="720"/>
        <w:rPr>
          <w:rFonts w:ascii="Times New Roman" w:hAnsi="Times New Roman" w:cs="Times New Roman"/>
          <w:sz w:val="24"/>
          <w:szCs w:val="24"/>
          <w:lang w:bidi="en-US"/>
        </w:rPr>
      </w:pPr>
      <w:r w:rsidRPr="00215F64">
        <w:rPr>
          <w:rFonts w:ascii="Times New Roman" w:hAnsi="Times New Roman" w:cs="Times New Roman"/>
          <w:sz w:val="24"/>
          <w:szCs w:val="24"/>
          <w:lang w:bidi="en-US"/>
        </w:rPr>
        <w:t>Sachan, P. L., Singh, M., Patel, M. L., &amp; Sachan, R. (2018). A study on cervical cancer screening using pap smear test and clinical correlation. </w:t>
      </w:r>
      <w:r w:rsidRPr="00215F64">
        <w:rPr>
          <w:rFonts w:ascii="Times New Roman" w:hAnsi="Times New Roman" w:cs="Times New Roman"/>
          <w:i/>
          <w:iCs/>
          <w:sz w:val="24"/>
          <w:szCs w:val="24"/>
          <w:lang w:bidi="en-US"/>
        </w:rPr>
        <w:t>Asia-Pacific journal of oncology nursing</w:t>
      </w:r>
      <w:r w:rsidRPr="00215F64">
        <w:rPr>
          <w:rFonts w:ascii="Times New Roman" w:hAnsi="Times New Roman" w:cs="Times New Roman"/>
          <w:sz w:val="24"/>
          <w:szCs w:val="24"/>
          <w:lang w:bidi="en-US"/>
        </w:rPr>
        <w:t>, </w:t>
      </w:r>
      <w:r w:rsidRPr="00215F64">
        <w:rPr>
          <w:rFonts w:ascii="Times New Roman" w:hAnsi="Times New Roman" w:cs="Times New Roman"/>
          <w:i/>
          <w:iCs/>
          <w:sz w:val="24"/>
          <w:szCs w:val="24"/>
          <w:lang w:bidi="en-US"/>
        </w:rPr>
        <w:t>5</w:t>
      </w:r>
      <w:r w:rsidRPr="00215F64">
        <w:rPr>
          <w:rFonts w:ascii="Times New Roman" w:hAnsi="Times New Roman" w:cs="Times New Roman"/>
          <w:sz w:val="24"/>
          <w:szCs w:val="24"/>
          <w:lang w:bidi="en-US"/>
        </w:rPr>
        <w:t>(3), 337.</w:t>
      </w:r>
    </w:p>
    <w:p w:rsidR="00276D93" w:rsidRDefault="00276D93" w:rsidP="00276D93">
      <w:pPr>
        <w:spacing w:after="0" w:line="480" w:lineRule="auto"/>
        <w:ind w:left="720" w:hanging="720"/>
        <w:rPr>
          <w:rFonts w:ascii="Times New Roman" w:hAnsi="Times New Roman" w:cs="Times New Roman"/>
          <w:sz w:val="24"/>
          <w:szCs w:val="24"/>
          <w:lang w:bidi="en-US"/>
        </w:rPr>
      </w:pPr>
      <w:r w:rsidRPr="004A72EF">
        <w:rPr>
          <w:rFonts w:ascii="Times New Roman" w:hAnsi="Times New Roman" w:cs="Times New Roman"/>
          <w:sz w:val="24"/>
          <w:szCs w:val="24"/>
          <w:lang w:bidi="en-US"/>
        </w:rPr>
        <w:t>Sawaya, G. F., Smith-McCune, K., &amp; Kuppermann, M. (2019). Cervical cancer screening: more choices in 2019. </w:t>
      </w:r>
      <w:r w:rsidRPr="004A72EF">
        <w:rPr>
          <w:rFonts w:ascii="Times New Roman" w:hAnsi="Times New Roman" w:cs="Times New Roman"/>
          <w:i/>
          <w:iCs/>
          <w:sz w:val="24"/>
          <w:szCs w:val="24"/>
          <w:lang w:bidi="en-US"/>
        </w:rPr>
        <w:t>Jama</w:t>
      </w:r>
      <w:r w:rsidRPr="004A72EF">
        <w:rPr>
          <w:rFonts w:ascii="Times New Roman" w:hAnsi="Times New Roman" w:cs="Times New Roman"/>
          <w:sz w:val="24"/>
          <w:szCs w:val="24"/>
          <w:lang w:bidi="en-US"/>
        </w:rPr>
        <w:t>, </w:t>
      </w:r>
      <w:r w:rsidRPr="004A72EF">
        <w:rPr>
          <w:rFonts w:ascii="Times New Roman" w:hAnsi="Times New Roman" w:cs="Times New Roman"/>
          <w:i/>
          <w:iCs/>
          <w:sz w:val="24"/>
          <w:szCs w:val="24"/>
          <w:lang w:bidi="en-US"/>
        </w:rPr>
        <w:t>321</w:t>
      </w:r>
      <w:r w:rsidRPr="004A72EF">
        <w:rPr>
          <w:rFonts w:ascii="Times New Roman" w:hAnsi="Times New Roman" w:cs="Times New Roman"/>
          <w:sz w:val="24"/>
          <w:szCs w:val="24"/>
          <w:lang w:bidi="en-US"/>
        </w:rPr>
        <w:t>(20), 2018-2019.</w:t>
      </w:r>
    </w:p>
    <w:p w:rsidR="00276D93" w:rsidRPr="005005A0" w:rsidRDefault="00276D93" w:rsidP="00276D93">
      <w:pPr>
        <w:spacing w:after="0" w:line="480" w:lineRule="auto"/>
        <w:ind w:left="720" w:hanging="720"/>
        <w:rPr>
          <w:rFonts w:ascii="Times New Roman" w:hAnsi="Times New Roman" w:cs="Times New Roman"/>
          <w:sz w:val="24"/>
          <w:szCs w:val="24"/>
          <w:lang w:bidi="en-US"/>
        </w:rPr>
      </w:pPr>
      <w:r w:rsidRPr="005005A0">
        <w:rPr>
          <w:rFonts w:ascii="Times New Roman" w:hAnsi="Times New Roman" w:cs="Times New Roman"/>
          <w:sz w:val="24"/>
          <w:szCs w:val="24"/>
          <w:lang w:bidi="en-US"/>
        </w:rPr>
        <w:lastRenderedPageBreak/>
        <w:t>U.S. Preventive Services Task Force. (2018). Cervical Cancer: Screening. Retrieved from: https://www.uspreventiveservicestaskforce.org/uspstf/recommendation/cervical-cancer-screening</w:t>
      </w:r>
    </w:p>
    <w:p w:rsidR="00276D93" w:rsidRDefault="00276D93" w:rsidP="00276D93">
      <w:pPr>
        <w:rPr>
          <w:rFonts w:ascii="Times New Roman" w:hAnsi="Times New Roman" w:cs="Times New Roman"/>
          <w:sz w:val="24"/>
          <w:szCs w:val="24"/>
        </w:rPr>
      </w:pPr>
    </w:p>
    <w:p w:rsidR="00276D93" w:rsidRPr="005005A0" w:rsidRDefault="00276D93" w:rsidP="00276D93"/>
    <w:p w:rsidR="00276D93" w:rsidRDefault="00276D93" w:rsidP="00276D93">
      <w:pPr>
        <w:rPr>
          <w:rFonts w:ascii="Times New Roman" w:hAnsi="Times New Roman" w:cs="Times New Roman"/>
          <w:b/>
          <w:sz w:val="24"/>
          <w:szCs w:val="24"/>
        </w:rPr>
      </w:pPr>
    </w:p>
    <w:p w:rsidR="00276D93" w:rsidRPr="0022285A" w:rsidRDefault="00276D93" w:rsidP="0022285A">
      <w:pPr>
        <w:spacing w:after="0" w:line="480" w:lineRule="auto"/>
        <w:rPr>
          <w:rFonts w:ascii="Times New Roman" w:hAnsi="Times New Roman" w:cs="Times New Roman"/>
          <w:b/>
          <w:sz w:val="24"/>
          <w:szCs w:val="24"/>
        </w:rPr>
      </w:pPr>
    </w:p>
    <w:sectPr w:rsidR="00276D93" w:rsidRPr="0022285A" w:rsidSect="00276D93">
      <w:headerReference w:type="default" r:id="rId7"/>
      <w:headerReference w:type="first" r:id="rId8"/>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C547F" w:rsidRDefault="00DC547F" w:rsidP="00CE66BD">
      <w:pPr>
        <w:spacing w:after="0" w:line="240" w:lineRule="auto"/>
      </w:pPr>
      <w:r>
        <w:separator/>
      </w:r>
    </w:p>
  </w:endnote>
  <w:endnote w:type="continuationSeparator" w:id="0">
    <w:p w:rsidR="00DC547F" w:rsidRDefault="00DC547F" w:rsidP="00CE66B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C547F" w:rsidRDefault="00DC547F" w:rsidP="00CE66BD">
      <w:pPr>
        <w:spacing w:after="0" w:line="240" w:lineRule="auto"/>
      </w:pPr>
      <w:r>
        <w:separator/>
      </w:r>
    </w:p>
  </w:footnote>
  <w:footnote w:type="continuationSeparator" w:id="0">
    <w:p w:rsidR="00DC547F" w:rsidRDefault="00DC547F" w:rsidP="00CE66BD">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957176268"/>
      <w:docPartObj>
        <w:docPartGallery w:val="Page Numbers (Top of Page)"/>
        <w:docPartUnique/>
      </w:docPartObj>
    </w:sdtPr>
    <w:sdtEndPr>
      <w:rPr>
        <w:noProof/>
      </w:rPr>
    </w:sdtEndPr>
    <w:sdtContent>
      <w:p w:rsidR="00CE66BD" w:rsidRDefault="00CE66BD">
        <w:pPr>
          <w:pStyle w:val="Header"/>
          <w:jc w:val="right"/>
        </w:pPr>
        <w:r>
          <w:fldChar w:fldCharType="begin"/>
        </w:r>
        <w:r>
          <w:instrText xml:space="preserve"> PAGE   \* MERGEFORMAT </w:instrText>
        </w:r>
        <w:r>
          <w:fldChar w:fldCharType="separate"/>
        </w:r>
        <w:r w:rsidR="0077525D">
          <w:rPr>
            <w:noProof/>
          </w:rPr>
          <w:t>9</w:t>
        </w:r>
        <w:r>
          <w:rPr>
            <w:noProof/>
          </w:rPr>
          <w:fldChar w:fldCharType="end"/>
        </w:r>
      </w:p>
    </w:sdtContent>
  </w:sdt>
  <w:p w:rsidR="00CE66BD" w:rsidRPr="00CE66BD" w:rsidRDefault="00CE66BD" w:rsidP="00CE66BD">
    <w:pPr>
      <w:tabs>
        <w:tab w:val="left" w:pos="2595"/>
      </w:tabs>
      <w:rPr>
        <w:rFonts w:ascii="Times New Roman" w:hAnsi="Times New Roman" w:cs="Times New Roman"/>
        <w:sz w:val="24"/>
        <w:szCs w:val="24"/>
      </w:rPr>
    </w:pPr>
    <w:r w:rsidRPr="00CE66BD">
      <w:rPr>
        <w:rFonts w:ascii="Times New Roman" w:hAnsi="Times New Roman" w:cs="Times New Roman"/>
        <w:sz w:val="24"/>
        <w:szCs w:val="24"/>
      </w:rPr>
      <w:t>SCHOLARLY POSTER: PROMOTING CERVICAL CANCER SCREENING IN HISPANIC WOMEN</w:t>
    </w:r>
  </w:p>
  <w:p w:rsidR="00CE66BD" w:rsidRDefault="00CE66BD">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E66BD" w:rsidRPr="00276D93" w:rsidRDefault="00276D93" w:rsidP="00276D93">
    <w:pPr>
      <w:tabs>
        <w:tab w:val="left" w:pos="2595"/>
      </w:tabs>
      <w:rPr>
        <w:rFonts w:ascii="Times New Roman" w:hAnsi="Times New Roman" w:cs="Times New Roman"/>
        <w:sz w:val="24"/>
        <w:szCs w:val="24"/>
      </w:rPr>
    </w:pPr>
    <w:r>
      <w:rPr>
        <w:rFonts w:ascii="Times New Roman" w:hAnsi="Times New Roman" w:cs="Times New Roman"/>
        <w:sz w:val="24"/>
        <w:szCs w:val="24"/>
      </w:rPr>
      <w:t xml:space="preserve">Running head: </w:t>
    </w:r>
    <w:r w:rsidRPr="00CE66BD">
      <w:rPr>
        <w:rFonts w:ascii="Times New Roman" w:hAnsi="Times New Roman" w:cs="Times New Roman"/>
        <w:sz w:val="24"/>
        <w:szCs w:val="24"/>
      </w:rPr>
      <w:t>SCHOLARLY POSTER: PROMOTING CERVICAL CANCER SCREENING IN HISPANIC WOMEN</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1</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2285A"/>
    <w:rsid w:val="000408AF"/>
    <w:rsid w:val="00051743"/>
    <w:rsid w:val="000841AF"/>
    <w:rsid w:val="000D56B1"/>
    <w:rsid w:val="0010273F"/>
    <w:rsid w:val="0011081C"/>
    <w:rsid w:val="001669D1"/>
    <w:rsid w:val="001C3584"/>
    <w:rsid w:val="001F7805"/>
    <w:rsid w:val="0022285A"/>
    <w:rsid w:val="002248BC"/>
    <w:rsid w:val="00257A0C"/>
    <w:rsid w:val="00273BFB"/>
    <w:rsid w:val="00276D93"/>
    <w:rsid w:val="002A3867"/>
    <w:rsid w:val="00304B9E"/>
    <w:rsid w:val="003C2D79"/>
    <w:rsid w:val="003D35DE"/>
    <w:rsid w:val="00412183"/>
    <w:rsid w:val="00414704"/>
    <w:rsid w:val="00453223"/>
    <w:rsid w:val="004E63AE"/>
    <w:rsid w:val="005B326D"/>
    <w:rsid w:val="005E026A"/>
    <w:rsid w:val="005F5178"/>
    <w:rsid w:val="00644153"/>
    <w:rsid w:val="006E0AF2"/>
    <w:rsid w:val="00712B51"/>
    <w:rsid w:val="0077525D"/>
    <w:rsid w:val="00792E08"/>
    <w:rsid w:val="007D31AD"/>
    <w:rsid w:val="007D59D7"/>
    <w:rsid w:val="00830A2A"/>
    <w:rsid w:val="00860BE5"/>
    <w:rsid w:val="00866A95"/>
    <w:rsid w:val="00887D5D"/>
    <w:rsid w:val="008B429B"/>
    <w:rsid w:val="008D5628"/>
    <w:rsid w:val="008F2580"/>
    <w:rsid w:val="00921811"/>
    <w:rsid w:val="00931A4D"/>
    <w:rsid w:val="009577D7"/>
    <w:rsid w:val="009624B2"/>
    <w:rsid w:val="009672ED"/>
    <w:rsid w:val="00971B02"/>
    <w:rsid w:val="00976790"/>
    <w:rsid w:val="009A04F9"/>
    <w:rsid w:val="009D1443"/>
    <w:rsid w:val="00A72D2E"/>
    <w:rsid w:val="00A83F6C"/>
    <w:rsid w:val="00BC1715"/>
    <w:rsid w:val="00BE2604"/>
    <w:rsid w:val="00BF3BE8"/>
    <w:rsid w:val="00C27CDE"/>
    <w:rsid w:val="00C86DB7"/>
    <w:rsid w:val="00C965CD"/>
    <w:rsid w:val="00CB0FB5"/>
    <w:rsid w:val="00CB22AD"/>
    <w:rsid w:val="00CE4220"/>
    <w:rsid w:val="00CE66BD"/>
    <w:rsid w:val="00D30561"/>
    <w:rsid w:val="00D35323"/>
    <w:rsid w:val="00DA7AFF"/>
    <w:rsid w:val="00DC547F"/>
    <w:rsid w:val="00DE37B5"/>
    <w:rsid w:val="00E20168"/>
    <w:rsid w:val="00E5541B"/>
    <w:rsid w:val="00E976A6"/>
    <w:rsid w:val="00EA197A"/>
    <w:rsid w:val="00F548B7"/>
    <w:rsid w:val="00F91280"/>
    <w:rsid w:val="00FB0425"/>
    <w:rsid w:val="00FF5F2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64415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unhideWhenUsed/>
    <w:rsid w:val="00CE66BD"/>
    <w:pPr>
      <w:tabs>
        <w:tab w:val="center" w:pos="4680"/>
        <w:tab w:val="right" w:pos="9360"/>
      </w:tabs>
      <w:spacing w:after="0" w:line="240" w:lineRule="auto"/>
    </w:pPr>
  </w:style>
  <w:style w:type="character" w:customStyle="1" w:styleId="HeaderChar">
    <w:name w:val="Header Char"/>
    <w:basedOn w:val="DefaultParagraphFont"/>
    <w:link w:val="Header"/>
    <w:uiPriority w:val="99"/>
    <w:rsid w:val="00CE66BD"/>
  </w:style>
  <w:style w:type="paragraph" w:styleId="Footer">
    <w:name w:val="footer"/>
    <w:basedOn w:val="Normal"/>
    <w:link w:val="FooterChar"/>
    <w:uiPriority w:val="99"/>
    <w:unhideWhenUsed/>
    <w:rsid w:val="00CE66BD"/>
    <w:pPr>
      <w:tabs>
        <w:tab w:val="center" w:pos="4680"/>
        <w:tab w:val="right" w:pos="9360"/>
      </w:tabs>
      <w:spacing w:after="0" w:line="240" w:lineRule="auto"/>
    </w:pPr>
  </w:style>
  <w:style w:type="character" w:customStyle="1" w:styleId="FooterChar">
    <w:name w:val="Footer Char"/>
    <w:basedOn w:val="DefaultParagraphFont"/>
    <w:link w:val="Footer"/>
    <w:uiPriority w:val="99"/>
    <w:rsid w:val="00CE66B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64415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unhideWhenUsed/>
    <w:rsid w:val="00CE66BD"/>
    <w:pPr>
      <w:tabs>
        <w:tab w:val="center" w:pos="4680"/>
        <w:tab w:val="right" w:pos="9360"/>
      </w:tabs>
      <w:spacing w:after="0" w:line="240" w:lineRule="auto"/>
    </w:pPr>
  </w:style>
  <w:style w:type="character" w:customStyle="1" w:styleId="HeaderChar">
    <w:name w:val="Header Char"/>
    <w:basedOn w:val="DefaultParagraphFont"/>
    <w:link w:val="Header"/>
    <w:uiPriority w:val="99"/>
    <w:rsid w:val="00CE66BD"/>
  </w:style>
  <w:style w:type="paragraph" w:styleId="Footer">
    <w:name w:val="footer"/>
    <w:basedOn w:val="Normal"/>
    <w:link w:val="FooterChar"/>
    <w:uiPriority w:val="99"/>
    <w:unhideWhenUsed/>
    <w:rsid w:val="00CE66BD"/>
    <w:pPr>
      <w:tabs>
        <w:tab w:val="center" w:pos="4680"/>
        <w:tab w:val="right" w:pos="9360"/>
      </w:tabs>
      <w:spacing w:after="0" w:line="240" w:lineRule="auto"/>
    </w:pPr>
  </w:style>
  <w:style w:type="character" w:customStyle="1" w:styleId="FooterChar">
    <w:name w:val="Footer Char"/>
    <w:basedOn w:val="DefaultParagraphFont"/>
    <w:link w:val="Footer"/>
    <w:uiPriority w:val="99"/>
    <w:rsid w:val="00CE66B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254</TotalTime>
  <Pages>11</Pages>
  <Words>2401</Words>
  <Characters>13687</Characters>
  <Application>Microsoft Office Word</Application>
  <DocSecurity>0</DocSecurity>
  <Lines>114</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16056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84</cp:revision>
  <dcterms:created xsi:type="dcterms:W3CDTF">2021-02-15T14:50:00Z</dcterms:created>
  <dcterms:modified xsi:type="dcterms:W3CDTF">2021-02-15T19:55:00Z</dcterms:modified>
</cp:coreProperties>
</file>