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9FA" w:rsidRPr="00F939FA" w:rsidRDefault="00F939FA" w:rsidP="00F939FA">
      <w:pPr>
        <w:pStyle w:val="ListParagraph"/>
        <w:numPr>
          <w:ilvl w:val="0"/>
          <w:numId w:val="2"/>
        </w:numPr>
        <w:shd w:val="clear" w:color="auto" w:fill="FFFFFF"/>
        <w:spacing w:after="0" w:line="240" w:lineRule="auto"/>
        <w:rPr>
          <w:rFonts w:ascii="Arial" w:eastAsia="Times New Roman" w:hAnsi="Arial" w:cs="Arial"/>
          <w:color w:val="000000"/>
          <w:sz w:val="24"/>
          <w:szCs w:val="24"/>
          <w:lang w:val="en-US"/>
        </w:rPr>
      </w:pPr>
      <w:r w:rsidRPr="00F939FA">
        <w:rPr>
          <w:rFonts w:ascii="Arial" w:eastAsia="Times New Roman" w:hAnsi="Arial" w:cs="Arial"/>
          <w:color w:val="000000"/>
          <w:sz w:val="24"/>
          <w:szCs w:val="24"/>
          <w:lang w:val="en-US"/>
        </w:rPr>
        <w:t>Which of the following is an example of cultural relativisim?</w:t>
      </w:r>
    </w:p>
    <w:tbl>
      <w:tblPr>
        <w:tblW w:w="0" w:type="auto"/>
        <w:tblCellMar>
          <w:top w:w="15" w:type="dxa"/>
          <w:left w:w="15" w:type="dxa"/>
          <w:bottom w:w="15" w:type="dxa"/>
          <w:right w:w="15" w:type="dxa"/>
        </w:tblCellMar>
        <w:tblLook w:val="04A0" w:firstRow="1" w:lastRow="0" w:firstColumn="1" w:lastColumn="0" w:noHBand="0" w:noVBand="1"/>
      </w:tblPr>
      <w:tblGrid>
        <w:gridCol w:w="435"/>
        <w:gridCol w:w="173"/>
        <w:gridCol w:w="6790"/>
      </w:tblGrid>
      <w:tr w:rsidR="00F939FA" w:rsidRPr="00F939FA" w:rsidTr="00F939FA">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0" type="#_x0000_t75" style="width:20.25pt;height:17.25pt" o:ole="">
                  <v:imagedata r:id="rId5" o:title=""/>
                </v:shape>
                <w:control r:id="rId6" w:name="DefaultOcxName" w:shapeid="_x0000_i1120"/>
              </w:objec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a.</w: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Helena putting aside her vegetarianism to eat meals with the local tribe she is studying.</w:t>
            </w:r>
          </w:p>
        </w:tc>
      </w:tr>
      <w:tr w:rsidR="00F939FA" w:rsidRPr="00F939FA" w:rsidTr="00F939FA">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object w:dxaOrig="225" w:dyaOrig="225">
                <v:shape id="_x0000_i1123" type="#_x0000_t75" style="width:20.25pt;height:17.25pt" o:ole="">
                  <v:imagedata r:id="rId7" o:title=""/>
                </v:shape>
                <w:control r:id="rId8" w:name="DefaultOcxName1" w:shapeid="_x0000_i1123"/>
              </w:objec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b.</w: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Andy marrying a woman who does not practice his religion, though his parents disprove.</w:t>
            </w:r>
          </w:p>
        </w:tc>
      </w:tr>
      <w:tr w:rsidR="00F939FA" w:rsidRPr="00F939FA" w:rsidTr="00F939FA">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object w:dxaOrig="225" w:dyaOrig="225">
                <v:shape id="_x0000_i1126" type="#_x0000_t75" style="width:20.25pt;height:17.25pt" o:ole="">
                  <v:imagedata r:id="rId7" o:title=""/>
                </v:shape>
                <w:control r:id="rId9" w:name="DefaultOcxName2" w:shapeid="_x0000_i1126"/>
              </w:objec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c.</w: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Joseph protesting the Running of the Bulls while visiting Pamplona.</w:t>
            </w:r>
          </w:p>
        </w:tc>
      </w:tr>
      <w:tr w:rsidR="00F939FA" w:rsidRPr="00F939FA" w:rsidTr="00F939FA">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object w:dxaOrig="225" w:dyaOrig="225">
                <v:shape id="_x0000_i1129" type="#_x0000_t75" style="width:20.25pt;height:17.25pt" o:ole="">
                  <v:imagedata r:id="rId7" o:title=""/>
                </v:shape>
                <w:control r:id="rId10" w:name="DefaultOcxName3" w:shapeid="_x0000_i1129"/>
              </w:objec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d.</w:t>
            </w:r>
          </w:p>
        </w:tc>
        <w:tc>
          <w:tcPr>
            <w:tcW w:w="0" w:type="auto"/>
            <w:hideMark/>
          </w:tcPr>
          <w:p w:rsidR="00F939FA" w:rsidRPr="00F939FA" w:rsidRDefault="00F939FA" w:rsidP="00F939FA">
            <w:pPr>
              <w:spacing w:after="0" w:line="240" w:lineRule="auto"/>
              <w:rPr>
                <w:rFonts w:ascii="inherit" w:eastAsia="Times New Roman" w:hAnsi="inherit" w:cs="Times New Roman"/>
                <w:sz w:val="19"/>
                <w:szCs w:val="19"/>
                <w:lang w:val="en-US"/>
              </w:rPr>
            </w:pPr>
            <w:r w:rsidRPr="00F939FA">
              <w:rPr>
                <w:rFonts w:ascii="inherit" w:eastAsia="Times New Roman" w:hAnsi="inherit" w:cs="Times New Roman"/>
                <w:sz w:val="19"/>
                <w:szCs w:val="19"/>
                <w:lang w:val="en-US"/>
              </w:rPr>
              <w:t>Ingrid becoming upset over the course language used in the Australian Outback.</w:t>
            </w:r>
          </w:p>
        </w:tc>
      </w:tr>
    </w:tbl>
    <w:p w:rsidR="00F939FA" w:rsidRDefault="00F939FA" w:rsidP="00F939FA">
      <w:pPr>
        <w:spacing w:after="0" w:line="240" w:lineRule="auto"/>
        <w:rPr>
          <w:rFonts w:ascii="Times New Roman" w:eastAsia="Times New Roman" w:hAnsi="Times New Roman" w:cs="Times New Roman"/>
          <w:sz w:val="24"/>
          <w:szCs w:val="24"/>
          <w:lang w:val="en-US"/>
        </w:rPr>
      </w:pPr>
    </w:p>
    <w:p w:rsidR="00F939FA" w:rsidRPr="00F939FA" w:rsidRDefault="00F939FA" w:rsidP="00F939FA">
      <w:pPr>
        <w:pStyle w:val="ListParagraph"/>
        <w:numPr>
          <w:ilvl w:val="0"/>
          <w:numId w:val="2"/>
        </w:numPr>
        <w:spacing w:after="0" w:line="240" w:lineRule="auto"/>
        <w:rPr>
          <w:rFonts w:ascii="Times New Roman" w:eastAsia="Times New Roman" w:hAnsi="Times New Roman" w:cs="Times New Roman"/>
          <w:sz w:val="24"/>
          <w:szCs w:val="24"/>
          <w:lang w:val="en-US"/>
        </w:rPr>
      </w:pPr>
      <w:r w:rsidRPr="00F939FA">
        <w:rPr>
          <w:rFonts w:ascii="Times New Roman" w:eastAsia="Times New Roman" w:hAnsi="Times New Roman" w:cs="Times New Roman"/>
          <w:sz w:val="24"/>
          <w:szCs w:val="24"/>
          <w:lang w:val="en-US"/>
        </w:rPr>
        <w:t>In the early 2000’s, </w:t>
      </w:r>
      <w:r w:rsidRPr="00F939FA">
        <w:rPr>
          <w:rFonts w:ascii="inherit" w:eastAsia="Times New Roman" w:hAnsi="inherit" w:cs="Times New Roman"/>
          <w:i/>
          <w:iCs/>
          <w:sz w:val="20"/>
          <w:szCs w:val="20"/>
          <w:bdr w:val="none" w:sz="0" w:space="0" w:color="auto" w:frame="1"/>
          <w:lang w:val="en-US"/>
        </w:rPr>
        <w:t>The L Word</w:t>
      </w:r>
      <w:r w:rsidRPr="00F939FA">
        <w:rPr>
          <w:rFonts w:ascii="Times New Roman" w:eastAsia="Times New Roman" w:hAnsi="Times New Roman" w:cs="Times New Roman"/>
          <w:sz w:val="24"/>
          <w:szCs w:val="24"/>
          <w:lang w:val="en-US"/>
        </w:rPr>
        <w:t> and </w:t>
      </w:r>
      <w:r w:rsidRPr="00F939FA">
        <w:rPr>
          <w:rFonts w:ascii="inherit" w:eastAsia="Times New Roman" w:hAnsi="inherit" w:cs="Times New Roman"/>
          <w:i/>
          <w:iCs/>
          <w:sz w:val="20"/>
          <w:szCs w:val="20"/>
          <w:bdr w:val="none" w:sz="0" w:space="0" w:color="auto" w:frame="1"/>
          <w:lang w:val="en-US"/>
        </w:rPr>
        <w:t>Queer as Folk</w:t>
      </w:r>
      <w:r w:rsidRPr="00F939FA">
        <w:rPr>
          <w:rFonts w:ascii="Times New Roman" w:eastAsia="Times New Roman" w:hAnsi="Times New Roman" w:cs="Times New Roman"/>
          <w:sz w:val="24"/>
          <w:szCs w:val="24"/>
          <w:lang w:val="en-US"/>
        </w:rPr>
        <w:t xml:space="preserve"> debuted on Showtime. Both shows depicted the lives of members of the LGBT (lesbian, gay, bisexual, transgender) community, thus giving viewers a glimpse into a </w:t>
      </w:r>
      <w:r w:rsidRPr="00F939FA">
        <w:rPr>
          <w:rFonts w:ascii="Times New Roman" w:eastAsia="Times New Roman" w:hAnsi="Times New Roman" w:cs="Times New Roman"/>
          <w:sz w:val="24"/>
          <w:szCs w:val="24"/>
          <w:lang w:val="en-US"/>
        </w:rPr>
        <w:softHyphen/>
      </w:r>
      <w:r w:rsidRPr="00F939FA">
        <w:rPr>
          <w:rFonts w:ascii="Times New Roman" w:eastAsia="Times New Roman" w:hAnsi="Times New Roman" w:cs="Times New Roman"/>
          <w:sz w:val="24"/>
          <w:szCs w:val="24"/>
          <w:lang w:val="en-US"/>
        </w:rPr>
        <w:softHyphen/>
        <w:t>______.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313"/>
      </w:tblGrid>
      <w:tr w:rsidR="00F939FA" w:rsidRPr="00F939FA" w:rsidTr="00F939FA">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object w:dxaOrig="225" w:dyaOrig="225">
                <v:shape id="_x0000_i1132" type="#_x0000_t75" style="width:20.25pt;height:17.25pt" o:ole="">
                  <v:imagedata r:id="rId7" o:title=""/>
                </v:shape>
                <w:control r:id="rId11" w:name="DefaultOcxName4" w:shapeid="_x0000_i1132"/>
              </w:objec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a.</w: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More</w:t>
            </w:r>
          </w:p>
        </w:tc>
      </w:tr>
      <w:tr w:rsidR="00F939FA" w:rsidRPr="00F939FA" w:rsidTr="00F939FA">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object w:dxaOrig="225" w:dyaOrig="225">
                <v:shape id="_x0000_i1135" type="#_x0000_t75" style="width:20.25pt;height:17.25pt" o:ole="">
                  <v:imagedata r:id="rId5" o:title=""/>
                </v:shape>
                <w:control r:id="rId12" w:name="DefaultOcxName11" w:shapeid="_x0000_i1135"/>
              </w:objec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b.</w: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Subculture</w:t>
            </w:r>
          </w:p>
        </w:tc>
      </w:tr>
      <w:tr w:rsidR="00F939FA" w:rsidRPr="00F939FA" w:rsidTr="00F939FA">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object w:dxaOrig="225" w:dyaOrig="225">
                <v:shape id="_x0000_i1138" type="#_x0000_t75" style="width:20.25pt;height:17.25pt" o:ole="">
                  <v:imagedata r:id="rId7" o:title=""/>
                </v:shape>
                <w:control r:id="rId13" w:name="DefaultOcxName21" w:shapeid="_x0000_i1138"/>
              </w:objec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c.</w: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Formal Sanction</w:t>
            </w:r>
          </w:p>
        </w:tc>
      </w:tr>
      <w:tr w:rsidR="00F939FA" w:rsidRPr="00F939FA" w:rsidTr="00F939FA">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object w:dxaOrig="225" w:dyaOrig="225">
                <v:shape id="_x0000_i1141" type="#_x0000_t75" style="width:20.25pt;height:17.25pt" o:ole="">
                  <v:imagedata r:id="rId7" o:title=""/>
                </v:shape>
                <w:control r:id="rId14" w:name="DefaultOcxName31" w:shapeid="_x0000_i1141"/>
              </w:objec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d.</w:t>
            </w:r>
          </w:p>
        </w:tc>
        <w:tc>
          <w:tcPr>
            <w:tcW w:w="0" w:type="auto"/>
            <w:shd w:val="clear" w:color="auto" w:fill="FFFFFF"/>
            <w:hideMark/>
          </w:tcPr>
          <w:p w:rsidR="00F939FA" w:rsidRPr="00F939FA" w:rsidRDefault="00F939FA" w:rsidP="00F939FA">
            <w:pPr>
              <w:spacing w:after="0" w:line="240" w:lineRule="auto"/>
              <w:rPr>
                <w:rFonts w:ascii="inherit" w:eastAsia="Times New Roman" w:hAnsi="inherit" w:cs="Arial"/>
                <w:color w:val="000000"/>
                <w:sz w:val="19"/>
                <w:szCs w:val="19"/>
                <w:lang w:val="en-US"/>
              </w:rPr>
            </w:pPr>
            <w:r w:rsidRPr="00F939FA">
              <w:rPr>
                <w:rFonts w:ascii="inherit" w:eastAsia="Times New Roman" w:hAnsi="inherit" w:cs="Arial"/>
                <w:color w:val="000000"/>
                <w:sz w:val="19"/>
                <w:szCs w:val="19"/>
                <w:lang w:val="en-US"/>
              </w:rPr>
              <w:t>Social relativism</w:t>
            </w:r>
          </w:p>
        </w:tc>
      </w:tr>
      <w:tr w:rsidR="00645645" w:rsidRPr="00F939FA" w:rsidTr="00F939FA">
        <w:tc>
          <w:tcPr>
            <w:tcW w:w="0" w:type="auto"/>
            <w:shd w:val="clear" w:color="auto" w:fill="FFFFFF"/>
          </w:tcPr>
          <w:p w:rsidR="00645645" w:rsidRPr="00F939FA" w:rsidRDefault="00645645" w:rsidP="00F939FA">
            <w:pPr>
              <w:spacing w:after="0" w:line="240" w:lineRule="auto"/>
              <w:rPr>
                <w:rFonts w:ascii="inherit" w:eastAsia="Times New Roman" w:hAnsi="inherit" w:cs="Arial"/>
                <w:color w:val="000000"/>
                <w:sz w:val="19"/>
                <w:szCs w:val="19"/>
                <w:lang w:val="en-US"/>
              </w:rPr>
            </w:pPr>
          </w:p>
        </w:tc>
        <w:tc>
          <w:tcPr>
            <w:tcW w:w="0" w:type="auto"/>
            <w:shd w:val="clear" w:color="auto" w:fill="FFFFFF"/>
          </w:tcPr>
          <w:p w:rsidR="00645645" w:rsidRPr="00F939FA" w:rsidRDefault="00645645" w:rsidP="00F939FA">
            <w:pPr>
              <w:spacing w:after="0" w:line="240" w:lineRule="auto"/>
              <w:rPr>
                <w:rFonts w:ascii="inherit" w:eastAsia="Times New Roman" w:hAnsi="inherit" w:cs="Arial"/>
                <w:color w:val="000000"/>
                <w:sz w:val="19"/>
                <w:szCs w:val="19"/>
                <w:lang w:val="en-US"/>
              </w:rPr>
            </w:pPr>
          </w:p>
        </w:tc>
        <w:tc>
          <w:tcPr>
            <w:tcW w:w="0" w:type="auto"/>
            <w:shd w:val="clear" w:color="auto" w:fill="FFFFFF"/>
          </w:tcPr>
          <w:p w:rsidR="00645645" w:rsidRPr="00F939FA" w:rsidRDefault="00645645" w:rsidP="00F939FA">
            <w:pPr>
              <w:spacing w:after="0" w:line="240" w:lineRule="auto"/>
              <w:rPr>
                <w:rFonts w:ascii="inherit" w:eastAsia="Times New Roman" w:hAnsi="inherit" w:cs="Arial"/>
                <w:color w:val="000000"/>
                <w:sz w:val="19"/>
                <w:szCs w:val="19"/>
                <w:lang w:val="en-US"/>
              </w:rPr>
            </w:pPr>
          </w:p>
        </w:tc>
      </w:tr>
    </w:tbl>
    <w:p w:rsidR="00645645" w:rsidRPr="00645645" w:rsidRDefault="00645645" w:rsidP="00645645">
      <w:pPr>
        <w:pStyle w:val="ListParagraph"/>
        <w:numPr>
          <w:ilvl w:val="0"/>
          <w:numId w:val="2"/>
        </w:numPr>
        <w:spacing w:after="0" w:line="240" w:lineRule="auto"/>
        <w:rPr>
          <w:rFonts w:ascii="Times New Roman" w:eastAsia="Times New Roman" w:hAnsi="Times New Roman" w:cs="Times New Roman"/>
          <w:sz w:val="24"/>
          <w:szCs w:val="24"/>
          <w:lang w:val="en-US"/>
        </w:rPr>
      </w:pPr>
      <w:r w:rsidRPr="00645645">
        <w:rPr>
          <w:rFonts w:ascii="Times New Roman" w:eastAsia="Times New Roman" w:hAnsi="Times New Roman" w:cs="Times New Roman"/>
          <w:sz w:val="24"/>
          <w:szCs w:val="24"/>
          <w:lang w:val="en-US"/>
        </w:rPr>
        <w:t>Society and culture 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2653"/>
      </w:tblGrid>
      <w:tr w:rsidR="00645645" w:rsidRPr="00645645" w:rsidTr="00645645">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object w:dxaOrig="225" w:dyaOrig="225">
                <v:shape id="_x0000_i1144" type="#_x0000_t75" style="width:20.25pt;height:17.25pt" o:ole="">
                  <v:imagedata r:id="rId7" o:title=""/>
                </v:shape>
                <w:control r:id="rId15" w:name="DefaultOcxName5" w:shapeid="_x0000_i1144"/>
              </w:objec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a.</w: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Could not exist together</w:t>
            </w:r>
          </w:p>
        </w:tc>
      </w:tr>
      <w:tr w:rsidR="00645645" w:rsidRPr="00645645" w:rsidTr="00645645">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object w:dxaOrig="225" w:dyaOrig="225">
                <v:shape id="_x0000_i1147" type="#_x0000_t75" style="width:20.25pt;height:17.25pt" o:ole="">
                  <v:imagedata r:id="rId5" o:title=""/>
                </v:shape>
                <w:control r:id="rId16" w:name="DefaultOcxName12" w:shapeid="_x0000_i1147"/>
              </w:objec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b.</w: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Could not exist without each other</w:t>
            </w:r>
          </w:p>
        </w:tc>
      </w:tr>
      <w:tr w:rsidR="00645645" w:rsidRPr="00645645" w:rsidTr="00645645">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object w:dxaOrig="225" w:dyaOrig="225">
                <v:shape id="_x0000_i1150" type="#_x0000_t75" style="width:20.25pt;height:17.25pt" o:ole="">
                  <v:imagedata r:id="rId7" o:title=""/>
                </v:shape>
                <w:control r:id="rId17" w:name="DefaultOcxName22" w:shapeid="_x0000_i1150"/>
              </w:objec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c.</w: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Are unrelated</w:t>
            </w:r>
          </w:p>
        </w:tc>
      </w:tr>
      <w:tr w:rsidR="00645645" w:rsidRPr="00645645" w:rsidTr="00645645">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object w:dxaOrig="225" w:dyaOrig="225">
                <v:shape id="_x0000_i1153" type="#_x0000_t75" style="width:20.25pt;height:17.25pt" o:ole="">
                  <v:imagedata r:id="rId7" o:title=""/>
                </v:shape>
                <w:control r:id="rId18" w:name="DefaultOcxName32" w:shapeid="_x0000_i1153"/>
              </w:objec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d.</w:t>
            </w:r>
          </w:p>
        </w:tc>
        <w:tc>
          <w:tcPr>
            <w:tcW w:w="0" w:type="auto"/>
            <w:shd w:val="clear" w:color="auto" w:fill="FFFFFF"/>
            <w:hideMark/>
          </w:tcPr>
          <w:p w:rsidR="00645645" w:rsidRPr="00645645" w:rsidRDefault="00645645" w:rsidP="00645645">
            <w:pPr>
              <w:spacing w:after="0" w:line="240" w:lineRule="auto"/>
              <w:rPr>
                <w:rFonts w:ascii="inherit" w:eastAsia="Times New Roman" w:hAnsi="inherit" w:cs="Arial"/>
                <w:color w:val="000000"/>
                <w:sz w:val="19"/>
                <w:szCs w:val="19"/>
                <w:lang w:val="en-US"/>
              </w:rPr>
            </w:pPr>
            <w:r w:rsidRPr="00645645">
              <w:rPr>
                <w:rFonts w:ascii="inherit" w:eastAsia="Times New Roman" w:hAnsi="inherit" w:cs="Arial"/>
                <w:color w:val="000000"/>
                <w:sz w:val="19"/>
                <w:szCs w:val="19"/>
                <w:lang w:val="en-US"/>
              </w:rPr>
              <w:t>Are the same thing</w:t>
            </w:r>
          </w:p>
        </w:tc>
      </w:tr>
    </w:tbl>
    <w:p w:rsidR="00EA22BD" w:rsidRDefault="00EA22BD" w:rsidP="00F939FA">
      <w:pPr>
        <w:pStyle w:val="ListParagraph"/>
      </w:pPr>
    </w:p>
    <w:p w:rsidR="007E7B16" w:rsidRPr="007E7B16" w:rsidRDefault="007E7B16" w:rsidP="007E7B16">
      <w:pPr>
        <w:pStyle w:val="ListParagraph"/>
        <w:numPr>
          <w:ilvl w:val="0"/>
          <w:numId w:val="2"/>
        </w:numPr>
        <w:shd w:val="clear" w:color="auto" w:fill="FFFFFF"/>
        <w:spacing w:after="0" w:line="240" w:lineRule="auto"/>
        <w:rPr>
          <w:rFonts w:ascii="Arial" w:eastAsia="Times New Roman" w:hAnsi="Arial" w:cs="Arial"/>
          <w:color w:val="000000"/>
          <w:sz w:val="24"/>
          <w:szCs w:val="24"/>
          <w:lang w:val="en-US"/>
        </w:rPr>
      </w:pPr>
      <w:r w:rsidRPr="007E7B16">
        <w:rPr>
          <w:rFonts w:ascii="Arial" w:eastAsia="Times New Roman" w:hAnsi="Arial" w:cs="Arial"/>
          <w:color w:val="000000"/>
          <w:sz w:val="24"/>
          <w:szCs w:val="24"/>
          <w:lang w:val="en-US"/>
        </w:rPr>
        <w:t>The term </w:t>
      </w:r>
      <w:r w:rsidRPr="007E7B16">
        <w:rPr>
          <w:rFonts w:ascii="inherit" w:eastAsia="Times New Roman" w:hAnsi="inherit" w:cs="Arial"/>
          <w:b/>
          <w:bCs/>
          <w:i/>
          <w:iCs/>
          <w:color w:val="000000"/>
          <w:sz w:val="20"/>
          <w:szCs w:val="20"/>
          <w:bdr w:val="none" w:sz="0" w:space="0" w:color="auto" w:frame="1"/>
          <w:lang w:val="en-US"/>
        </w:rPr>
        <w:t xml:space="preserve">language </w:t>
      </w:r>
      <w:r w:rsidRPr="007E7B16">
        <w:rPr>
          <w:rFonts w:ascii="Arial" w:eastAsia="Times New Roman" w:hAnsi="Arial" w:cs="Arial"/>
          <w:color w:val="000000"/>
          <w:sz w:val="24"/>
          <w:szCs w:val="24"/>
          <w:lang w:val="en-US"/>
        </w:rPr>
        <w:t>can be defined as:</w:t>
      </w:r>
    </w:p>
    <w:tbl>
      <w:tblPr>
        <w:tblW w:w="0" w:type="auto"/>
        <w:tblCellMar>
          <w:top w:w="15" w:type="dxa"/>
          <w:left w:w="15" w:type="dxa"/>
          <w:bottom w:w="15" w:type="dxa"/>
          <w:right w:w="15" w:type="dxa"/>
        </w:tblCellMar>
        <w:tblLook w:val="04A0" w:firstRow="1" w:lastRow="0" w:firstColumn="1" w:lastColumn="0" w:noHBand="0" w:noVBand="1"/>
      </w:tblPr>
      <w:tblGrid>
        <w:gridCol w:w="435"/>
        <w:gridCol w:w="173"/>
        <w:gridCol w:w="7434"/>
      </w:tblGrid>
      <w:tr w:rsidR="007E7B16" w:rsidRPr="007E7B16" w:rsidTr="007E7B16">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object w:dxaOrig="225" w:dyaOrig="225">
                <v:shape id="_x0000_i1156" type="#_x0000_t75" style="width:20.25pt;height:17.25pt" o:ole="">
                  <v:imagedata r:id="rId7" o:title=""/>
                </v:shape>
                <w:control r:id="rId19" w:name="DefaultOcxName6" w:shapeid="_x0000_i1156"/>
              </w:objec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a.</w: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The exchange of gestures and signals for the purpose of reaching a consensus.</w:t>
            </w:r>
          </w:p>
        </w:tc>
      </w:tr>
      <w:tr w:rsidR="007E7B16" w:rsidRPr="007E7B16" w:rsidTr="007E7B16">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object w:dxaOrig="225" w:dyaOrig="225">
                <v:shape id="_x0000_i1159" type="#_x0000_t75" style="width:20.25pt;height:17.25pt" o:ole="">
                  <v:imagedata r:id="rId5" o:title=""/>
                </v:shape>
                <w:control r:id="rId20" w:name="DefaultOcxName13" w:shapeid="_x0000_i1159"/>
              </w:objec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b.</w: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A symbolic system through which people communicate and through which culture is transmitted.</w:t>
            </w:r>
          </w:p>
        </w:tc>
      </w:tr>
      <w:tr w:rsidR="007E7B16" w:rsidRPr="007E7B16" w:rsidTr="007E7B16">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object w:dxaOrig="225" w:dyaOrig="225">
                <v:shape id="_x0000_i1162" type="#_x0000_t75" style="width:20.25pt;height:17.25pt" o:ole="">
                  <v:imagedata r:id="rId7" o:title=""/>
                </v:shape>
                <w:control r:id="rId21" w:name="DefaultOcxName23" w:shapeid="_x0000_i1162"/>
              </w:objec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c.</w: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Communication grounded in ideals, norms, and values.</w:t>
            </w:r>
          </w:p>
        </w:tc>
      </w:tr>
      <w:tr w:rsidR="007E7B16" w:rsidRPr="007E7B16" w:rsidTr="007E7B16">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object w:dxaOrig="225" w:dyaOrig="225">
                <v:shape id="_x0000_i1165" type="#_x0000_t75" style="width:20.25pt;height:17.25pt" o:ole="">
                  <v:imagedata r:id="rId7" o:title=""/>
                </v:shape>
                <w:control r:id="rId22" w:name="DefaultOcxName33" w:shapeid="_x0000_i1165"/>
              </w:objec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d.</w:t>
            </w:r>
          </w:p>
        </w:tc>
        <w:tc>
          <w:tcPr>
            <w:tcW w:w="0" w:type="auto"/>
            <w:hideMark/>
          </w:tcPr>
          <w:p w:rsidR="007E7B16" w:rsidRPr="007E7B16" w:rsidRDefault="007E7B16" w:rsidP="007E7B16">
            <w:pPr>
              <w:spacing w:after="0" w:line="240" w:lineRule="auto"/>
              <w:rPr>
                <w:rFonts w:ascii="inherit" w:eastAsia="Times New Roman" w:hAnsi="inherit" w:cs="Times New Roman"/>
                <w:sz w:val="19"/>
                <w:szCs w:val="19"/>
                <w:lang w:val="en-US"/>
              </w:rPr>
            </w:pPr>
            <w:r w:rsidRPr="007E7B16">
              <w:rPr>
                <w:rFonts w:ascii="inherit" w:eastAsia="Times New Roman" w:hAnsi="inherit" w:cs="Times New Roman"/>
                <w:sz w:val="19"/>
                <w:szCs w:val="19"/>
                <w:lang w:val="en-US"/>
              </w:rPr>
              <w:t>Gestures, signs, objects, signals, and words that help people understand the world.</w:t>
            </w:r>
          </w:p>
        </w:tc>
      </w:tr>
    </w:tbl>
    <w:p w:rsidR="00F45409" w:rsidRDefault="00F45409" w:rsidP="007E7B16">
      <w:pPr>
        <w:pStyle w:val="ListParagraph"/>
      </w:pPr>
    </w:p>
    <w:p w:rsidR="00F45409" w:rsidRPr="00F45409" w:rsidRDefault="00F45409" w:rsidP="00F45409">
      <w:pPr>
        <w:pStyle w:val="ListParagraph"/>
        <w:numPr>
          <w:ilvl w:val="0"/>
          <w:numId w:val="2"/>
        </w:numPr>
        <w:spacing w:after="0" w:line="240" w:lineRule="auto"/>
        <w:rPr>
          <w:rFonts w:ascii="Times New Roman" w:eastAsia="Times New Roman" w:hAnsi="Times New Roman" w:cs="Times New Roman"/>
          <w:sz w:val="24"/>
          <w:szCs w:val="24"/>
          <w:lang w:val="en-US"/>
        </w:rPr>
      </w:pPr>
      <w:r w:rsidRPr="00F45409">
        <w:rPr>
          <w:rFonts w:ascii="Times New Roman" w:eastAsia="Times New Roman" w:hAnsi="Times New Roman" w:cs="Times New Roman"/>
          <w:sz w:val="24"/>
          <w:szCs w:val="24"/>
          <w:lang w:val="en-US"/>
        </w:rPr>
        <w:t>In 1999, Sean Fanning, John Fanning, and Sean Parker invented Napster, a global, free-of-charge, peer-to-peer music sharing program. Prior to Napster, no such program existed. The three men created 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539"/>
      </w:tblGrid>
      <w:tr w:rsidR="00F45409" w:rsidRPr="00F45409" w:rsidTr="00F45409">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68" type="#_x0000_t75" style="width:20.25pt;height:17.25pt" o:ole="">
                  <v:imagedata r:id="rId5" o:title=""/>
                </v:shape>
                <w:control r:id="rId23" w:name="DefaultOcxName7" w:shapeid="_x0000_i1168"/>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An innovation</w:t>
            </w:r>
          </w:p>
        </w:tc>
      </w:tr>
      <w:tr w:rsidR="00F45409" w:rsidRPr="00F45409" w:rsidTr="00F45409">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71" type="#_x0000_t75" style="width:20.25pt;height:17.25pt" o:ole="">
                  <v:imagedata r:id="rId7" o:title=""/>
                </v:shape>
                <w:control r:id="rId24" w:name="DefaultOcxName14" w:shapeid="_x0000_i1171"/>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b.</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 culture lag</w:t>
            </w:r>
          </w:p>
        </w:tc>
      </w:tr>
      <w:tr w:rsidR="00F45409" w:rsidRPr="00F45409" w:rsidTr="00F45409">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74" type="#_x0000_t75" style="width:20.25pt;height:17.25pt" o:ole="">
                  <v:imagedata r:id="rId7" o:title=""/>
                </v:shape>
                <w:control r:id="rId25" w:name="DefaultOcxName24" w:shapeid="_x0000_i1174"/>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c.</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 cultural universal</w:t>
            </w:r>
          </w:p>
        </w:tc>
      </w:tr>
      <w:tr w:rsidR="00F45409" w:rsidRPr="00F45409" w:rsidTr="00F45409">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77" type="#_x0000_t75" style="width:20.25pt;height:17.25pt" o:ole="">
                  <v:imagedata r:id="rId7" o:title=""/>
                </v:shape>
                <w:control r:id="rId26" w:name="DefaultOcxName34" w:shapeid="_x0000_i1177"/>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d.</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 discovery</w:t>
            </w:r>
          </w:p>
        </w:tc>
      </w:tr>
      <w:tr w:rsidR="00F45409" w:rsidRPr="00F45409" w:rsidTr="00F45409">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r>
              <w:rPr>
                <w:rFonts w:ascii="inherit" w:eastAsia="Times New Roman" w:hAnsi="inherit" w:cs="Arial"/>
                <w:color w:val="000000"/>
                <w:sz w:val="19"/>
                <w:szCs w:val="19"/>
                <w:lang w:val="en-US"/>
              </w:rPr>
              <w:br/>
            </w: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r>
      <w:tr w:rsidR="00F45409" w:rsidRPr="00F45409" w:rsidTr="00F45409">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r>
      <w:tr w:rsidR="00F45409" w:rsidRPr="00F45409" w:rsidTr="00F45409">
        <w:tc>
          <w:tcPr>
            <w:tcW w:w="0" w:type="auto"/>
            <w:shd w:val="clear" w:color="auto" w:fill="FFFFFF"/>
          </w:tcPr>
          <w:p w:rsidR="00F45409" w:rsidRDefault="00F45409" w:rsidP="00F45409">
            <w:pPr>
              <w:spacing w:after="0" w:line="240" w:lineRule="auto"/>
              <w:rPr>
                <w:rFonts w:ascii="inherit" w:eastAsia="Times New Roman" w:hAnsi="inherit" w:cs="Arial"/>
                <w:color w:val="000000"/>
                <w:sz w:val="19"/>
                <w:szCs w:val="19"/>
                <w:lang w:val="en-US"/>
              </w:rPr>
            </w:pPr>
          </w:p>
          <w:p w:rsidR="00F45409" w:rsidRPr="00F45409" w:rsidRDefault="00F45409" w:rsidP="00F45409">
            <w:pPr>
              <w:pStyle w:val="ListParagraph"/>
              <w:spacing w:after="0" w:line="240" w:lineRule="auto"/>
              <w:rPr>
                <w:rFonts w:ascii="inherit" w:eastAsia="Times New Roman" w:hAnsi="inherit" w:cs="Arial"/>
                <w:color w:val="000000"/>
                <w:sz w:val="19"/>
                <w:szCs w:val="19"/>
                <w:lang w:val="en-US"/>
              </w:rPr>
            </w:pP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45409" w:rsidRPr="00F45409" w:rsidRDefault="00F45409" w:rsidP="00F45409">
            <w:pPr>
              <w:spacing w:after="0" w:line="240" w:lineRule="auto"/>
              <w:rPr>
                <w:rFonts w:ascii="inherit" w:eastAsia="Times New Roman" w:hAnsi="inherit" w:cs="Arial"/>
                <w:color w:val="000000"/>
                <w:sz w:val="19"/>
                <w:szCs w:val="19"/>
                <w:lang w:val="en-US"/>
              </w:rPr>
            </w:pPr>
          </w:p>
        </w:tc>
      </w:tr>
    </w:tbl>
    <w:p w:rsidR="00F45409" w:rsidRDefault="00F45409" w:rsidP="00F45409">
      <w:pPr>
        <w:pStyle w:val="ListParagraph"/>
      </w:pPr>
    </w:p>
    <w:p w:rsidR="00456711" w:rsidRPr="00456711" w:rsidRDefault="00456711" w:rsidP="00F45409">
      <w:pPr>
        <w:pStyle w:val="ListParagraph"/>
        <w:numPr>
          <w:ilvl w:val="0"/>
          <w:numId w:val="2"/>
        </w:numPr>
        <w:shd w:val="clear" w:color="auto" w:fill="FFFFFF"/>
        <w:spacing w:after="0" w:line="240" w:lineRule="auto"/>
        <w:rPr>
          <w:rFonts w:ascii="Arial" w:eastAsia="Times New Roman" w:hAnsi="Arial" w:cs="Arial"/>
          <w:color w:val="000000"/>
          <w:sz w:val="24"/>
          <w:szCs w:val="24"/>
          <w:lang w:val="en-US"/>
        </w:rPr>
      </w:pPr>
      <w:r>
        <w:rPr>
          <w:rFonts w:ascii="Arial" w:hAnsi="Arial" w:cs="Arial"/>
          <w:color w:val="444444"/>
          <w:shd w:val="clear" w:color="auto" w:fill="FFFFFF"/>
        </w:rPr>
        <w:t>Which of the following is an example of a learned custom?</w:t>
      </w:r>
    </w:p>
    <w:p w:rsidR="00456711" w:rsidRDefault="00456711" w:rsidP="00456711">
      <w:pPr>
        <w:pStyle w:val="ListParagraph"/>
        <w:numPr>
          <w:ilvl w:val="0"/>
          <w:numId w:val="4"/>
        </w:numPr>
        <w:shd w:val="clear" w:color="auto" w:fill="FFFFFF"/>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Marrying out of love</w:t>
      </w:r>
    </w:p>
    <w:p w:rsidR="00456711" w:rsidRDefault="00456711" w:rsidP="00456711">
      <w:pPr>
        <w:pStyle w:val="ListParagraph"/>
        <w:numPr>
          <w:ilvl w:val="0"/>
          <w:numId w:val="4"/>
        </w:numPr>
        <w:shd w:val="clear" w:color="auto" w:fill="FFFFFF"/>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 xml:space="preserve">Shoving and pushing </w:t>
      </w:r>
    </w:p>
    <w:p w:rsidR="00456711" w:rsidRDefault="00456711" w:rsidP="00456711">
      <w:pPr>
        <w:pStyle w:val="ListParagraph"/>
        <w:numPr>
          <w:ilvl w:val="0"/>
          <w:numId w:val="4"/>
        </w:numPr>
        <w:shd w:val="clear" w:color="auto" w:fill="FFFFFF"/>
        <w:spacing w:after="0" w:line="240" w:lineRule="auto"/>
        <w:rPr>
          <w:rFonts w:ascii="Arial" w:eastAsia="Times New Roman" w:hAnsi="Arial" w:cs="Arial"/>
          <w:color w:val="000000"/>
          <w:sz w:val="24"/>
          <w:szCs w:val="24"/>
          <w:lang w:val="en-US"/>
        </w:rPr>
      </w:pPr>
      <w:r>
        <w:rPr>
          <w:rFonts w:ascii="Arial" w:eastAsia="Times New Roman" w:hAnsi="Arial" w:cs="Arial"/>
          <w:color w:val="000000"/>
          <w:sz w:val="24"/>
          <w:szCs w:val="24"/>
          <w:lang w:val="en-US"/>
        </w:rPr>
        <w:t>Greeting</w:t>
      </w:r>
    </w:p>
    <w:p w:rsidR="00456711" w:rsidRPr="00456711" w:rsidRDefault="00456711" w:rsidP="00456711">
      <w:pPr>
        <w:pStyle w:val="ListParagraph"/>
        <w:numPr>
          <w:ilvl w:val="0"/>
          <w:numId w:val="4"/>
        </w:numPr>
        <w:shd w:val="clear" w:color="auto" w:fill="FFFFFF"/>
        <w:spacing w:after="0" w:line="240" w:lineRule="auto"/>
        <w:rPr>
          <w:rFonts w:ascii="Arial" w:eastAsia="Times New Roman" w:hAnsi="Arial" w:cs="Arial"/>
          <w:color w:val="000000"/>
          <w:sz w:val="24"/>
          <w:szCs w:val="24"/>
          <w:u w:val="single"/>
          <w:lang w:val="en-US"/>
        </w:rPr>
      </w:pPr>
      <w:r w:rsidRPr="00456711">
        <w:rPr>
          <w:rFonts w:ascii="Arial" w:eastAsia="Times New Roman" w:hAnsi="Arial" w:cs="Arial"/>
          <w:color w:val="000000"/>
          <w:sz w:val="24"/>
          <w:szCs w:val="24"/>
          <w:u w:val="single"/>
          <w:lang w:val="en-US"/>
        </w:rPr>
        <w:t>All of the above</w:t>
      </w:r>
    </w:p>
    <w:p w:rsidR="00456711" w:rsidRPr="00456711" w:rsidRDefault="00456711" w:rsidP="00456711">
      <w:pPr>
        <w:shd w:val="clear" w:color="auto" w:fill="FFFFFF"/>
        <w:spacing w:after="0" w:line="240" w:lineRule="auto"/>
        <w:rPr>
          <w:rFonts w:ascii="Arial" w:eastAsia="Times New Roman" w:hAnsi="Arial" w:cs="Arial"/>
          <w:color w:val="000000"/>
          <w:sz w:val="24"/>
          <w:szCs w:val="24"/>
          <w:lang w:val="en-US"/>
        </w:rPr>
      </w:pPr>
    </w:p>
    <w:p w:rsidR="00F45409" w:rsidRPr="00F45409" w:rsidRDefault="00F45409" w:rsidP="00F45409">
      <w:pPr>
        <w:pStyle w:val="ListParagraph"/>
        <w:numPr>
          <w:ilvl w:val="0"/>
          <w:numId w:val="2"/>
        </w:numPr>
        <w:shd w:val="clear" w:color="auto" w:fill="FFFFFF"/>
        <w:spacing w:after="0" w:line="240" w:lineRule="auto"/>
        <w:rPr>
          <w:rFonts w:ascii="Arial" w:eastAsia="Times New Roman" w:hAnsi="Arial" w:cs="Arial"/>
          <w:color w:val="000000"/>
          <w:sz w:val="24"/>
          <w:szCs w:val="24"/>
          <w:lang w:val="en-US"/>
        </w:rPr>
      </w:pPr>
      <w:r w:rsidRPr="00F45409">
        <w:rPr>
          <w:rFonts w:ascii="Arial" w:eastAsia="Times New Roman" w:hAnsi="Arial" w:cs="Arial"/>
          <w:color w:val="000000"/>
          <w:sz w:val="24"/>
          <w:szCs w:val="24"/>
          <w:lang w:val="en-US"/>
        </w:rPr>
        <w:t>A </w:t>
      </w:r>
      <w:r w:rsidRPr="00F45409">
        <w:rPr>
          <w:rFonts w:ascii="inherit" w:eastAsia="Times New Roman" w:hAnsi="inherit" w:cs="Arial"/>
          <w:b/>
          <w:bCs/>
          <w:i/>
          <w:iCs/>
          <w:color w:val="000000"/>
          <w:sz w:val="20"/>
          <w:szCs w:val="20"/>
          <w:bdr w:val="none" w:sz="0" w:space="0" w:color="auto" w:frame="1"/>
          <w:lang w:val="en-US"/>
        </w:rPr>
        <w:t>cultural universal</w:t>
      </w:r>
      <w:r w:rsidRPr="00F45409">
        <w:rPr>
          <w:rFonts w:ascii="Arial" w:eastAsia="Times New Roman" w:hAnsi="Arial" w:cs="Arial"/>
          <w:color w:val="000000"/>
          <w:sz w:val="24"/>
          <w:szCs w:val="24"/>
          <w:lang w:val="en-US"/>
        </w:rPr>
        <w:t> is:</w:t>
      </w:r>
    </w:p>
    <w:tbl>
      <w:tblPr>
        <w:tblW w:w="0" w:type="auto"/>
        <w:tblCellMar>
          <w:top w:w="15" w:type="dxa"/>
          <w:left w:w="15" w:type="dxa"/>
          <w:bottom w:w="15" w:type="dxa"/>
          <w:right w:w="15" w:type="dxa"/>
        </w:tblCellMar>
        <w:tblLook w:val="04A0" w:firstRow="1" w:lastRow="0" w:firstColumn="1" w:lastColumn="0" w:noHBand="0" w:noVBand="1"/>
      </w:tblPr>
      <w:tblGrid>
        <w:gridCol w:w="435"/>
        <w:gridCol w:w="173"/>
        <w:gridCol w:w="4124"/>
      </w:tblGrid>
      <w:tr w:rsidR="00F45409" w:rsidRPr="00F45409" w:rsidTr="00F45409">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object w:dxaOrig="225" w:dyaOrig="225">
                <v:shape id="_x0000_i1180" type="#_x0000_t75" style="width:20.25pt;height:17.25pt" o:ole="">
                  <v:imagedata r:id="rId7" o:title=""/>
                </v:shape>
                <w:control r:id="rId27" w:name="DefaultOcxName8" w:shapeid="_x0000_i1180"/>
              </w:objec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a.</w: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A written document outlining appropriate behavior.</w:t>
            </w:r>
          </w:p>
        </w:tc>
      </w:tr>
      <w:tr w:rsidR="00F45409" w:rsidRPr="00F45409" w:rsidTr="00F45409">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object w:dxaOrig="225" w:dyaOrig="225">
                <v:shape id="_x0000_i1183" type="#_x0000_t75" style="width:20.25pt;height:17.25pt" o:ole="">
                  <v:imagedata r:id="rId7" o:title=""/>
                </v:shape>
                <w:control r:id="rId28" w:name="DefaultOcxName15" w:shapeid="_x0000_i1183"/>
              </w:objec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b.</w: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An object or a belonging of a group.</w:t>
            </w:r>
          </w:p>
        </w:tc>
      </w:tr>
      <w:tr w:rsidR="00F45409" w:rsidRPr="00F45409" w:rsidTr="00F45409">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object w:dxaOrig="225" w:dyaOrig="225">
                <v:shape id="_x0000_i1186" type="#_x0000_t75" style="width:20.25pt;height:17.25pt" o:ole="">
                  <v:imagedata r:id="rId5" o:title=""/>
                </v:shape>
                <w:control r:id="rId29" w:name="DefaultOcxName25" w:shapeid="_x0000_i1186"/>
              </w:objec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c.</w: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A pattern or trait common to all societies.</w:t>
            </w:r>
          </w:p>
        </w:tc>
      </w:tr>
      <w:tr w:rsidR="00F45409" w:rsidRPr="00F45409" w:rsidTr="00F45409">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object w:dxaOrig="225" w:dyaOrig="225">
                <v:shape id="_x0000_i1189" type="#_x0000_t75" style="width:20.25pt;height:17.25pt" o:ole="">
                  <v:imagedata r:id="rId7" o:title=""/>
                </v:shape>
                <w:control r:id="rId30" w:name="DefaultOcxName35" w:shapeid="_x0000_i1189"/>
              </w:objec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d.</w:t>
            </w:r>
          </w:p>
        </w:tc>
        <w:tc>
          <w:tcPr>
            <w:tcW w:w="0" w:type="auto"/>
            <w:hideMark/>
          </w:tcPr>
          <w:p w:rsidR="00F45409" w:rsidRPr="00F45409" w:rsidRDefault="00F45409" w:rsidP="00F45409">
            <w:pPr>
              <w:spacing w:after="0" w:line="240" w:lineRule="auto"/>
              <w:rPr>
                <w:rFonts w:ascii="inherit" w:eastAsia="Times New Roman" w:hAnsi="inherit" w:cs="Times New Roman"/>
                <w:sz w:val="19"/>
                <w:szCs w:val="19"/>
                <w:lang w:val="en-US"/>
              </w:rPr>
            </w:pPr>
            <w:r w:rsidRPr="00F45409">
              <w:rPr>
                <w:rFonts w:ascii="inherit" w:eastAsia="Times New Roman" w:hAnsi="inherit" w:cs="Times New Roman"/>
                <w:sz w:val="19"/>
                <w:szCs w:val="19"/>
                <w:lang w:val="en-US"/>
              </w:rPr>
              <w:t>The ideas, attitudes and beliefs of a particular society.</w:t>
            </w:r>
          </w:p>
        </w:tc>
      </w:tr>
    </w:tbl>
    <w:p w:rsidR="00F45409" w:rsidRDefault="00F45409" w:rsidP="00F45409">
      <w:pPr>
        <w:pStyle w:val="ListParagraph"/>
      </w:pPr>
    </w:p>
    <w:p w:rsidR="00F45409" w:rsidRPr="00F45409" w:rsidRDefault="00F45409" w:rsidP="00F45409">
      <w:pPr>
        <w:pStyle w:val="ListParagraph"/>
        <w:numPr>
          <w:ilvl w:val="0"/>
          <w:numId w:val="2"/>
        </w:numPr>
        <w:spacing w:after="0" w:line="240" w:lineRule="auto"/>
        <w:rPr>
          <w:rFonts w:ascii="Times New Roman" w:eastAsia="Times New Roman" w:hAnsi="Times New Roman" w:cs="Times New Roman"/>
          <w:sz w:val="24"/>
          <w:szCs w:val="24"/>
          <w:lang w:val="en-US"/>
        </w:rPr>
      </w:pPr>
      <w:r w:rsidRPr="00F45409">
        <w:rPr>
          <w:rFonts w:ascii="Times New Roman" w:eastAsia="Times New Roman" w:hAnsi="Times New Roman" w:cs="Times New Roman"/>
          <w:sz w:val="24"/>
          <w:szCs w:val="24"/>
          <w:lang w:val="en-US"/>
        </w:rPr>
        <w:t>Kurt and Mitch visit an Amish village on a class trip. “Let’s see if we can round up some old radios and appliances and drop them off for them later this week. I think they’ll appreciate it. They just don’t understand what they’re missing.” Mitch rolls his eyes. Kurt’s perspective is an example of _______.</w:t>
      </w:r>
    </w:p>
    <w:tbl>
      <w:tblPr>
        <w:tblW w:w="4502" w:type="dxa"/>
        <w:shd w:val="clear" w:color="auto" w:fill="FFFFFF"/>
        <w:tblCellMar>
          <w:top w:w="15" w:type="dxa"/>
          <w:left w:w="15" w:type="dxa"/>
          <w:bottom w:w="15" w:type="dxa"/>
          <w:right w:w="15" w:type="dxa"/>
        </w:tblCellMar>
        <w:tblLook w:val="04A0" w:firstRow="1" w:lastRow="0" w:firstColumn="1" w:lastColumn="0" w:noHBand="0" w:noVBand="1"/>
      </w:tblPr>
      <w:tblGrid>
        <w:gridCol w:w="814"/>
        <w:gridCol w:w="324"/>
        <w:gridCol w:w="3364"/>
      </w:tblGrid>
      <w:tr w:rsidR="00F45409" w:rsidRPr="00F45409" w:rsidTr="00F7079C">
        <w:trPr>
          <w:trHeight w:val="171"/>
        </w:trPr>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92" type="#_x0000_t75" style="width:20.25pt;height:17.25pt" o:ole="">
                  <v:imagedata r:id="rId5" o:title=""/>
                </v:shape>
                <w:control r:id="rId31" w:name="DefaultOcxName9" w:shapeid="_x0000_i1192"/>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a.</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Cultural imperialism</w:t>
            </w:r>
          </w:p>
        </w:tc>
      </w:tr>
      <w:tr w:rsidR="00F45409" w:rsidRPr="00F45409" w:rsidTr="00F7079C">
        <w:trPr>
          <w:trHeight w:val="171"/>
        </w:trPr>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95" type="#_x0000_t75" style="width:20.25pt;height:17.25pt" o:ole="">
                  <v:imagedata r:id="rId7" o:title=""/>
                </v:shape>
                <w:control r:id="rId32" w:name="DefaultOcxName16" w:shapeid="_x0000_i1195"/>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b.</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Ideal culture</w:t>
            </w:r>
          </w:p>
        </w:tc>
      </w:tr>
      <w:tr w:rsidR="00F45409" w:rsidRPr="00F45409" w:rsidTr="00F7079C">
        <w:trPr>
          <w:trHeight w:val="171"/>
        </w:trPr>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198" type="#_x0000_t75" style="width:20.25pt;height:17.25pt" o:ole="">
                  <v:imagedata r:id="rId7" o:title=""/>
                </v:shape>
                <w:control r:id="rId33" w:name="DefaultOcxName26" w:shapeid="_x0000_i1198"/>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c.</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Behavioral normativity</w:t>
            </w:r>
          </w:p>
        </w:tc>
      </w:tr>
      <w:tr w:rsidR="00F45409" w:rsidRPr="00F45409" w:rsidTr="00F7079C">
        <w:trPr>
          <w:trHeight w:val="171"/>
        </w:trPr>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object w:dxaOrig="225" w:dyaOrig="225">
                <v:shape id="_x0000_i1201" type="#_x0000_t75" style="width:20.25pt;height:17.25pt" o:ole="">
                  <v:imagedata r:id="rId7" o:title=""/>
                </v:shape>
                <w:control r:id="rId34" w:name="DefaultOcxName36" w:shapeid="_x0000_i1201"/>
              </w:objec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d.</w:t>
            </w:r>
          </w:p>
        </w:tc>
        <w:tc>
          <w:tcPr>
            <w:tcW w:w="0" w:type="auto"/>
            <w:shd w:val="clear" w:color="auto" w:fill="FFFFFF"/>
            <w:hideMark/>
          </w:tcPr>
          <w:p w:rsidR="00F45409" w:rsidRPr="00F45409" w:rsidRDefault="00F45409" w:rsidP="00F45409">
            <w:pPr>
              <w:spacing w:after="0" w:line="240" w:lineRule="auto"/>
              <w:rPr>
                <w:rFonts w:ascii="inherit" w:eastAsia="Times New Roman" w:hAnsi="inherit" w:cs="Arial"/>
                <w:color w:val="000000"/>
                <w:sz w:val="19"/>
                <w:szCs w:val="19"/>
                <w:lang w:val="en-US"/>
              </w:rPr>
            </w:pPr>
            <w:r w:rsidRPr="00F45409">
              <w:rPr>
                <w:rFonts w:ascii="inherit" w:eastAsia="Times New Roman" w:hAnsi="inherit" w:cs="Arial"/>
                <w:color w:val="000000"/>
                <w:sz w:val="19"/>
                <w:szCs w:val="19"/>
                <w:lang w:val="en-US"/>
              </w:rPr>
              <w:t>Material culture</w:t>
            </w:r>
          </w:p>
        </w:tc>
      </w:tr>
      <w:tr w:rsidR="00F7079C" w:rsidRPr="00F45409" w:rsidTr="00F7079C">
        <w:trPr>
          <w:trHeight w:val="216"/>
        </w:trPr>
        <w:tc>
          <w:tcPr>
            <w:tcW w:w="0" w:type="auto"/>
            <w:shd w:val="clear" w:color="auto" w:fill="FFFFFF"/>
          </w:tcPr>
          <w:p w:rsidR="00F7079C" w:rsidRDefault="00F7079C" w:rsidP="00F45409">
            <w:pPr>
              <w:spacing w:after="0" w:line="240" w:lineRule="auto"/>
              <w:rPr>
                <w:rFonts w:ascii="inherit" w:eastAsia="Times New Roman" w:hAnsi="inherit" w:cs="Arial"/>
                <w:color w:val="000000"/>
                <w:sz w:val="19"/>
                <w:szCs w:val="19"/>
                <w:lang w:val="en-US"/>
              </w:rPr>
            </w:pPr>
          </w:p>
          <w:p w:rsidR="00F7079C" w:rsidRPr="00F45409"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r>
      <w:tr w:rsidR="00F7079C" w:rsidRPr="00F45409" w:rsidTr="00F7079C">
        <w:trPr>
          <w:trHeight w:val="111"/>
        </w:trPr>
        <w:tc>
          <w:tcPr>
            <w:tcW w:w="0" w:type="auto"/>
            <w:shd w:val="clear" w:color="auto" w:fill="FFFFFF"/>
          </w:tcPr>
          <w:p w:rsidR="00F7079C"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r>
      <w:tr w:rsidR="00F7079C" w:rsidRPr="00F45409" w:rsidTr="00F7079C">
        <w:trPr>
          <w:trHeight w:val="216"/>
        </w:trPr>
        <w:tc>
          <w:tcPr>
            <w:tcW w:w="0" w:type="auto"/>
            <w:shd w:val="clear" w:color="auto" w:fill="FFFFFF"/>
          </w:tcPr>
          <w:p w:rsidR="00F7079C" w:rsidRDefault="00F7079C" w:rsidP="00F45409">
            <w:pPr>
              <w:spacing w:after="0" w:line="240" w:lineRule="auto"/>
              <w:rPr>
                <w:rFonts w:ascii="inherit" w:eastAsia="Times New Roman" w:hAnsi="inherit" w:cs="Arial"/>
                <w:color w:val="000000"/>
                <w:sz w:val="19"/>
                <w:szCs w:val="19"/>
                <w:lang w:val="en-US"/>
              </w:rPr>
            </w:pPr>
          </w:p>
          <w:p w:rsidR="00F7079C" w:rsidRPr="00F45409"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45409" w:rsidRDefault="00F7079C" w:rsidP="00F45409">
            <w:pPr>
              <w:spacing w:after="0" w:line="240" w:lineRule="auto"/>
              <w:rPr>
                <w:rFonts w:ascii="inherit" w:eastAsia="Times New Roman" w:hAnsi="inherit" w:cs="Arial"/>
                <w:color w:val="000000"/>
                <w:sz w:val="19"/>
                <w:szCs w:val="19"/>
                <w:lang w:val="en-US"/>
              </w:rPr>
            </w:pPr>
          </w:p>
        </w:tc>
      </w:tr>
    </w:tbl>
    <w:p w:rsidR="00F7079C" w:rsidRPr="00F7079C" w:rsidRDefault="00F7079C" w:rsidP="00F7079C">
      <w:pPr>
        <w:pStyle w:val="ListParagraph"/>
        <w:numPr>
          <w:ilvl w:val="0"/>
          <w:numId w:val="2"/>
        </w:numPr>
        <w:spacing w:after="0" w:line="240" w:lineRule="auto"/>
        <w:rPr>
          <w:rFonts w:ascii="Times New Roman" w:eastAsia="Times New Roman" w:hAnsi="Times New Roman" w:cs="Times New Roman"/>
          <w:sz w:val="24"/>
          <w:szCs w:val="24"/>
          <w:lang w:val="en-US"/>
        </w:rPr>
      </w:pPr>
      <w:r w:rsidRPr="00F7079C">
        <w:rPr>
          <w:rFonts w:ascii="Times New Roman" w:eastAsia="Times New Roman" w:hAnsi="Times New Roman" w:cs="Times New Roman"/>
          <w:sz w:val="24"/>
          <w:szCs w:val="24"/>
          <w:lang w:val="en-US"/>
        </w:rPr>
        <w:t>Elise travels across Thailand with her friends and, to her surprise, finds the country quite unlike the United States. “I hate the food,” she tells her family at home. “I hate the language, I hate the weird customs and awful music. America is clearly the best place to be.” This is an example of _______.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302"/>
      </w:tblGrid>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04" type="#_x0000_t75" style="width:20.25pt;height:17.25pt" o:ole="">
                  <v:imagedata r:id="rId5" o:title=""/>
                </v:shape>
                <w:control r:id="rId35" w:name="DefaultOcxName10" w:shapeid="_x0000_i1204"/>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a.</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Ethnocentrism</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07" type="#_x0000_t75" style="width:20.25pt;height:17.25pt" o:ole="">
                  <v:imagedata r:id="rId7" o:title=""/>
                </v:shape>
                <w:control r:id="rId36" w:name="DefaultOcxName17" w:shapeid="_x0000_i1207"/>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b.</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Xenocentrism</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10" type="#_x0000_t75" style="width:20.25pt;height:17.25pt" o:ole="">
                  <v:imagedata r:id="rId7" o:title=""/>
                </v:shape>
                <w:control r:id="rId37" w:name="DefaultOcxName27" w:shapeid="_x0000_i1210"/>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c.</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Moral relativism</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13" type="#_x0000_t75" style="width:20.25pt;height:17.25pt" o:ole="">
                  <v:imagedata r:id="rId7" o:title=""/>
                </v:shape>
                <w:control r:id="rId38" w:name="DefaultOcxName37" w:shapeid="_x0000_i1213"/>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d.</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Paradigms</w:t>
            </w:r>
          </w:p>
        </w:tc>
      </w:tr>
    </w:tbl>
    <w:p w:rsidR="00F45409" w:rsidRDefault="00F45409" w:rsidP="00F45409">
      <w:pPr>
        <w:pStyle w:val="ListParagraph"/>
      </w:pPr>
    </w:p>
    <w:p w:rsidR="00F7079C" w:rsidRPr="00F7079C" w:rsidRDefault="00F7079C" w:rsidP="00F7079C">
      <w:pPr>
        <w:pStyle w:val="ListParagraph"/>
        <w:numPr>
          <w:ilvl w:val="0"/>
          <w:numId w:val="2"/>
        </w:numPr>
        <w:spacing w:after="0" w:line="240" w:lineRule="auto"/>
        <w:rPr>
          <w:rFonts w:ascii="Times New Roman" w:eastAsia="Times New Roman" w:hAnsi="Times New Roman" w:cs="Times New Roman"/>
          <w:sz w:val="24"/>
          <w:szCs w:val="24"/>
          <w:lang w:val="en-US"/>
        </w:rPr>
      </w:pPr>
      <w:r w:rsidRPr="00F7079C">
        <w:rPr>
          <w:rFonts w:ascii="Times New Roman" w:eastAsia="Times New Roman" w:hAnsi="Times New Roman" w:cs="Times New Roman"/>
          <w:sz w:val="24"/>
          <w:szCs w:val="24"/>
          <w:lang w:val="en-US"/>
        </w:rPr>
        <w:t>MTV’s widely-watched TV series </w:t>
      </w:r>
      <w:r w:rsidRPr="00F7079C">
        <w:rPr>
          <w:rFonts w:ascii="inherit" w:eastAsia="Times New Roman" w:hAnsi="inherit" w:cs="Times New Roman"/>
          <w:i/>
          <w:iCs/>
          <w:sz w:val="20"/>
          <w:szCs w:val="20"/>
          <w:bdr w:val="none" w:sz="0" w:space="0" w:color="auto" w:frame="1"/>
          <w:lang w:val="en-US"/>
        </w:rPr>
        <w:t>The Jersey Shore </w:t>
      </w:r>
      <w:r w:rsidRPr="00F7079C">
        <w:rPr>
          <w:rFonts w:ascii="Times New Roman" w:eastAsia="Times New Roman" w:hAnsi="Times New Roman" w:cs="Times New Roman"/>
          <w:sz w:val="24"/>
          <w:szCs w:val="24"/>
          <w:lang w:val="en-US"/>
        </w:rPr>
        <w:t>is an example of _____, while the obscure works of playwright Sam Shepard are an example of ______.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2241"/>
      </w:tblGrid>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16" type="#_x0000_t75" style="width:20.25pt;height:17.25pt" o:ole="">
                  <v:imagedata r:id="rId7" o:title=""/>
                </v:shape>
                <w:control r:id="rId39" w:name="DefaultOcxName19" w:shapeid="_x0000_i1216"/>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a.</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High culture; low culture</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19" type="#_x0000_t75" style="width:20.25pt;height:17.25pt" o:ole="">
                  <v:imagedata r:id="rId7" o:title=""/>
                </v:shape>
                <w:control r:id="rId40" w:name="DefaultOcxName18" w:shapeid="_x0000_i1219"/>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b.</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Jersey culture; low culture</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22" type="#_x0000_t75" style="width:20.25pt;height:17.25pt" o:ole="">
                  <v:imagedata r:id="rId7" o:title=""/>
                </v:shape>
                <w:control r:id="rId41" w:name="DefaultOcxName28" w:shapeid="_x0000_i1222"/>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c.</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High culture; popular culture</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25" type="#_x0000_t75" style="width:20.25pt;height:17.25pt" o:ole="">
                  <v:imagedata r:id="rId5" o:title=""/>
                </v:shape>
                <w:control r:id="rId42" w:name="DefaultOcxName38" w:shapeid="_x0000_i1225"/>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d.</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Popular culture; high culture</w:t>
            </w:r>
          </w:p>
        </w:tc>
      </w:tr>
    </w:tbl>
    <w:p w:rsidR="00F7079C" w:rsidRDefault="00F7079C" w:rsidP="00F45409">
      <w:pPr>
        <w:pStyle w:val="ListParagraph"/>
      </w:pPr>
    </w:p>
    <w:p w:rsidR="00F7079C" w:rsidRPr="00F7079C" w:rsidRDefault="00F7079C" w:rsidP="00F7079C">
      <w:pPr>
        <w:pStyle w:val="ListParagraph"/>
        <w:numPr>
          <w:ilvl w:val="0"/>
          <w:numId w:val="2"/>
        </w:numPr>
        <w:spacing w:after="0" w:line="240" w:lineRule="auto"/>
        <w:rPr>
          <w:rFonts w:ascii="Times New Roman" w:eastAsia="Times New Roman" w:hAnsi="Times New Roman" w:cs="Times New Roman"/>
          <w:sz w:val="24"/>
          <w:szCs w:val="24"/>
          <w:lang w:val="en-US"/>
        </w:rPr>
      </w:pPr>
      <w:r w:rsidRPr="00F7079C">
        <w:rPr>
          <w:rFonts w:ascii="Times New Roman" w:eastAsia="Times New Roman" w:hAnsi="Times New Roman" w:cs="Times New Roman"/>
          <w:sz w:val="24"/>
          <w:szCs w:val="24"/>
          <w:lang w:val="en-US"/>
        </w:rPr>
        <w:t>Janet is visiting her childhood friend in the Hamptons. Janet wears ripped jeans and Chuck Taylors to an infamous “White” party. The majority of party-goers refuse to socialize with her. Janet is experiencing a form of 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260"/>
      </w:tblGrid>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28" type="#_x0000_t75" style="width:20.25pt;height:17.25pt" o:ole="">
                  <v:imagedata r:id="rId5" o:title=""/>
                </v:shape>
                <w:control r:id="rId43" w:name="DefaultOcxName20" w:shapeid="_x0000_i1228"/>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a.</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Social control</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31" type="#_x0000_t75" style="width:20.25pt;height:17.25pt" o:ole="">
                  <v:imagedata r:id="rId7" o:title=""/>
                </v:shape>
                <w:control r:id="rId44" w:name="DefaultOcxName110" w:shapeid="_x0000_i1231"/>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b.</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Xenocentricism</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34" type="#_x0000_t75" style="width:20.25pt;height:17.25pt" o:ole="">
                  <v:imagedata r:id="rId7" o:title=""/>
                </v:shape>
                <w:control r:id="rId45" w:name="DefaultOcxName29" w:shapeid="_x0000_i1234"/>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c.</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Formal sanction</w:t>
            </w:r>
          </w:p>
        </w:tc>
      </w:tr>
      <w:tr w:rsidR="00F7079C" w:rsidRPr="00F7079C" w:rsidTr="00F7079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object w:dxaOrig="225" w:dyaOrig="225">
                <v:shape id="_x0000_i1237" type="#_x0000_t75" style="width:20.25pt;height:17.25pt" o:ole="">
                  <v:imagedata r:id="rId7" o:title=""/>
                </v:shape>
                <w:control r:id="rId46" w:name="DefaultOcxName39" w:shapeid="_x0000_i1237"/>
              </w:objec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d.</w:t>
            </w:r>
          </w:p>
        </w:tc>
        <w:tc>
          <w:tcPr>
            <w:tcW w:w="0" w:type="auto"/>
            <w:shd w:val="clear" w:color="auto" w:fill="FFFFFF"/>
            <w:hideMark/>
          </w:tcPr>
          <w:p w:rsidR="00F7079C" w:rsidRPr="00F7079C" w:rsidRDefault="00F7079C" w:rsidP="00F7079C">
            <w:pPr>
              <w:spacing w:after="0" w:line="240" w:lineRule="auto"/>
              <w:rPr>
                <w:rFonts w:ascii="inherit" w:eastAsia="Times New Roman" w:hAnsi="inherit" w:cs="Arial"/>
                <w:color w:val="000000"/>
                <w:sz w:val="19"/>
                <w:szCs w:val="19"/>
                <w:lang w:val="en-US"/>
              </w:rPr>
            </w:pPr>
            <w:r w:rsidRPr="00F7079C">
              <w:rPr>
                <w:rFonts w:ascii="inherit" w:eastAsia="Times New Roman" w:hAnsi="inherit" w:cs="Arial"/>
                <w:color w:val="000000"/>
                <w:sz w:val="19"/>
                <w:szCs w:val="19"/>
                <w:lang w:val="en-US"/>
              </w:rPr>
              <w:t>Ethnocentricity</w:t>
            </w:r>
          </w:p>
        </w:tc>
      </w:tr>
      <w:tr w:rsidR="00F7079C" w:rsidRPr="00F7079C" w:rsidTr="00F7079C">
        <w:tc>
          <w:tcPr>
            <w:tcW w:w="0" w:type="auto"/>
            <w:shd w:val="clear" w:color="auto" w:fill="FFFFFF"/>
          </w:tcPr>
          <w:p w:rsidR="00F7079C" w:rsidRPr="00F7079C" w:rsidRDefault="00F7079C" w:rsidP="00F7079C">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7079C" w:rsidRDefault="00F7079C" w:rsidP="00F7079C">
            <w:pPr>
              <w:spacing w:after="0" w:line="240" w:lineRule="auto"/>
              <w:rPr>
                <w:rFonts w:ascii="inherit" w:eastAsia="Times New Roman" w:hAnsi="inherit" w:cs="Arial"/>
                <w:color w:val="000000"/>
                <w:sz w:val="19"/>
                <w:szCs w:val="19"/>
                <w:lang w:val="en-US"/>
              </w:rPr>
            </w:pPr>
          </w:p>
        </w:tc>
        <w:tc>
          <w:tcPr>
            <w:tcW w:w="0" w:type="auto"/>
            <w:shd w:val="clear" w:color="auto" w:fill="FFFFFF"/>
          </w:tcPr>
          <w:p w:rsidR="00F7079C" w:rsidRPr="00F7079C" w:rsidRDefault="00F7079C" w:rsidP="00F7079C">
            <w:pPr>
              <w:spacing w:after="0" w:line="240" w:lineRule="auto"/>
              <w:rPr>
                <w:rFonts w:ascii="inherit" w:eastAsia="Times New Roman" w:hAnsi="inherit" w:cs="Arial"/>
                <w:color w:val="000000"/>
                <w:sz w:val="19"/>
                <w:szCs w:val="19"/>
                <w:lang w:val="en-US"/>
              </w:rPr>
            </w:pPr>
          </w:p>
        </w:tc>
      </w:tr>
    </w:tbl>
    <w:p w:rsidR="00F7079C" w:rsidRPr="00F7079C" w:rsidRDefault="00F7079C" w:rsidP="00F7079C">
      <w:pPr>
        <w:pStyle w:val="ListParagraph"/>
        <w:numPr>
          <w:ilvl w:val="0"/>
          <w:numId w:val="2"/>
        </w:numPr>
        <w:shd w:val="clear" w:color="auto" w:fill="FFFFFF"/>
        <w:spacing w:after="0" w:line="240" w:lineRule="auto"/>
        <w:rPr>
          <w:rFonts w:ascii="Arial" w:eastAsia="Times New Roman" w:hAnsi="Arial" w:cs="Arial"/>
          <w:color w:val="000000"/>
          <w:sz w:val="24"/>
          <w:szCs w:val="24"/>
          <w:lang w:val="en-US"/>
        </w:rPr>
      </w:pPr>
      <w:r w:rsidRPr="00F7079C">
        <w:rPr>
          <w:rFonts w:ascii="Arial" w:eastAsia="Times New Roman" w:hAnsi="Arial" w:cs="Arial"/>
          <w:color w:val="000000"/>
          <w:sz w:val="24"/>
          <w:szCs w:val="24"/>
          <w:lang w:val="en-US"/>
        </w:rPr>
        <w:t>Angelica visits Thailand with her family. When she wears short-shorts and tank tops while visiting a series of temples during her first week, she is met with hostility from the locals. She feels she no longer knows how to behave or interact with those outside her family. Angelica is experiencing _____.</w:t>
      </w:r>
    </w:p>
    <w:tbl>
      <w:tblPr>
        <w:tblW w:w="0" w:type="auto"/>
        <w:tblCellMar>
          <w:top w:w="15" w:type="dxa"/>
          <w:left w:w="15" w:type="dxa"/>
          <w:bottom w:w="15" w:type="dxa"/>
          <w:right w:w="15" w:type="dxa"/>
        </w:tblCellMar>
        <w:tblLook w:val="04A0" w:firstRow="1" w:lastRow="0" w:firstColumn="1" w:lastColumn="0" w:noHBand="0" w:noVBand="1"/>
      </w:tblPr>
      <w:tblGrid>
        <w:gridCol w:w="435"/>
        <w:gridCol w:w="173"/>
        <w:gridCol w:w="1608"/>
      </w:tblGrid>
      <w:tr w:rsidR="00F7079C" w:rsidRPr="00F7079C" w:rsidTr="00F7079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object w:dxaOrig="225" w:dyaOrig="225">
                <v:shape id="_x0000_i1240" type="#_x0000_t75" style="width:20.25pt;height:17.25pt" o:ole="">
                  <v:imagedata r:id="rId7" o:title=""/>
                </v:shape>
                <w:control r:id="rId47" w:name="DefaultOcxName30" w:shapeid="_x0000_i1240"/>
              </w:objec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a.</w: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Material culture</w:t>
            </w:r>
          </w:p>
        </w:tc>
      </w:tr>
      <w:tr w:rsidR="00F7079C" w:rsidRPr="00F7079C" w:rsidTr="00F7079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object w:dxaOrig="225" w:dyaOrig="225">
                <v:shape id="_x0000_i1243" type="#_x0000_t75" style="width:20.25pt;height:17.25pt" o:ole="">
                  <v:imagedata r:id="rId7" o:title=""/>
                </v:shape>
                <w:control r:id="rId48" w:name="DefaultOcxName111" w:shapeid="_x0000_i1243"/>
              </w:objec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b.</w: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Xenocentricism</w:t>
            </w:r>
          </w:p>
        </w:tc>
      </w:tr>
      <w:tr w:rsidR="00F7079C" w:rsidRPr="00F7079C" w:rsidTr="00F7079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object w:dxaOrig="225" w:dyaOrig="225">
                <v:shape id="_x0000_i1246" type="#_x0000_t75" style="width:20.25pt;height:17.25pt" o:ole="">
                  <v:imagedata r:id="rId7" o:title=""/>
                </v:shape>
                <w:control r:id="rId49" w:name="DefaultOcxName210" w:shapeid="_x0000_i1246"/>
              </w:objec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c.</w: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Cultural imperialism</w:t>
            </w:r>
          </w:p>
        </w:tc>
      </w:tr>
      <w:tr w:rsidR="00F7079C" w:rsidRPr="00F7079C" w:rsidTr="00F7079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object w:dxaOrig="225" w:dyaOrig="225">
                <v:shape id="_x0000_i1249" type="#_x0000_t75" style="width:20.25pt;height:17.25pt" o:ole="">
                  <v:imagedata r:id="rId5" o:title=""/>
                </v:shape>
                <w:control r:id="rId50" w:name="DefaultOcxName310" w:shapeid="_x0000_i1249"/>
              </w:objec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d.</w:t>
            </w:r>
          </w:p>
        </w:tc>
        <w:tc>
          <w:tcPr>
            <w:tcW w:w="0" w:type="auto"/>
            <w:hideMark/>
          </w:tcPr>
          <w:p w:rsidR="00F7079C" w:rsidRPr="00F7079C" w:rsidRDefault="00F7079C" w:rsidP="00F7079C">
            <w:pPr>
              <w:spacing w:after="0" w:line="240" w:lineRule="auto"/>
              <w:rPr>
                <w:rFonts w:ascii="inherit" w:eastAsia="Times New Roman" w:hAnsi="inherit" w:cs="Times New Roman"/>
                <w:sz w:val="19"/>
                <w:szCs w:val="19"/>
                <w:lang w:val="en-US"/>
              </w:rPr>
            </w:pPr>
            <w:r w:rsidRPr="00F7079C">
              <w:rPr>
                <w:rFonts w:ascii="inherit" w:eastAsia="Times New Roman" w:hAnsi="inherit" w:cs="Times New Roman"/>
                <w:sz w:val="19"/>
                <w:szCs w:val="19"/>
                <w:lang w:val="en-US"/>
              </w:rPr>
              <w:t>Culture shock</w:t>
            </w:r>
          </w:p>
        </w:tc>
      </w:tr>
    </w:tbl>
    <w:p w:rsidR="00F7079C" w:rsidRDefault="00F7079C" w:rsidP="00F45409">
      <w:pPr>
        <w:pStyle w:val="ListParagraph"/>
      </w:pPr>
    </w:p>
    <w:p w:rsidR="00B7383B" w:rsidRPr="00B7383B" w:rsidRDefault="00B7383B" w:rsidP="00B7383B">
      <w:pPr>
        <w:pStyle w:val="ListParagraph"/>
        <w:numPr>
          <w:ilvl w:val="0"/>
          <w:numId w:val="2"/>
        </w:numPr>
        <w:spacing w:after="0" w:line="240" w:lineRule="auto"/>
        <w:rPr>
          <w:rFonts w:ascii="Times New Roman" w:eastAsia="Times New Roman" w:hAnsi="Times New Roman" w:cs="Times New Roman"/>
          <w:sz w:val="24"/>
          <w:szCs w:val="24"/>
          <w:lang w:val="en-US"/>
        </w:rPr>
      </w:pPr>
      <w:r w:rsidRPr="00B7383B">
        <w:rPr>
          <w:rFonts w:ascii="Times New Roman" w:eastAsia="Times New Roman" w:hAnsi="Times New Roman" w:cs="Times New Roman"/>
          <w:sz w:val="24"/>
          <w:szCs w:val="24"/>
          <w:lang w:val="en-US"/>
        </w:rPr>
        <w:t>In the late 2000’s, Ugg Boots became a major fashion fixture, sported by everyone from celebrities to college students. The Ugg boots craze is an example of a _____ trend within the United States.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276"/>
      </w:tblGrid>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52" type="#_x0000_t75" style="width:20.25pt;height:17.25pt" o:ole="">
                  <v:imagedata r:id="rId7" o:title=""/>
                </v:shape>
                <w:control r:id="rId51" w:name="DefaultOcxName40" w:shapeid="_x0000_i1252"/>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a.</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Counterintuitive</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55" type="#_x0000_t75" style="width:20.25pt;height:17.25pt" o:ole="">
                  <v:imagedata r:id="rId7" o:title=""/>
                </v:shape>
                <w:control r:id="rId52" w:name="DefaultOcxName112" w:shapeid="_x0000_i1255"/>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b.</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Societal</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58" type="#_x0000_t75" style="width:20.25pt;height:17.25pt" o:ole="">
                  <v:imagedata r:id="rId5" o:title=""/>
                </v:shape>
                <w:control r:id="rId53" w:name="DefaultOcxName211" w:shapeid="_x0000_i1258"/>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Cultural</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61" type="#_x0000_t75" style="width:20.25pt;height:17.25pt" o:ole="">
                  <v:imagedata r:id="rId7" o:title=""/>
                </v:shape>
                <w:control r:id="rId54" w:name="DefaultOcxName311" w:shapeid="_x0000_i1261"/>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d.</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Countercultural</w:t>
            </w:r>
          </w:p>
        </w:tc>
      </w:tr>
      <w:tr w:rsidR="00B7383B" w:rsidRPr="00B7383B" w:rsidTr="00B7383B">
        <w:tc>
          <w:tcPr>
            <w:tcW w:w="0" w:type="auto"/>
            <w:shd w:val="clear" w:color="auto" w:fill="FFFFFF"/>
          </w:tcPr>
          <w:p w:rsidR="00B7383B" w:rsidRDefault="00B7383B" w:rsidP="00B7383B">
            <w:pPr>
              <w:spacing w:after="0" w:line="240" w:lineRule="auto"/>
              <w:rPr>
                <w:rFonts w:ascii="inherit" w:eastAsia="Times New Roman" w:hAnsi="inherit" w:cs="Arial"/>
                <w:color w:val="000000"/>
                <w:sz w:val="19"/>
                <w:szCs w:val="19"/>
                <w:lang w:val="en-US"/>
              </w:rPr>
            </w:pPr>
          </w:p>
          <w:p w:rsidR="00B7383B" w:rsidRDefault="00B7383B" w:rsidP="00B7383B">
            <w:pPr>
              <w:spacing w:after="0" w:line="240" w:lineRule="auto"/>
              <w:rPr>
                <w:rFonts w:ascii="inherit" w:eastAsia="Times New Roman" w:hAnsi="inherit" w:cs="Arial"/>
                <w:color w:val="000000"/>
                <w:sz w:val="19"/>
                <w:szCs w:val="19"/>
                <w:lang w:val="en-US"/>
              </w:rPr>
            </w:pPr>
          </w:p>
          <w:p w:rsidR="00B7383B" w:rsidRPr="00B7383B" w:rsidRDefault="00B7383B" w:rsidP="00B7383B">
            <w:pPr>
              <w:spacing w:after="0" w:line="240" w:lineRule="auto"/>
              <w:rPr>
                <w:rFonts w:ascii="inherit" w:eastAsia="Times New Roman" w:hAnsi="inherit" w:cs="Arial"/>
                <w:color w:val="000000"/>
                <w:sz w:val="19"/>
                <w:szCs w:val="19"/>
                <w:lang w:val="en-US"/>
              </w:rPr>
            </w:pPr>
          </w:p>
        </w:tc>
        <w:tc>
          <w:tcPr>
            <w:tcW w:w="0" w:type="auto"/>
            <w:shd w:val="clear" w:color="auto" w:fill="FFFFFF"/>
          </w:tcPr>
          <w:p w:rsidR="00B7383B" w:rsidRPr="00B7383B" w:rsidRDefault="00B7383B" w:rsidP="00B7383B">
            <w:pPr>
              <w:spacing w:after="0" w:line="240" w:lineRule="auto"/>
              <w:rPr>
                <w:rFonts w:ascii="inherit" w:eastAsia="Times New Roman" w:hAnsi="inherit" w:cs="Arial"/>
                <w:color w:val="000000"/>
                <w:sz w:val="19"/>
                <w:szCs w:val="19"/>
                <w:lang w:val="en-US"/>
              </w:rPr>
            </w:pPr>
          </w:p>
        </w:tc>
        <w:tc>
          <w:tcPr>
            <w:tcW w:w="0" w:type="auto"/>
            <w:shd w:val="clear" w:color="auto" w:fill="FFFFFF"/>
          </w:tcPr>
          <w:p w:rsidR="00B7383B" w:rsidRPr="00B7383B" w:rsidRDefault="00B7383B" w:rsidP="00B7383B">
            <w:pPr>
              <w:spacing w:after="0" w:line="240" w:lineRule="auto"/>
              <w:rPr>
                <w:rFonts w:ascii="inherit" w:eastAsia="Times New Roman" w:hAnsi="inherit" w:cs="Arial"/>
                <w:color w:val="000000"/>
                <w:sz w:val="19"/>
                <w:szCs w:val="19"/>
                <w:lang w:val="en-US"/>
              </w:rPr>
            </w:pPr>
          </w:p>
        </w:tc>
      </w:tr>
    </w:tbl>
    <w:p w:rsidR="00B7383B" w:rsidRPr="00B7383B" w:rsidRDefault="00B7383B" w:rsidP="00B7383B">
      <w:pPr>
        <w:pStyle w:val="ListParagraph"/>
        <w:numPr>
          <w:ilvl w:val="0"/>
          <w:numId w:val="2"/>
        </w:numPr>
        <w:spacing w:after="0" w:line="240" w:lineRule="auto"/>
        <w:rPr>
          <w:rFonts w:ascii="Times New Roman" w:eastAsia="Times New Roman" w:hAnsi="Times New Roman" w:cs="Times New Roman"/>
          <w:sz w:val="24"/>
          <w:szCs w:val="24"/>
          <w:lang w:val="en-US"/>
        </w:rPr>
      </w:pPr>
      <w:r w:rsidRPr="00B7383B">
        <w:rPr>
          <w:rFonts w:ascii="Times New Roman" w:eastAsia="Times New Roman" w:hAnsi="Times New Roman" w:cs="Times New Roman"/>
          <w:sz w:val="24"/>
          <w:szCs w:val="24"/>
          <w:lang w:val="en-US"/>
        </w:rPr>
        <w:t>Which of the following is NOT an example of a formal norm within the United States?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3186"/>
      </w:tblGrid>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64" type="#_x0000_t75" style="width:20.25pt;height:17.25pt" o:ole="">
                  <v:imagedata r:id="rId7" o:title=""/>
                </v:shape>
                <w:control r:id="rId55" w:name="DefaultOcxName41" w:shapeid="_x0000_i1264"/>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a.</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Driving on the right hand side of the road</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67" type="#_x0000_t75" style="width:20.25pt;height:17.25pt" o:ole="">
                  <v:imagedata r:id="rId5" o:title=""/>
                </v:shape>
                <w:control r:id="rId56" w:name="DefaultOcxName113" w:shapeid="_x0000_i1267"/>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b.</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Making eye contact while speaking</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70" type="#_x0000_t75" style="width:20.25pt;height:17.25pt" o:ole="">
                  <v:imagedata r:id="rId7" o:title=""/>
                </v:shape>
                <w:control r:id="rId57" w:name="DefaultOcxName212" w:shapeid="_x0000_i1270"/>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Crossing streets on cross-walks</w:t>
            </w:r>
          </w:p>
        </w:tc>
      </w:tr>
      <w:tr w:rsidR="00B7383B" w:rsidRPr="00B7383B" w:rsidTr="00B7383B">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object w:dxaOrig="225" w:dyaOrig="225">
                <v:shape id="_x0000_i1273" type="#_x0000_t75" style="width:20.25pt;height:17.25pt" o:ole="">
                  <v:imagedata r:id="rId7" o:title=""/>
                </v:shape>
                <w:control r:id="rId58" w:name="DefaultOcxName312" w:shapeid="_x0000_i1273"/>
              </w:objec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d.</w:t>
            </w:r>
          </w:p>
        </w:tc>
        <w:tc>
          <w:tcPr>
            <w:tcW w:w="0" w:type="auto"/>
            <w:shd w:val="clear" w:color="auto" w:fill="FFFFFF"/>
            <w:hideMark/>
          </w:tcPr>
          <w:p w:rsidR="00B7383B" w:rsidRPr="00B7383B" w:rsidRDefault="00B7383B" w:rsidP="00B7383B">
            <w:pPr>
              <w:spacing w:after="0" w:line="240" w:lineRule="auto"/>
              <w:rPr>
                <w:rFonts w:ascii="inherit" w:eastAsia="Times New Roman" w:hAnsi="inherit" w:cs="Arial"/>
                <w:color w:val="000000"/>
                <w:sz w:val="19"/>
                <w:szCs w:val="19"/>
                <w:lang w:val="en-US"/>
              </w:rPr>
            </w:pPr>
            <w:r w:rsidRPr="00B7383B">
              <w:rPr>
                <w:rFonts w:ascii="inherit" w:eastAsia="Times New Roman" w:hAnsi="inherit" w:cs="Arial"/>
                <w:color w:val="000000"/>
                <w:sz w:val="19"/>
                <w:szCs w:val="19"/>
                <w:lang w:val="en-US"/>
              </w:rPr>
              <w:t>Paying taxes</w:t>
            </w:r>
          </w:p>
        </w:tc>
      </w:tr>
    </w:tbl>
    <w:p w:rsidR="00B7383B" w:rsidRDefault="00B7383B" w:rsidP="00F45409">
      <w:pPr>
        <w:pStyle w:val="ListParagraph"/>
      </w:pPr>
    </w:p>
    <w:p w:rsidR="003D1C9E" w:rsidRPr="003D1C9E" w:rsidRDefault="003D1C9E" w:rsidP="003D1C9E">
      <w:pPr>
        <w:pStyle w:val="ListParagraph"/>
        <w:numPr>
          <w:ilvl w:val="0"/>
          <w:numId w:val="2"/>
        </w:numPr>
        <w:spacing w:after="0" w:line="240" w:lineRule="auto"/>
        <w:rPr>
          <w:rFonts w:ascii="Times New Roman" w:eastAsia="Times New Roman" w:hAnsi="Times New Roman" w:cs="Times New Roman"/>
          <w:sz w:val="24"/>
          <w:szCs w:val="24"/>
          <w:lang w:val="en-US"/>
        </w:rPr>
      </w:pPr>
      <w:r w:rsidRPr="003D1C9E">
        <w:rPr>
          <w:rFonts w:ascii="Times New Roman" w:eastAsia="Times New Roman" w:hAnsi="Times New Roman" w:cs="Times New Roman"/>
          <w:sz w:val="24"/>
          <w:szCs w:val="24"/>
          <w:lang w:val="en-US"/>
        </w:rPr>
        <w:t>Many Americans pay for haircuts, trips to the dentist, or transportation on the metro and bus systems. These actions support the notion of capitalism, an example of _____.</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1618"/>
      </w:tblGrid>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76" type="#_x0000_t75" style="width:20.25pt;height:17.25pt" o:ole="">
                  <v:imagedata r:id="rId7" o:title=""/>
                </v:shape>
                <w:control r:id="rId59" w:name="DefaultOcxName42" w:shapeid="_x0000_i1276"/>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a.</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Material culture</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79" type="#_x0000_t75" style="width:20.25pt;height:17.25pt" o:ole="">
                  <v:imagedata r:id="rId7" o:title=""/>
                </v:shape>
                <w:control r:id="rId60" w:name="DefaultOcxName114" w:shapeid="_x0000_i1279"/>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b.</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The counterculture</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82" type="#_x0000_t75" style="width:20.25pt;height:17.25pt" o:ole="">
                  <v:imagedata r:id="rId5" o:title=""/>
                </v:shape>
                <w:control r:id="rId61" w:name="DefaultOcxName213" w:shapeid="_x0000_i1282"/>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c.</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Non-material culture</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85" type="#_x0000_t75" style="width:20.25pt;height:17.25pt" o:ole="">
                  <v:imagedata r:id="rId7" o:title=""/>
                </v:shape>
                <w:control r:id="rId62" w:name="DefaultOcxName313" w:shapeid="_x0000_i1285"/>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d.</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A cultural universal</w:t>
            </w:r>
          </w:p>
        </w:tc>
      </w:tr>
    </w:tbl>
    <w:p w:rsidR="003D1C9E" w:rsidRPr="003D1C9E" w:rsidRDefault="003D1C9E" w:rsidP="003D1C9E">
      <w:pPr>
        <w:pStyle w:val="ListParagraph"/>
        <w:numPr>
          <w:ilvl w:val="0"/>
          <w:numId w:val="2"/>
        </w:numPr>
        <w:spacing w:after="0" w:line="240" w:lineRule="auto"/>
        <w:rPr>
          <w:rFonts w:ascii="Times New Roman" w:eastAsia="Times New Roman" w:hAnsi="Times New Roman" w:cs="Times New Roman"/>
          <w:sz w:val="24"/>
          <w:szCs w:val="24"/>
          <w:lang w:val="en-US"/>
        </w:rPr>
      </w:pPr>
      <w:r w:rsidRPr="003D1C9E">
        <w:rPr>
          <w:rFonts w:ascii="Times New Roman" w:eastAsia="Times New Roman" w:hAnsi="Times New Roman" w:cs="Times New Roman"/>
          <w:sz w:val="24"/>
          <w:szCs w:val="24"/>
          <w:lang w:val="en-US"/>
        </w:rPr>
        <w:t>The term </w:t>
      </w:r>
      <w:r w:rsidRPr="003D1C9E">
        <w:rPr>
          <w:rFonts w:ascii="inherit" w:eastAsia="Times New Roman" w:hAnsi="inherit" w:cs="Times New Roman"/>
          <w:b/>
          <w:bCs/>
          <w:i/>
          <w:iCs/>
          <w:sz w:val="20"/>
          <w:szCs w:val="20"/>
          <w:bdr w:val="none" w:sz="0" w:space="0" w:color="auto" w:frame="1"/>
          <w:lang w:val="en-US"/>
        </w:rPr>
        <w:t>values</w:t>
      </w:r>
      <w:r w:rsidRPr="003D1C9E">
        <w:rPr>
          <w:rFonts w:ascii="inherit" w:eastAsia="Times New Roman" w:hAnsi="inherit" w:cs="Times New Roman"/>
          <w:b/>
          <w:bCs/>
          <w:sz w:val="20"/>
          <w:szCs w:val="20"/>
          <w:bdr w:val="none" w:sz="0" w:space="0" w:color="auto" w:frame="1"/>
          <w:lang w:val="en-US"/>
        </w:rPr>
        <w:t> </w:t>
      </w:r>
      <w:r w:rsidRPr="003D1C9E">
        <w:rPr>
          <w:rFonts w:ascii="Times New Roman" w:eastAsia="Times New Roman" w:hAnsi="Times New Roman" w:cs="Times New Roman"/>
          <w:sz w:val="24"/>
          <w:szCs w:val="24"/>
          <w:lang w:val="en-US"/>
        </w:rPr>
        <w:t>can be defined as: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5133"/>
      </w:tblGrid>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88" type="#_x0000_t75" style="width:20.25pt;height:17.25pt" o:ole="">
                  <v:imagedata r:id="rId7" o:title=""/>
                </v:shape>
                <w:control r:id="rId63" w:name="DefaultOcxName43" w:shapeid="_x0000_i1288"/>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a.</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The tenets or convictions that people hold to be true.</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91" type="#_x0000_t75" style="width:20.25pt;height:17.25pt" o:ole="">
                  <v:imagedata r:id="rId7" o:title=""/>
                </v:shape>
                <w:control r:id="rId64" w:name="DefaultOcxName115" w:shapeid="_x0000_i1291"/>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b.</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Federal laws and regulations.</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94" type="#_x0000_t75" style="width:20.25pt;height:17.25pt" o:ole="">
                  <v:imagedata r:id="rId7" o:title=""/>
                </v:shape>
                <w:control r:id="rId65" w:name="DefaultOcxName214" w:shapeid="_x0000_i1294"/>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c.</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Scripture found within the Bible.</w:t>
            </w:r>
          </w:p>
        </w:tc>
      </w:tr>
      <w:tr w:rsidR="003D1C9E" w:rsidRPr="003D1C9E" w:rsidTr="003D1C9E">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object w:dxaOrig="225" w:dyaOrig="225">
                <v:shape id="_x0000_i1297" type="#_x0000_t75" style="width:20.25pt;height:17.25pt" o:ole="">
                  <v:imagedata r:id="rId5" o:title=""/>
                </v:shape>
                <w:control r:id="rId66" w:name="DefaultOcxName314" w:shapeid="_x0000_i1297"/>
              </w:objec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d.</w:t>
            </w:r>
          </w:p>
        </w:tc>
        <w:tc>
          <w:tcPr>
            <w:tcW w:w="0" w:type="auto"/>
            <w:shd w:val="clear" w:color="auto" w:fill="FFFFFF"/>
            <w:hideMark/>
          </w:tcPr>
          <w:p w:rsidR="003D1C9E" w:rsidRPr="003D1C9E" w:rsidRDefault="003D1C9E" w:rsidP="003D1C9E">
            <w:pPr>
              <w:spacing w:after="0" w:line="240" w:lineRule="auto"/>
              <w:rPr>
                <w:rFonts w:ascii="inherit" w:eastAsia="Times New Roman" w:hAnsi="inherit" w:cs="Arial"/>
                <w:color w:val="000000"/>
                <w:sz w:val="19"/>
                <w:szCs w:val="19"/>
                <w:lang w:val="en-US"/>
              </w:rPr>
            </w:pPr>
            <w:r w:rsidRPr="003D1C9E">
              <w:rPr>
                <w:rFonts w:ascii="inherit" w:eastAsia="Times New Roman" w:hAnsi="inherit" w:cs="Arial"/>
                <w:color w:val="000000"/>
                <w:sz w:val="19"/>
                <w:szCs w:val="19"/>
                <w:lang w:val="en-US"/>
              </w:rPr>
              <w:t>A culture’s standard for discerning what’s good and just in society.</w:t>
            </w:r>
          </w:p>
        </w:tc>
      </w:tr>
    </w:tbl>
    <w:p w:rsidR="006831D5" w:rsidRPr="006831D5" w:rsidRDefault="006831D5" w:rsidP="006831D5">
      <w:pPr>
        <w:pStyle w:val="ListParagraph"/>
        <w:numPr>
          <w:ilvl w:val="0"/>
          <w:numId w:val="2"/>
        </w:numPr>
        <w:spacing w:after="0" w:line="240" w:lineRule="auto"/>
        <w:rPr>
          <w:rFonts w:ascii="Times New Roman" w:eastAsia="Times New Roman" w:hAnsi="Times New Roman" w:cs="Times New Roman"/>
          <w:sz w:val="24"/>
          <w:szCs w:val="24"/>
          <w:lang w:val="en-US"/>
        </w:rPr>
      </w:pPr>
      <w:r w:rsidRPr="006831D5">
        <w:rPr>
          <w:rFonts w:ascii="Times New Roman" w:eastAsia="Times New Roman" w:hAnsi="Times New Roman" w:cs="Times New Roman"/>
          <w:sz w:val="24"/>
          <w:szCs w:val="24"/>
          <w:lang w:val="en-US"/>
        </w:rPr>
        <w:t>What is a difference between a more and a folkway?</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5201"/>
      </w:tblGrid>
      <w:tr w:rsidR="006831D5" w:rsidRPr="006831D5" w:rsidTr="006831D5">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object w:dxaOrig="225" w:dyaOrig="225">
                <v:shape id="_x0000_i1300" type="#_x0000_t75" style="width:20.25pt;height:17.25pt" o:ole="">
                  <v:imagedata r:id="rId7" o:title=""/>
                </v:shape>
                <w:control r:id="rId67" w:name="DefaultOcxName44" w:shapeid="_x0000_i1300"/>
              </w:objec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a.</w: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Mores encourage social rebellion; folkways do not.</w:t>
            </w:r>
          </w:p>
        </w:tc>
      </w:tr>
      <w:tr w:rsidR="006831D5" w:rsidRPr="006831D5" w:rsidTr="006831D5">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object w:dxaOrig="225" w:dyaOrig="225">
                <v:shape id="_x0000_i1303" type="#_x0000_t75" style="width:20.25pt;height:17.25pt" o:ole="">
                  <v:imagedata r:id="rId7" o:title=""/>
                </v:shape>
                <w:control r:id="rId68" w:name="DefaultOcxName116" w:shapeid="_x0000_i1303"/>
              </w:objec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b.</w: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Mores are constructed based on norms; folkways are not.</w:t>
            </w:r>
          </w:p>
        </w:tc>
      </w:tr>
      <w:tr w:rsidR="006831D5" w:rsidRPr="006831D5" w:rsidTr="006831D5">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object w:dxaOrig="225" w:dyaOrig="225">
                <v:shape id="_x0000_i1306" type="#_x0000_t75" style="width:20.25pt;height:17.25pt" o:ole="">
                  <v:imagedata r:id="rId5" o:title=""/>
                </v:shape>
                <w:control r:id="rId69" w:name="DefaultOcxName215" w:shapeid="_x0000_i1306"/>
              </w:objec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c.</w: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Mores may carry serious consequences if violated; folkways do not.</w:t>
            </w:r>
          </w:p>
        </w:tc>
      </w:tr>
      <w:tr w:rsidR="006831D5" w:rsidRPr="006831D5" w:rsidTr="006831D5">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object w:dxaOrig="225" w:dyaOrig="225">
                <v:shape id="_x0000_i1309" type="#_x0000_t75" style="width:20.25pt;height:17.25pt" o:ole="">
                  <v:imagedata r:id="rId7" o:title=""/>
                </v:shape>
                <w:control r:id="rId70" w:name="DefaultOcxName315" w:shapeid="_x0000_i1309"/>
              </w:objec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d.</w:t>
            </w:r>
          </w:p>
        </w:tc>
        <w:tc>
          <w:tcPr>
            <w:tcW w:w="0" w:type="auto"/>
            <w:shd w:val="clear" w:color="auto" w:fill="FFFFFF"/>
            <w:hideMark/>
          </w:tcPr>
          <w:p w:rsidR="006831D5" w:rsidRPr="006831D5" w:rsidRDefault="006831D5" w:rsidP="006831D5">
            <w:pPr>
              <w:spacing w:after="0" w:line="240" w:lineRule="auto"/>
              <w:rPr>
                <w:rFonts w:ascii="inherit" w:eastAsia="Times New Roman" w:hAnsi="inherit" w:cs="Arial"/>
                <w:color w:val="000000"/>
                <w:sz w:val="19"/>
                <w:szCs w:val="19"/>
                <w:lang w:val="en-US"/>
              </w:rPr>
            </w:pPr>
            <w:r w:rsidRPr="006831D5">
              <w:rPr>
                <w:rFonts w:ascii="inherit" w:eastAsia="Times New Roman" w:hAnsi="inherit" w:cs="Arial"/>
                <w:color w:val="000000"/>
                <w:sz w:val="19"/>
                <w:szCs w:val="19"/>
                <w:lang w:val="en-US"/>
              </w:rPr>
              <w:t>Mores are legally acceptable to violate; folkways are not.</w:t>
            </w:r>
          </w:p>
        </w:tc>
      </w:tr>
    </w:tbl>
    <w:p w:rsidR="003D1C9E" w:rsidRDefault="003D1C9E" w:rsidP="006D2683"/>
    <w:p w:rsidR="006D2683" w:rsidRPr="00BC6B3B" w:rsidRDefault="006D2683" w:rsidP="00BC6B3B">
      <w:pPr>
        <w:pStyle w:val="ListParagraph"/>
        <w:numPr>
          <w:ilvl w:val="0"/>
          <w:numId w:val="2"/>
        </w:numPr>
        <w:spacing w:after="0" w:line="240" w:lineRule="auto"/>
        <w:rPr>
          <w:rFonts w:ascii="Times New Roman" w:eastAsia="Times New Roman" w:hAnsi="Times New Roman" w:cs="Times New Roman"/>
          <w:sz w:val="24"/>
          <w:szCs w:val="24"/>
          <w:lang w:val="en-US"/>
        </w:rPr>
      </w:pPr>
      <w:r w:rsidRPr="00BC6B3B">
        <w:rPr>
          <w:rFonts w:ascii="Times New Roman" w:eastAsia="Times New Roman" w:hAnsi="Times New Roman" w:cs="Times New Roman"/>
          <w:sz w:val="24"/>
          <w:szCs w:val="24"/>
          <w:lang w:val="en-US"/>
        </w:rPr>
        <w:t>Which of the following is an example of a cultural universal?</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4880"/>
      </w:tblGrid>
      <w:tr w:rsidR="006D2683" w:rsidRPr="006D2683" w:rsidTr="006D2683">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object w:dxaOrig="225" w:dyaOrig="225">
                <v:shape id="_x0000_i1312" type="#_x0000_t75" style="width:20.25pt;height:17.25pt" o:ole="">
                  <v:imagedata r:id="rId7" o:title=""/>
                </v:shape>
                <w:control r:id="rId71" w:name="DefaultOcxName45" w:shapeid="_x0000_i1312"/>
              </w:objec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a.</w: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Marrying the partner whom your parents have chosen for you</w:t>
            </w:r>
          </w:p>
        </w:tc>
      </w:tr>
      <w:tr w:rsidR="006D2683" w:rsidRPr="006D2683" w:rsidTr="006D2683">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object w:dxaOrig="225" w:dyaOrig="225">
                <v:shape id="_x0000_i1315" type="#_x0000_t75" style="width:20.25pt;height:17.25pt" o:ole="">
                  <v:imagedata r:id="rId7" o:title=""/>
                </v:shape>
                <w:control r:id="rId72" w:name="DefaultOcxName117" w:shapeid="_x0000_i1315"/>
              </w:objec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b.</w: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Putting your cell phone on silent during a Broadway production</w:t>
            </w:r>
          </w:p>
        </w:tc>
      </w:tr>
      <w:tr w:rsidR="006D2683" w:rsidRPr="006D2683" w:rsidTr="006D2683">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object w:dxaOrig="225" w:dyaOrig="225">
                <v:shape id="_x0000_i1318" type="#_x0000_t75" style="width:20.25pt;height:17.25pt" o:ole="">
                  <v:imagedata r:id="rId7" o:title=""/>
                </v:shape>
                <w:control r:id="rId73" w:name="DefaultOcxName216" w:shapeid="_x0000_i1318"/>
              </w:objec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c.</w: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Holding hands with your best friend</w:t>
            </w:r>
          </w:p>
        </w:tc>
      </w:tr>
      <w:tr w:rsidR="006D2683" w:rsidRPr="006D2683" w:rsidTr="006D2683">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object w:dxaOrig="225" w:dyaOrig="225">
                <v:shape id="_x0000_i1321" type="#_x0000_t75" style="width:20.25pt;height:17.25pt" o:ole="">
                  <v:imagedata r:id="rId5" o:title=""/>
                </v:shape>
                <w:control r:id="rId74" w:name="DefaultOcxName316" w:shapeid="_x0000_i1321"/>
              </w:object>
            </w:r>
          </w:p>
        </w:tc>
        <w:tc>
          <w:tcPr>
            <w:tcW w:w="0" w:type="auto"/>
            <w:shd w:val="clear" w:color="auto" w:fill="FFFFFF"/>
            <w:hideMark/>
          </w:tcPr>
          <w:p w:rsidR="006D2683" w:rsidRP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d.</w:t>
            </w:r>
          </w:p>
        </w:tc>
        <w:tc>
          <w:tcPr>
            <w:tcW w:w="0" w:type="auto"/>
            <w:shd w:val="clear" w:color="auto" w:fill="FFFFFF"/>
            <w:hideMark/>
          </w:tcPr>
          <w:p w:rsidR="006D2683" w:rsidRDefault="006D2683" w:rsidP="006D2683">
            <w:pPr>
              <w:spacing w:after="0" w:line="240" w:lineRule="auto"/>
              <w:rPr>
                <w:rFonts w:ascii="inherit" w:eastAsia="Times New Roman" w:hAnsi="inherit" w:cs="Arial"/>
                <w:color w:val="000000"/>
                <w:sz w:val="19"/>
                <w:szCs w:val="19"/>
                <w:lang w:val="en-US"/>
              </w:rPr>
            </w:pPr>
            <w:r w:rsidRPr="006D2683">
              <w:rPr>
                <w:rFonts w:ascii="inherit" w:eastAsia="Times New Roman" w:hAnsi="inherit" w:cs="Arial"/>
                <w:color w:val="000000"/>
                <w:sz w:val="19"/>
                <w:szCs w:val="19"/>
                <w:lang w:val="en-US"/>
              </w:rPr>
              <w:t>Incest taboos</w:t>
            </w:r>
          </w:p>
          <w:p w:rsidR="00BC6B3B" w:rsidRPr="006D2683" w:rsidRDefault="00BC6B3B" w:rsidP="006D2683">
            <w:pPr>
              <w:spacing w:after="0" w:line="240" w:lineRule="auto"/>
              <w:rPr>
                <w:rFonts w:ascii="inherit" w:eastAsia="Times New Roman" w:hAnsi="inherit" w:cs="Arial"/>
                <w:color w:val="000000"/>
                <w:sz w:val="19"/>
                <w:szCs w:val="19"/>
                <w:lang w:val="en-US"/>
              </w:rPr>
            </w:pPr>
          </w:p>
        </w:tc>
      </w:tr>
    </w:tbl>
    <w:p w:rsidR="00BC6B3B" w:rsidRPr="00BC6B3B" w:rsidRDefault="00BC6B3B" w:rsidP="00BC6B3B">
      <w:pPr>
        <w:pStyle w:val="ListParagraph"/>
        <w:numPr>
          <w:ilvl w:val="0"/>
          <w:numId w:val="2"/>
        </w:numPr>
        <w:rPr>
          <w:rFonts w:ascii="Times New Roman" w:eastAsia="Times New Roman" w:hAnsi="Times New Roman" w:cs="Times New Roman"/>
          <w:sz w:val="24"/>
          <w:szCs w:val="24"/>
          <w:lang w:val="en-US"/>
        </w:rPr>
      </w:pPr>
      <w:r w:rsidRPr="00BC6B3B">
        <w:rPr>
          <w:rFonts w:ascii="Times New Roman" w:eastAsia="Times New Roman" w:hAnsi="Times New Roman" w:cs="Times New Roman"/>
          <w:sz w:val="24"/>
          <w:szCs w:val="24"/>
          <w:lang w:val="en-US"/>
        </w:rPr>
        <w:t>Which of the following is an example of an informal sanction?</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173"/>
        <w:gridCol w:w="7011"/>
      </w:tblGrid>
      <w:tr w:rsidR="00BC6B3B" w:rsidRPr="00BC6B3B" w:rsidTr="00BC6B3B">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object w:dxaOrig="225" w:dyaOrig="225">
                <v:shape id="_x0000_i1324" type="#_x0000_t75" style="width:20.25pt;height:17.25pt" o:ole="">
                  <v:imagedata r:id="rId7" o:title=""/>
                </v:shape>
                <w:control r:id="rId75" w:name="DefaultOcxName46" w:shapeid="_x0000_i1324"/>
              </w:objec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a.</w: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Lilly being sent to prison because she failed to pay her taxes.</w:t>
            </w:r>
          </w:p>
        </w:tc>
      </w:tr>
      <w:tr w:rsidR="00BC6B3B" w:rsidRPr="00BC6B3B" w:rsidTr="00BC6B3B">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object w:dxaOrig="225" w:dyaOrig="225">
                <v:shape id="_x0000_i1327" type="#_x0000_t75" style="width:20.25pt;height:17.25pt" o:ole="">
                  <v:imagedata r:id="rId5" o:title=""/>
                </v:shape>
                <w:control r:id="rId76" w:name="DefaultOcxName118" w:shapeid="_x0000_i1327"/>
              </w:objec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b.</w: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The football team throwing a slushy in Finn’s face because he tried to join the Glee club.</w:t>
            </w:r>
          </w:p>
        </w:tc>
      </w:tr>
      <w:tr w:rsidR="00BC6B3B" w:rsidRPr="00BC6B3B" w:rsidTr="00BC6B3B">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object w:dxaOrig="225" w:dyaOrig="225">
                <v:shape id="_x0000_i1330" type="#_x0000_t75" style="width:20.25pt;height:17.25pt" o:ole="">
                  <v:imagedata r:id="rId7" o:title=""/>
                </v:shape>
                <w:control r:id="rId77" w:name="DefaultOcxName217" w:shapeid="_x0000_i1330"/>
              </w:objec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c.</w: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Sarah buying Lady Gaga tickets from a scalper because the show sold out.</w:t>
            </w:r>
          </w:p>
        </w:tc>
      </w:tr>
      <w:tr w:rsidR="00BC6B3B" w:rsidRPr="00BC6B3B" w:rsidTr="00BC6B3B">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object w:dxaOrig="225" w:dyaOrig="225">
                <v:shape id="_x0000_i1333" type="#_x0000_t75" style="width:20.25pt;height:17.25pt" o:ole="">
                  <v:imagedata r:id="rId7" o:title=""/>
                </v:shape>
                <w:control r:id="rId78" w:name="DefaultOcxName317" w:shapeid="_x0000_i1333"/>
              </w:objec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d.</w:t>
            </w:r>
          </w:p>
        </w:tc>
        <w:tc>
          <w:tcPr>
            <w:tcW w:w="0" w:type="auto"/>
            <w:shd w:val="clear" w:color="auto" w:fill="FFFFFF"/>
            <w:hideMark/>
          </w:tcPr>
          <w:p w:rsidR="00BC6B3B" w:rsidRPr="00BC6B3B" w:rsidRDefault="00BC6B3B" w:rsidP="00BC6B3B">
            <w:pPr>
              <w:spacing w:after="0" w:line="240" w:lineRule="auto"/>
              <w:rPr>
                <w:rFonts w:ascii="inherit" w:eastAsia="Times New Roman" w:hAnsi="inherit" w:cs="Arial"/>
                <w:color w:val="000000"/>
                <w:sz w:val="19"/>
                <w:szCs w:val="19"/>
                <w:lang w:val="en-US"/>
              </w:rPr>
            </w:pPr>
            <w:r w:rsidRPr="00BC6B3B">
              <w:rPr>
                <w:rFonts w:ascii="inherit" w:eastAsia="Times New Roman" w:hAnsi="inherit" w:cs="Arial"/>
                <w:color w:val="000000"/>
                <w:sz w:val="19"/>
                <w:szCs w:val="19"/>
                <w:lang w:val="en-US"/>
              </w:rPr>
              <w:t>Brett illegally downloading the new Black Keys album because he couldn’t afford to buy it.</w:t>
            </w:r>
          </w:p>
        </w:tc>
      </w:tr>
    </w:tbl>
    <w:p w:rsidR="00BC6B3B" w:rsidRDefault="00BC6B3B" w:rsidP="00DA54BC">
      <w:bookmarkStart w:id="0" w:name="_GoBack"/>
      <w:bookmarkEnd w:id="0"/>
    </w:p>
    <w:sectPr w:rsidR="00BC6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E4306F"/>
    <w:multiLevelType w:val="hybridMultilevel"/>
    <w:tmpl w:val="0E30A2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706A6F"/>
    <w:multiLevelType w:val="hybridMultilevel"/>
    <w:tmpl w:val="8D962D9C"/>
    <w:lvl w:ilvl="0" w:tplc="04090019">
      <w:start w:val="1"/>
      <w:numFmt w:val="lowerLetter"/>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FA53C2"/>
    <w:multiLevelType w:val="hybridMultilevel"/>
    <w:tmpl w:val="DE969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F7102F"/>
    <w:multiLevelType w:val="hybridMultilevel"/>
    <w:tmpl w:val="8BCE0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B48"/>
    <w:rsid w:val="003D1C9E"/>
    <w:rsid w:val="00456711"/>
    <w:rsid w:val="00645645"/>
    <w:rsid w:val="006831D5"/>
    <w:rsid w:val="006D2683"/>
    <w:rsid w:val="007E7B16"/>
    <w:rsid w:val="00860B48"/>
    <w:rsid w:val="00B7383B"/>
    <w:rsid w:val="00BC6B3B"/>
    <w:rsid w:val="00DA54BC"/>
    <w:rsid w:val="00EA22BD"/>
    <w:rsid w:val="00F45409"/>
    <w:rsid w:val="00F7079C"/>
    <w:rsid w:val="00F93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8"/>
    <o:shapelayout v:ext="edit">
      <o:idmap v:ext="edit" data="1"/>
    </o:shapelayout>
  </w:shapeDefaults>
  <w:decimalSymbol w:val="."/>
  <w:listSeparator w:val=","/>
  <w15:chartTrackingRefBased/>
  <w15:docId w15:val="{07220991-6924-4C6E-9FE0-F3D956B5E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9FA"/>
    <w:pPr>
      <w:ind w:left="720"/>
      <w:contextualSpacing/>
    </w:pPr>
  </w:style>
  <w:style w:type="paragraph" w:styleId="z-TopofForm">
    <w:name w:val="HTML Top of Form"/>
    <w:basedOn w:val="Normal"/>
    <w:next w:val="Normal"/>
    <w:link w:val="z-TopofFormChar"/>
    <w:hidden/>
    <w:uiPriority w:val="99"/>
    <w:semiHidden/>
    <w:unhideWhenUsed/>
    <w:rsid w:val="00F939F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F939FA"/>
    <w:rPr>
      <w:rFonts w:ascii="Arial" w:hAnsi="Arial" w:cs="Arial"/>
      <w:vanish/>
      <w:sz w:val="16"/>
      <w:szCs w:val="16"/>
      <w:lang w:val="es-ES_tradnl"/>
    </w:rPr>
  </w:style>
  <w:style w:type="paragraph" w:styleId="z-BottomofForm">
    <w:name w:val="HTML Bottom of Form"/>
    <w:basedOn w:val="Normal"/>
    <w:next w:val="Normal"/>
    <w:link w:val="z-BottomofFormChar"/>
    <w:hidden/>
    <w:uiPriority w:val="99"/>
    <w:semiHidden/>
    <w:unhideWhenUsed/>
    <w:rsid w:val="00F939F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F939FA"/>
    <w:rPr>
      <w:rFonts w:ascii="Arial" w:hAnsi="Arial" w:cs="Arial"/>
      <w:vanish/>
      <w:sz w:val="16"/>
      <w:szCs w:val="16"/>
      <w:lang w:val="es-ES_tradnl"/>
    </w:rPr>
  </w:style>
  <w:style w:type="character" w:customStyle="1" w:styleId="apple-converted-space">
    <w:name w:val="apple-converted-space"/>
    <w:basedOn w:val="DefaultParagraphFont"/>
    <w:rsid w:val="00F939FA"/>
  </w:style>
  <w:style w:type="character" w:styleId="Emphasis">
    <w:name w:val="Emphasis"/>
    <w:basedOn w:val="DefaultParagraphFont"/>
    <w:uiPriority w:val="20"/>
    <w:qFormat/>
    <w:rsid w:val="00F939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24394">
      <w:bodyDiv w:val="1"/>
      <w:marLeft w:val="0"/>
      <w:marRight w:val="0"/>
      <w:marTop w:val="0"/>
      <w:marBottom w:val="0"/>
      <w:divBdr>
        <w:top w:val="none" w:sz="0" w:space="0" w:color="auto"/>
        <w:left w:val="none" w:sz="0" w:space="0" w:color="auto"/>
        <w:bottom w:val="none" w:sz="0" w:space="0" w:color="auto"/>
        <w:right w:val="none" w:sz="0" w:space="0" w:color="auto"/>
      </w:divBdr>
      <w:divsChild>
        <w:div w:id="2003462254">
          <w:marLeft w:val="0"/>
          <w:marRight w:val="0"/>
          <w:marTop w:val="0"/>
          <w:marBottom w:val="0"/>
          <w:divBdr>
            <w:top w:val="none" w:sz="0" w:space="0" w:color="auto"/>
            <w:left w:val="none" w:sz="0" w:space="0" w:color="auto"/>
            <w:bottom w:val="none" w:sz="0" w:space="0" w:color="auto"/>
            <w:right w:val="none" w:sz="0" w:space="0" w:color="auto"/>
          </w:divBdr>
          <w:divsChild>
            <w:div w:id="17418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7565">
      <w:bodyDiv w:val="1"/>
      <w:marLeft w:val="0"/>
      <w:marRight w:val="0"/>
      <w:marTop w:val="0"/>
      <w:marBottom w:val="0"/>
      <w:divBdr>
        <w:top w:val="none" w:sz="0" w:space="0" w:color="auto"/>
        <w:left w:val="none" w:sz="0" w:space="0" w:color="auto"/>
        <w:bottom w:val="none" w:sz="0" w:space="0" w:color="auto"/>
        <w:right w:val="none" w:sz="0" w:space="0" w:color="auto"/>
      </w:divBdr>
      <w:divsChild>
        <w:div w:id="1901282020">
          <w:marLeft w:val="0"/>
          <w:marRight w:val="0"/>
          <w:marTop w:val="0"/>
          <w:marBottom w:val="0"/>
          <w:divBdr>
            <w:top w:val="none" w:sz="0" w:space="0" w:color="auto"/>
            <w:left w:val="none" w:sz="0" w:space="0" w:color="auto"/>
            <w:bottom w:val="none" w:sz="0" w:space="0" w:color="auto"/>
            <w:right w:val="none" w:sz="0" w:space="0" w:color="auto"/>
          </w:divBdr>
          <w:divsChild>
            <w:div w:id="5722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705714">
      <w:bodyDiv w:val="1"/>
      <w:marLeft w:val="0"/>
      <w:marRight w:val="0"/>
      <w:marTop w:val="0"/>
      <w:marBottom w:val="0"/>
      <w:divBdr>
        <w:top w:val="none" w:sz="0" w:space="0" w:color="auto"/>
        <w:left w:val="none" w:sz="0" w:space="0" w:color="auto"/>
        <w:bottom w:val="none" w:sz="0" w:space="0" w:color="auto"/>
        <w:right w:val="none" w:sz="0" w:space="0" w:color="auto"/>
      </w:divBdr>
      <w:divsChild>
        <w:div w:id="782723578">
          <w:marLeft w:val="0"/>
          <w:marRight w:val="0"/>
          <w:marTop w:val="0"/>
          <w:marBottom w:val="0"/>
          <w:divBdr>
            <w:top w:val="none" w:sz="0" w:space="0" w:color="auto"/>
            <w:left w:val="none" w:sz="0" w:space="0" w:color="auto"/>
            <w:bottom w:val="none" w:sz="0" w:space="0" w:color="auto"/>
            <w:right w:val="none" w:sz="0" w:space="0" w:color="auto"/>
          </w:divBdr>
          <w:divsChild>
            <w:div w:id="39416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95895">
      <w:bodyDiv w:val="1"/>
      <w:marLeft w:val="0"/>
      <w:marRight w:val="0"/>
      <w:marTop w:val="0"/>
      <w:marBottom w:val="0"/>
      <w:divBdr>
        <w:top w:val="none" w:sz="0" w:space="0" w:color="auto"/>
        <w:left w:val="none" w:sz="0" w:space="0" w:color="auto"/>
        <w:bottom w:val="none" w:sz="0" w:space="0" w:color="auto"/>
        <w:right w:val="none" w:sz="0" w:space="0" w:color="auto"/>
      </w:divBdr>
      <w:divsChild>
        <w:div w:id="409279735">
          <w:marLeft w:val="0"/>
          <w:marRight w:val="0"/>
          <w:marTop w:val="0"/>
          <w:marBottom w:val="0"/>
          <w:divBdr>
            <w:top w:val="none" w:sz="0" w:space="0" w:color="auto"/>
            <w:left w:val="none" w:sz="0" w:space="0" w:color="auto"/>
            <w:bottom w:val="none" w:sz="0" w:space="0" w:color="auto"/>
            <w:right w:val="none" w:sz="0" w:space="0" w:color="auto"/>
          </w:divBdr>
          <w:divsChild>
            <w:div w:id="213886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778512">
      <w:bodyDiv w:val="1"/>
      <w:marLeft w:val="0"/>
      <w:marRight w:val="0"/>
      <w:marTop w:val="0"/>
      <w:marBottom w:val="0"/>
      <w:divBdr>
        <w:top w:val="none" w:sz="0" w:space="0" w:color="auto"/>
        <w:left w:val="none" w:sz="0" w:space="0" w:color="auto"/>
        <w:bottom w:val="none" w:sz="0" w:space="0" w:color="auto"/>
        <w:right w:val="none" w:sz="0" w:space="0" w:color="auto"/>
      </w:divBdr>
      <w:divsChild>
        <w:div w:id="614482820">
          <w:marLeft w:val="0"/>
          <w:marRight w:val="0"/>
          <w:marTop w:val="0"/>
          <w:marBottom w:val="0"/>
          <w:divBdr>
            <w:top w:val="none" w:sz="0" w:space="0" w:color="auto"/>
            <w:left w:val="none" w:sz="0" w:space="0" w:color="auto"/>
            <w:bottom w:val="none" w:sz="0" w:space="0" w:color="auto"/>
            <w:right w:val="none" w:sz="0" w:space="0" w:color="auto"/>
          </w:divBdr>
          <w:divsChild>
            <w:div w:id="211767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521661">
      <w:bodyDiv w:val="1"/>
      <w:marLeft w:val="0"/>
      <w:marRight w:val="0"/>
      <w:marTop w:val="0"/>
      <w:marBottom w:val="0"/>
      <w:divBdr>
        <w:top w:val="none" w:sz="0" w:space="0" w:color="auto"/>
        <w:left w:val="none" w:sz="0" w:space="0" w:color="auto"/>
        <w:bottom w:val="none" w:sz="0" w:space="0" w:color="auto"/>
        <w:right w:val="none" w:sz="0" w:space="0" w:color="auto"/>
      </w:divBdr>
      <w:divsChild>
        <w:div w:id="1143548556">
          <w:marLeft w:val="0"/>
          <w:marRight w:val="0"/>
          <w:marTop w:val="0"/>
          <w:marBottom w:val="0"/>
          <w:divBdr>
            <w:top w:val="none" w:sz="0" w:space="0" w:color="auto"/>
            <w:left w:val="none" w:sz="0" w:space="0" w:color="auto"/>
            <w:bottom w:val="none" w:sz="0" w:space="0" w:color="auto"/>
            <w:right w:val="none" w:sz="0" w:space="0" w:color="auto"/>
          </w:divBdr>
          <w:divsChild>
            <w:div w:id="102374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445181">
      <w:bodyDiv w:val="1"/>
      <w:marLeft w:val="0"/>
      <w:marRight w:val="0"/>
      <w:marTop w:val="0"/>
      <w:marBottom w:val="0"/>
      <w:divBdr>
        <w:top w:val="none" w:sz="0" w:space="0" w:color="auto"/>
        <w:left w:val="none" w:sz="0" w:space="0" w:color="auto"/>
        <w:bottom w:val="none" w:sz="0" w:space="0" w:color="auto"/>
        <w:right w:val="none" w:sz="0" w:space="0" w:color="auto"/>
      </w:divBdr>
      <w:divsChild>
        <w:div w:id="563217251">
          <w:marLeft w:val="0"/>
          <w:marRight w:val="0"/>
          <w:marTop w:val="0"/>
          <w:marBottom w:val="0"/>
          <w:divBdr>
            <w:top w:val="none" w:sz="0" w:space="0" w:color="auto"/>
            <w:left w:val="none" w:sz="0" w:space="0" w:color="auto"/>
            <w:bottom w:val="none" w:sz="0" w:space="0" w:color="auto"/>
            <w:right w:val="none" w:sz="0" w:space="0" w:color="auto"/>
          </w:divBdr>
          <w:divsChild>
            <w:div w:id="90676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24669">
      <w:bodyDiv w:val="1"/>
      <w:marLeft w:val="0"/>
      <w:marRight w:val="0"/>
      <w:marTop w:val="0"/>
      <w:marBottom w:val="0"/>
      <w:divBdr>
        <w:top w:val="none" w:sz="0" w:space="0" w:color="auto"/>
        <w:left w:val="none" w:sz="0" w:space="0" w:color="auto"/>
        <w:bottom w:val="none" w:sz="0" w:space="0" w:color="auto"/>
        <w:right w:val="none" w:sz="0" w:space="0" w:color="auto"/>
      </w:divBdr>
      <w:divsChild>
        <w:div w:id="2110813683">
          <w:marLeft w:val="0"/>
          <w:marRight w:val="0"/>
          <w:marTop w:val="0"/>
          <w:marBottom w:val="0"/>
          <w:divBdr>
            <w:top w:val="none" w:sz="0" w:space="0" w:color="auto"/>
            <w:left w:val="none" w:sz="0" w:space="0" w:color="auto"/>
            <w:bottom w:val="none" w:sz="0" w:space="0" w:color="auto"/>
            <w:right w:val="none" w:sz="0" w:space="0" w:color="auto"/>
          </w:divBdr>
          <w:divsChild>
            <w:div w:id="824009697">
              <w:marLeft w:val="0"/>
              <w:marRight w:val="0"/>
              <w:marTop w:val="0"/>
              <w:marBottom w:val="0"/>
              <w:divBdr>
                <w:top w:val="none" w:sz="0" w:space="0" w:color="auto"/>
                <w:left w:val="none" w:sz="0" w:space="0" w:color="auto"/>
                <w:bottom w:val="none" w:sz="0" w:space="0" w:color="auto"/>
                <w:right w:val="none" w:sz="0" w:space="0" w:color="auto"/>
              </w:divBdr>
              <w:divsChild>
                <w:div w:id="10365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262271">
      <w:bodyDiv w:val="1"/>
      <w:marLeft w:val="0"/>
      <w:marRight w:val="0"/>
      <w:marTop w:val="0"/>
      <w:marBottom w:val="0"/>
      <w:divBdr>
        <w:top w:val="none" w:sz="0" w:space="0" w:color="auto"/>
        <w:left w:val="none" w:sz="0" w:space="0" w:color="auto"/>
        <w:bottom w:val="none" w:sz="0" w:space="0" w:color="auto"/>
        <w:right w:val="none" w:sz="0" w:space="0" w:color="auto"/>
      </w:divBdr>
      <w:divsChild>
        <w:div w:id="801650719">
          <w:marLeft w:val="0"/>
          <w:marRight w:val="0"/>
          <w:marTop w:val="0"/>
          <w:marBottom w:val="0"/>
          <w:divBdr>
            <w:top w:val="none" w:sz="0" w:space="0" w:color="auto"/>
            <w:left w:val="none" w:sz="0" w:space="0" w:color="auto"/>
            <w:bottom w:val="none" w:sz="0" w:space="0" w:color="auto"/>
            <w:right w:val="none" w:sz="0" w:space="0" w:color="auto"/>
          </w:divBdr>
          <w:divsChild>
            <w:div w:id="191053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7390">
      <w:bodyDiv w:val="1"/>
      <w:marLeft w:val="0"/>
      <w:marRight w:val="0"/>
      <w:marTop w:val="0"/>
      <w:marBottom w:val="0"/>
      <w:divBdr>
        <w:top w:val="none" w:sz="0" w:space="0" w:color="auto"/>
        <w:left w:val="none" w:sz="0" w:space="0" w:color="auto"/>
        <w:bottom w:val="none" w:sz="0" w:space="0" w:color="auto"/>
        <w:right w:val="none" w:sz="0" w:space="0" w:color="auto"/>
      </w:divBdr>
      <w:divsChild>
        <w:div w:id="1080756789">
          <w:marLeft w:val="0"/>
          <w:marRight w:val="0"/>
          <w:marTop w:val="0"/>
          <w:marBottom w:val="0"/>
          <w:divBdr>
            <w:top w:val="none" w:sz="0" w:space="0" w:color="auto"/>
            <w:left w:val="none" w:sz="0" w:space="0" w:color="auto"/>
            <w:bottom w:val="none" w:sz="0" w:space="0" w:color="auto"/>
            <w:right w:val="none" w:sz="0" w:space="0" w:color="auto"/>
          </w:divBdr>
          <w:divsChild>
            <w:div w:id="137646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161257">
      <w:bodyDiv w:val="1"/>
      <w:marLeft w:val="0"/>
      <w:marRight w:val="0"/>
      <w:marTop w:val="0"/>
      <w:marBottom w:val="0"/>
      <w:divBdr>
        <w:top w:val="none" w:sz="0" w:space="0" w:color="auto"/>
        <w:left w:val="none" w:sz="0" w:space="0" w:color="auto"/>
        <w:bottom w:val="none" w:sz="0" w:space="0" w:color="auto"/>
        <w:right w:val="none" w:sz="0" w:space="0" w:color="auto"/>
      </w:divBdr>
      <w:divsChild>
        <w:div w:id="514417976">
          <w:marLeft w:val="0"/>
          <w:marRight w:val="0"/>
          <w:marTop w:val="0"/>
          <w:marBottom w:val="0"/>
          <w:divBdr>
            <w:top w:val="none" w:sz="0" w:space="0" w:color="auto"/>
            <w:left w:val="none" w:sz="0" w:space="0" w:color="auto"/>
            <w:bottom w:val="none" w:sz="0" w:space="0" w:color="auto"/>
            <w:right w:val="none" w:sz="0" w:space="0" w:color="auto"/>
          </w:divBdr>
          <w:divsChild>
            <w:div w:id="27718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79974">
      <w:bodyDiv w:val="1"/>
      <w:marLeft w:val="0"/>
      <w:marRight w:val="0"/>
      <w:marTop w:val="0"/>
      <w:marBottom w:val="0"/>
      <w:divBdr>
        <w:top w:val="none" w:sz="0" w:space="0" w:color="auto"/>
        <w:left w:val="none" w:sz="0" w:space="0" w:color="auto"/>
        <w:bottom w:val="none" w:sz="0" w:space="0" w:color="auto"/>
        <w:right w:val="none" w:sz="0" w:space="0" w:color="auto"/>
      </w:divBdr>
      <w:divsChild>
        <w:div w:id="959609604">
          <w:marLeft w:val="0"/>
          <w:marRight w:val="0"/>
          <w:marTop w:val="0"/>
          <w:marBottom w:val="0"/>
          <w:divBdr>
            <w:top w:val="none" w:sz="0" w:space="0" w:color="auto"/>
            <w:left w:val="none" w:sz="0" w:space="0" w:color="auto"/>
            <w:bottom w:val="none" w:sz="0" w:space="0" w:color="auto"/>
            <w:right w:val="none" w:sz="0" w:space="0" w:color="auto"/>
          </w:divBdr>
          <w:divsChild>
            <w:div w:id="91705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271179">
      <w:bodyDiv w:val="1"/>
      <w:marLeft w:val="0"/>
      <w:marRight w:val="0"/>
      <w:marTop w:val="0"/>
      <w:marBottom w:val="0"/>
      <w:divBdr>
        <w:top w:val="none" w:sz="0" w:space="0" w:color="auto"/>
        <w:left w:val="none" w:sz="0" w:space="0" w:color="auto"/>
        <w:bottom w:val="none" w:sz="0" w:space="0" w:color="auto"/>
        <w:right w:val="none" w:sz="0" w:space="0" w:color="auto"/>
      </w:divBdr>
      <w:divsChild>
        <w:div w:id="2086489802">
          <w:marLeft w:val="0"/>
          <w:marRight w:val="0"/>
          <w:marTop w:val="0"/>
          <w:marBottom w:val="0"/>
          <w:divBdr>
            <w:top w:val="none" w:sz="0" w:space="0" w:color="auto"/>
            <w:left w:val="none" w:sz="0" w:space="0" w:color="auto"/>
            <w:bottom w:val="none" w:sz="0" w:space="0" w:color="auto"/>
            <w:right w:val="none" w:sz="0" w:space="0" w:color="auto"/>
          </w:divBdr>
          <w:divsChild>
            <w:div w:id="2583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558296">
      <w:bodyDiv w:val="1"/>
      <w:marLeft w:val="0"/>
      <w:marRight w:val="0"/>
      <w:marTop w:val="0"/>
      <w:marBottom w:val="0"/>
      <w:divBdr>
        <w:top w:val="none" w:sz="0" w:space="0" w:color="auto"/>
        <w:left w:val="none" w:sz="0" w:space="0" w:color="auto"/>
        <w:bottom w:val="none" w:sz="0" w:space="0" w:color="auto"/>
        <w:right w:val="none" w:sz="0" w:space="0" w:color="auto"/>
      </w:divBdr>
      <w:divsChild>
        <w:div w:id="535772219">
          <w:marLeft w:val="0"/>
          <w:marRight w:val="0"/>
          <w:marTop w:val="0"/>
          <w:marBottom w:val="0"/>
          <w:divBdr>
            <w:top w:val="none" w:sz="0" w:space="0" w:color="auto"/>
            <w:left w:val="none" w:sz="0" w:space="0" w:color="auto"/>
            <w:bottom w:val="none" w:sz="0" w:space="0" w:color="auto"/>
            <w:right w:val="none" w:sz="0" w:space="0" w:color="auto"/>
          </w:divBdr>
          <w:divsChild>
            <w:div w:id="1374109964">
              <w:marLeft w:val="0"/>
              <w:marRight w:val="0"/>
              <w:marTop w:val="0"/>
              <w:marBottom w:val="0"/>
              <w:divBdr>
                <w:top w:val="none" w:sz="0" w:space="0" w:color="auto"/>
                <w:left w:val="none" w:sz="0" w:space="0" w:color="auto"/>
                <w:bottom w:val="none" w:sz="0" w:space="0" w:color="auto"/>
                <w:right w:val="none" w:sz="0" w:space="0" w:color="auto"/>
              </w:divBdr>
              <w:divsChild>
                <w:div w:id="190749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86802">
      <w:bodyDiv w:val="1"/>
      <w:marLeft w:val="0"/>
      <w:marRight w:val="0"/>
      <w:marTop w:val="0"/>
      <w:marBottom w:val="0"/>
      <w:divBdr>
        <w:top w:val="none" w:sz="0" w:space="0" w:color="auto"/>
        <w:left w:val="none" w:sz="0" w:space="0" w:color="auto"/>
        <w:bottom w:val="none" w:sz="0" w:space="0" w:color="auto"/>
        <w:right w:val="none" w:sz="0" w:space="0" w:color="auto"/>
      </w:divBdr>
      <w:divsChild>
        <w:div w:id="1900238188">
          <w:marLeft w:val="0"/>
          <w:marRight w:val="0"/>
          <w:marTop w:val="0"/>
          <w:marBottom w:val="0"/>
          <w:divBdr>
            <w:top w:val="none" w:sz="0" w:space="0" w:color="auto"/>
            <w:left w:val="none" w:sz="0" w:space="0" w:color="auto"/>
            <w:bottom w:val="none" w:sz="0" w:space="0" w:color="auto"/>
            <w:right w:val="none" w:sz="0" w:space="0" w:color="auto"/>
          </w:divBdr>
          <w:divsChild>
            <w:div w:id="20436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958575">
      <w:bodyDiv w:val="1"/>
      <w:marLeft w:val="0"/>
      <w:marRight w:val="0"/>
      <w:marTop w:val="0"/>
      <w:marBottom w:val="0"/>
      <w:divBdr>
        <w:top w:val="none" w:sz="0" w:space="0" w:color="auto"/>
        <w:left w:val="none" w:sz="0" w:space="0" w:color="auto"/>
        <w:bottom w:val="none" w:sz="0" w:space="0" w:color="auto"/>
        <w:right w:val="none" w:sz="0" w:space="0" w:color="auto"/>
      </w:divBdr>
      <w:divsChild>
        <w:div w:id="798844440">
          <w:marLeft w:val="0"/>
          <w:marRight w:val="0"/>
          <w:marTop w:val="0"/>
          <w:marBottom w:val="0"/>
          <w:divBdr>
            <w:top w:val="none" w:sz="0" w:space="0" w:color="auto"/>
            <w:left w:val="none" w:sz="0" w:space="0" w:color="auto"/>
            <w:bottom w:val="none" w:sz="0" w:space="0" w:color="auto"/>
            <w:right w:val="none" w:sz="0" w:space="0" w:color="auto"/>
          </w:divBdr>
          <w:divsChild>
            <w:div w:id="84648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059769">
      <w:bodyDiv w:val="1"/>
      <w:marLeft w:val="0"/>
      <w:marRight w:val="0"/>
      <w:marTop w:val="0"/>
      <w:marBottom w:val="0"/>
      <w:divBdr>
        <w:top w:val="none" w:sz="0" w:space="0" w:color="auto"/>
        <w:left w:val="none" w:sz="0" w:space="0" w:color="auto"/>
        <w:bottom w:val="none" w:sz="0" w:space="0" w:color="auto"/>
        <w:right w:val="none" w:sz="0" w:space="0" w:color="auto"/>
      </w:divBdr>
      <w:divsChild>
        <w:div w:id="1820615933">
          <w:marLeft w:val="0"/>
          <w:marRight w:val="0"/>
          <w:marTop w:val="0"/>
          <w:marBottom w:val="0"/>
          <w:divBdr>
            <w:top w:val="none" w:sz="0" w:space="0" w:color="auto"/>
            <w:left w:val="none" w:sz="0" w:space="0" w:color="auto"/>
            <w:bottom w:val="none" w:sz="0" w:space="0" w:color="auto"/>
            <w:right w:val="none" w:sz="0" w:space="0" w:color="auto"/>
          </w:divBdr>
          <w:divsChild>
            <w:div w:id="200627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479984">
      <w:bodyDiv w:val="1"/>
      <w:marLeft w:val="0"/>
      <w:marRight w:val="0"/>
      <w:marTop w:val="0"/>
      <w:marBottom w:val="0"/>
      <w:divBdr>
        <w:top w:val="none" w:sz="0" w:space="0" w:color="auto"/>
        <w:left w:val="none" w:sz="0" w:space="0" w:color="auto"/>
        <w:bottom w:val="none" w:sz="0" w:space="0" w:color="auto"/>
        <w:right w:val="none" w:sz="0" w:space="0" w:color="auto"/>
      </w:divBdr>
      <w:divsChild>
        <w:div w:id="1464041240">
          <w:marLeft w:val="0"/>
          <w:marRight w:val="0"/>
          <w:marTop w:val="0"/>
          <w:marBottom w:val="0"/>
          <w:divBdr>
            <w:top w:val="none" w:sz="0" w:space="0" w:color="auto"/>
            <w:left w:val="none" w:sz="0" w:space="0" w:color="auto"/>
            <w:bottom w:val="none" w:sz="0" w:space="0" w:color="auto"/>
            <w:right w:val="none" w:sz="0" w:space="0" w:color="auto"/>
          </w:divBdr>
          <w:divsChild>
            <w:div w:id="1115905500">
              <w:marLeft w:val="0"/>
              <w:marRight w:val="0"/>
              <w:marTop w:val="0"/>
              <w:marBottom w:val="0"/>
              <w:divBdr>
                <w:top w:val="none" w:sz="0" w:space="0" w:color="auto"/>
                <w:left w:val="none" w:sz="0" w:space="0" w:color="auto"/>
                <w:bottom w:val="none" w:sz="0" w:space="0" w:color="auto"/>
                <w:right w:val="none" w:sz="0" w:space="0" w:color="auto"/>
              </w:divBdr>
              <w:divsChild>
                <w:div w:id="153427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75424">
      <w:bodyDiv w:val="1"/>
      <w:marLeft w:val="0"/>
      <w:marRight w:val="0"/>
      <w:marTop w:val="0"/>
      <w:marBottom w:val="0"/>
      <w:divBdr>
        <w:top w:val="none" w:sz="0" w:space="0" w:color="auto"/>
        <w:left w:val="none" w:sz="0" w:space="0" w:color="auto"/>
        <w:bottom w:val="none" w:sz="0" w:space="0" w:color="auto"/>
        <w:right w:val="none" w:sz="0" w:space="0" w:color="auto"/>
      </w:divBdr>
      <w:divsChild>
        <w:div w:id="1903982390">
          <w:marLeft w:val="0"/>
          <w:marRight w:val="0"/>
          <w:marTop w:val="0"/>
          <w:marBottom w:val="0"/>
          <w:divBdr>
            <w:top w:val="none" w:sz="0" w:space="0" w:color="auto"/>
            <w:left w:val="none" w:sz="0" w:space="0" w:color="auto"/>
            <w:bottom w:val="none" w:sz="0" w:space="0" w:color="auto"/>
            <w:right w:val="none" w:sz="0" w:space="0" w:color="auto"/>
          </w:divBdr>
          <w:divsChild>
            <w:div w:id="146145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168197">
      <w:bodyDiv w:val="1"/>
      <w:marLeft w:val="0"/>
      <w:marRight w:val="0"/>
      <w:marTop w:val="0"/>
      <w:marBottom w:val="0"/>
      <w:divBdr>
        <w:top w:val="none" w:sz="0" w:space="0" w:color="auto"/>
        <w:left w:val="none" w:sz="0" w:space="0" w:color="auto"/>
        <w:bottom w:val="none" w:sz="0" w:space="0" w:color="auto"/>
        <w:right w:val="none" w:sz="0" w:space="0" w:color="auto"/>
      </w:divBdr>
      <w:divsChild>
        <w:div w:id="2008051256">
          <w:marLeft w:val="0"/>
          <w:marRight w:val="0"/>
          <w:marTop w:val="0"/>
          <w:marBottom w:val="0"/>
          <w:divBdr>
            <w:top w:val="none" w:sz="0" w:space="0" w:color="auto"/>
            <w:left w:val="none" w:sz="0" w:space="0" w:color="auto"/>
            <w:bottom w:val="none" w:sz="0" w:space="0" w:color="auto"/>
            <w:right w:val="none" w:sz="0" w:space="0" w:color="auto"/>
          </w:divBdr>
          <w:divsChild>
            <w:div w:id="317659867">
              <w:marLeft w:val="0"/>
              <w:marRight w:val="0"/>
              <w:marTop w:val="0"/>
              <w:marBottom w:val="0"/>
              <w:divBdr>
                <w:top w:val="none" w:sz="0" w:space="0" w:color="auto"/>
                <w:left w:val="none" w:sz="0" w:space="0" w:color="auto"/>
                <w:bottom w:val="none" w:sz="0" w:space="0" w:color="auto"/>
                <w:right w:val="none" w:sz="0" w:space="0" w:color="auto"/>
              </w:divBdr>
              <w:divsChild>
                <w:div w:id="194426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116713">
      <w:bodyDiv w:val="1"/>
      <w:marLeft w:val="0"/>
      <w:marRight w:val="0"/>
      <w:marTop w:val="0"/>
      <w:marBottom w:val="0"/>
      <w:divBdr>
        <w:top w:val="none" w:sz="0" w:space="0" w:color="auto"/>
        <w:left w:val="none" w:sz="0" w:space="0" w:color="auto"/>
        <w:bottom w:val="none" w:sz="0" w:space="0" w:color="auto"/>
        <w:right w:val="none" w:sz="0" w:space="0" w:color="auto"/>
      </w:divBdr>
      <w:divsChild>
        <w:div w:id="1999267397">
          <w:marLeft w:val="0"/>
          <w:marRight w:val="0"/>
          <w:marTop w:val="0"/>
          <w:marBottom w:val="0"/>
          <w:divBdr>
            <w:top w:val="none" w:sz="0" w:space="0" w:color="auto"/>
            <w:left w:val="none" w:sz="0" w:space="0" w:color="auto"/>
            <w:bottom w:val="none" w:sz="0" w:space="0" w:color="auto"/>
            <w:right w:val="none" w:sz="0" w:space="0" w:color="auto"/>
          </w:divBdr>
          <w:divsChild>
            <w:div w:id="1838031615">
              <w:marLeft w:val="0"/>
              <w:marRight w:val="0"/>
              <w:marTop w:val="0"/>
              <w:marBottom w:val="0"/>
              <w:divBdr>
                <w:top w:val="none" w:sz="0" w:space="0" w:color="auto"/>
                <w:left w:val="none" w:sz="0" w:space="0" w:color="auto"/>
                <w:bottom w:val="none" w:sz="0" w:space="0" w:color="auto"/>
                <w:right w:val="none" w:sz="0" w:space="0" w:color="auto"/>
              </w:divBdr>
              <w:divsChild>
                <w:div w:id="11830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20.xml"/><Relationship Id="rId21" Type="http://schemas.openxmlformats.org/officeDocument/2006/relationships/control" Target="activeX/activeX15.xml"/><Relationship Id="rId42" Type="http://schemas.openxmlformats.org/officeDocument/2006/relationships/control" Target="activeX/activeX36.xml"/><Relationship Id="rId47" Type="http://schemas.openxmlformats.org/officeDocument/2006/relationships/control" Target="activeX/activeX41.xml"/><Relationship Id="rId63" Type="http://schemas.openxmlformats.org/officeDocument/2006/relationships/control" Target="activeX/activeX57.xml"/><Relationship Id="rId68" Type="http://schemas.openxmlformats.org/officeDocument/2006/relationships/control" Target="activeX/activeX62.xml"/><Relationship Id="rId16" Type="http://schemas.openxmlformats.org/officeDocument/2006/relationships/control" Target="activeX/activeX10.xml"/><Relationship Id="rId11" Type="http://schemas.openxmlformats.org/officeDocument/2006/relationships/control" Target="activeX/activeX5.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4.xml"/><Relationship Id="rId45" Type="http://schemas.openxmlformats.org/officeDocument/2006/relationships/control" Target="activeX/activeX39.xml"/><Relationship Id="rId53" Type="http://schemas.openxmlformats.org/officeDocument/2006/relationships/control" Target="activeX/activeX47.xml"/><Relationship Id="rId58" Type="http://schemas.openxmlformats.org/officeDocument/2006/relationships/control" Target="activeX/activeX52.xml"/><Relationship Id="rId66" Type="http://schemas.openxmlformats.org/officeDocument/2006/relationships/control" Target="activeX/activeX60.xml"/><Relationship Id="rId74" Type="http://schemas.openxmlformats.org/officeDocument/2006/relationships/control" Target="activeX/activeX68.xml"/><Relationship Id="rId79" Type="http://schemas.openxmlformats.org/officeDocument/2006/relationships/fontTable" Target="fontTable.xml"/><Relationship Id="rId5" Type="http://schemas.openxmlformats.org/officeDocument/2006/relationships/image" Target="media/image1.wmf"/><Relationship Id="rId61" Type="http://schemas.openxmlformats.org/officeDocument/2006/relationships/control" Target="activeX/activeX55.xml"/><Relationship Id="rId19" Type="http://schemas.openxmlformats.org/officeDocument/2006/relationships/control" Target="activeX/activeX13.xml"/><Relationship Id="rId14" Type="http://schemas.openxmlformats.org/officeDocument/2006/relationships/control" Target="activeX/activeX8.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control" Target="activeX/activeX37.xml"/><Relationship Id="rId48" Type="http://schemas.openxmlformats.org/officeDocument/2006/relationships/control" Target="activeX/activeX42.xml"/><Relationship Id="rId56" Type="http://schemas.openxmlformats.org/officeDocument/2006/relationships/control" Target="activeX/activeX50.xml"/><Relationship Id="rId64" Type="http://schemas.openxmlformats.org/officeDocument/2006/relationships/control" Target="activeX/activeX58.xml"/><Relationship Id="rId69" Type="http://schemas.openxmlformats.org/officeDocument/2006/relationships/control" Target="activeX/activeX63.xml"/><Relationship Id="rId77" Type="http://schemas.openxmlformats.org/officeDocument/2006/relationships/control" Target="activeX/activeX71.xml"/><Relationship Id="rId8" Type="http://schemas.openxmlformats.org/officeDocument/2006/relationships/control" Target="activeX/activeX2.xml"/><Relationship Id="rId51" Type="http://schemas.openxmlformats.org/officeDocument/2006/relationships/control" Target="activeX/activeX45.xml"/><Relationship Id="rId72" Type="http://schemas.openxmlformats.org/officeDocument/2006/relationships/control" Target="activeX/activeX66.xm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control" Target="activeX/activeX32.xml"/><Relationship Id="rId46" Type="http://schemas.openxmlformats.org/officeDocument/2006/relationships/control" Target="activeX/activeX40.xml"/><Relationship Id="rId59" Type="http://schemas.openxmlformats.org/officeDocument/2006/relationships/control" Target="activeX/activeX53.xml"/><Relationship Id="rId67" Type="http://schemas.openxmlformats.org/officeDocument/2006/relationships/control" Target="activeX/activeX61.xml"/><Relationship Id="rId20" Type="http://schemas.openxmlformats.org/officeDocument/2006/relationships/control" Target="activeX/activeX14.xml"/><Relationship Id="rId41" Type="http://schemas.openxmlformats.org/officeDocument/2006/relationships/control" Target="activeX/activeX35.xml"/><Relationship Id="rId54" Type="http://schemas.openxmlformats.org/officeDocument/2006/relationships/control" Target="activeX/activeX48.xml"/><Relationship Id="rId62" Type="http://schemas.openxmlformats.org/officeDocument/2006/relationships/control" Target="activeX/activeX56.xml"/><Relationship Id="rId70" Type="http://schemas.openxmlformats.org/officeDocument/2006/relationships/control" Target="activeX/activeX64.xml"/><Relationship Id="rId75" Type="http://schemas.openxmlformats.org/officeDocument/2006/relationships/control" Target="activeX/activeX69.xml"/><Relationship Id="rId1" Type="http://schemas.openxmlformats.org/officeDocument/2006/relationships/numbering" Target="numbering.xml"/><Relationship Id="rId6" Type="http://schemas.openxmlformats.org/officeDocument/2006/relationships/control" Target="activeX/activeX1.xml"/><Relationship Id="rId15" Type="http://schemas.openxmlformats.org/officeDocument/2006/relationships/control" Target="activeX/activeX9.xml"/><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49" Type="http://schemas.openxmlformats.org/officeDocument/2006/relationships/control" Target="activeX/activeX43.xml"/><Relationship Id="rId57" Type="http://schemas.openxmlformats.org/officeDocument/2006/relationships/control" Target="activeX/activeX51.xml"/><Relationship Id="rId10" Type="http://schemas.openxmlformats.org/officeDocument/2006/relationships/control" Target="activeX/activeX4.xml"/><Relationship Id="rId31" Type="http://schemas.openxmlformats.org/officeDocument/2006/relationships/control" Target="activeX/activeX25.xml"/><Relationship Id="rId44" Type="http://schemas.openxmlformats.org/officeDocument/2006/relationships/control" Target="activeX/activeX38.xml"/><Relationship Id="rId52" Type="http://schemas.openxmlformats.org/officeDocument/2006/relationships/control" Target="activeX/activeX46.xml"/><Relationship Id="rId60" Type="http://schemas.openxmlformats.org/officeDocument/2006/relationships/control" Target="activeX/activeX54.xml"/><Relationship Id="rId65" Type="http://schemas.openxmlformats.org/officeDocument/2006/relationships/control" Target="activeX/activeX59.xml"/><Relationship Id="rId73" Type="http://schemas.openxmlformats.org/officeDocument/2006/relationships/control" Target="activeX/activeX67.xml"/><Relationship Id="rId78" Type="http://schemas.openxmlformats.org/officeDocument/2006/relationships/control" Target="activeX/activeX72.xml"/><Relationship Id="rId4" Type="http://schemas.openxmlformats.org/officeDocument/2006/relationships/webSettings" Target="webSettings.xml"/><Relationship Id="rId9" Type="http://schemas.openxmlformats.org/officeDocument/2006/relationships/control" Target="activeX/activeX3.xml"/><Relationship Id="rId13" Type="http://schemas.openxmlformats.org/officeDocument/2006/relationships/control" Target="activeX/activeX7.xml"/><Relationship Id="rId18" Type="http://schemas.openxmlformats.org/officeDocument/2006/relationships/control" Target="activeX/activeX12.xml"/><Relationship Id="rId39" Type="http://schemas.openxmlformats.org/officeDocument/2006/relationships/control" Target="activeX/activeX33.xml"/><Relationship Id="rId34" Type="http://schemas.openxmlformats.org/officeDocument/2006/relationships/control" Target="activeX/activeX28.xml"/><Relationship Id="rId50" Type="http://schemas.openxmlformats.org/officeDocument/2006/relationships/control" Target="activeX/activeX44.xml"/><Relationship Id="rId55" Type="http://schemas.openxmlformats.org/officeDocument/2006/relationships/control" Target="activeX/activeX49.xml"/><Relationship Id="rId76" Type="http://schemas.openxmlformats.org/officeDocument/2006/relationships/control" Target="activeX/activeX70.xml"/><Relationship Id="rId7" Type="http://schemas.openxmlformats.org/officeDocument/2006/relationships/image" Target="media/image2.wmf"/><Relationship Id="rId71" Type="http://schemas.openxmlformats.org/officeDocument/2006/relationships/control" Target="activeX/activeX65.xml"/><Relationship Id="rId2" Type="http://schemas.openxmlformats.org/officeDocument/2006/relationships/styles" Target="styles.xml"/><Relationship Id="rId29" Type="http://schemas.openxmlformats.org/officeDocument/2006/relationships/control" Target="activeX/activeX2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1238</Words>
  <Characters>7057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Florida Memorial University</Company>
  <LinksUpToDate>false</LinksUpToDate>
  <CharactersWithSpaces>8279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Simmons, Cheryl</dc:creator>
  <cp:keywords/>
  <dc:description/>
  <cp:lastModifiedBy>Sonal</cp:lastModifiedBy>
  <cp:revision>9</cp:revision>
  <dcterms:created xsi:type="dcterms:W3CDTF">2016-08-22T17:49:00Z</dcterms:created>
  <dcterms:modified xsi:type="dcterms:W3CDTF">2021-02-10T09:46:00Z</dcterms:modified>
</cp:coreProperties>
</file>