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7CD" w:rsidRPr="00B147EB" w:rsidRDefault="00F027CD" w:rsidP="00226F45">
      <w:pPr>
        <w:pStyle w:val="YOLOStyle"/>
      </w:pPr>
      <w:bookmarkStart w:id="0" w:name="_GoBack"/>
      <w:r w:rsidRPr="00B147EB">
        <w:t>Question 1</w:t>
      </w:r>
      <w:r w:rsidR="004A5C18">
        <w:t>)</w:t>
      </w:r>
    </w:p>
    <w:p w:rsidR="00B370E0" w:rsidRPr="002C0DA2" w:rsidRDefault="002C0DA2" w:rsidP="002C0DA2">
      <w:pPr>
        <w:pStyle w:val="YOLOStyle2"/>
      </w:pPr>
      <w:r w:rsidRPr="00253175">
        <w:t>Which of the following is NOT a factor that has contributed to increased financial market integration?</w:t>
      </w:r>
    </w:p>
    <w:p w:rsidR="002C0DA2" w:rsidRPr="002C0DA2" w:rsidRDefault="002C0DA2" w:rsidP="002C0DA2">
      <w:pPr>
        <w:pStyle w:val="YOLO3"/>
      </w:pPr>
      <w:r w:rsidRPr="002C0DA2">
        <w:t>new technology</w:t>
      </w:r>
    </w:p>
    <w:p w:rsidR="002C0DA2" w:rsidRPr="002C0DA2" w:rsidRDefault="002C0DA2" w:rsidP="002C0DA2">
      <w:pPr>
        <w:pStyle w:val="YOLO3"/>
        <w:rPr>
          <w:highlight w:val="yellow"/>
        </w:rPr>
      </w:pPr>
      <w:r w:rsidRPr="002C0DA2">
        <w:rPr>
          <w:highlight w:val="yellow"/>
        </w:rPr>
        <w:t>the fall of communism</w:t>
      </w:r>
    </w:p>
    <w:p w:rsidR="002C0DA2" w:rsidRPr="002C0DA2" w:rsidRDefault="002C0DA2" w:rsidP="002C0DA2">
      <w:pPr>
        <w:pStyle w:val="YOLO3"/>
      </w:pPr>
      <w:r w:rsidRPr="002C0DA2">
        <w:t>financial deregulation</w:t>
      </w:r>
    </w:p>
    <w:p w:rsidR="00086A51" w:rsidRPr="002C0DA2" w:rsidRDefault="002C0DA2" w:rsidP="002C0DA2">
      <w:pPr>
        <w:pStyle w:val="YOLO3"/>
        <w:rPr>
          <w:u w:val="single"/>
        </w:rPr>
      </w:pPr>
      <w:r w:rsidRPr="002C0DA2">
        <w:t>relaxation of capital controls</w:t>
      </w:r>
    </w:p>
    <w:p w:rsidR="002C0DA2" w:rsidRPr="002C0DA2" w:rsidRDefault="002C0DA2" w:rsidP="002C0DA2"/>
    <w:p w:rsidR="00F027CD" w:rsidRPr="00B147EB" w:rsidRDefault="00F027CD" w:rsidP="00B147EB">
      <w:pPr>
        <w:spacing w:after="0" w:line="276" w:lineRule="auto"/>
        <w:rPr>
          <w:rFonts w:cstheme="minorHAnsi"/>
          <w:b/>
          <w:sz w:val="28"/>
          <w:szCs w:val="28"/>
          <w:u w:val="single"/>
        </w:rPr>
      </w:pPr>
      <w:r w:rsidRPr="00B147EB">
        <w:rPr>
          <w:rFonts w:cstheme="minorHAnsi"/>
          <w:b/>
          <w:sz w:val="28"/>
          <w:szCs w:val="28"/>
          <w:u w:val="single"/>
        </w:rPr>
        <w:t>Question 2</w:t>
      </w:r>
    </w:p>
    <w:p w:rsidR="00413809" w:rsidRPr="00413809" w:rsidRDefault="00413809" w:rsidP="00413809">
      <w:pPr>
        <w:pStyle w:val="YOLOStyle2"/>
      </w:pPr>
      <w:r w:rsidRPr="00413809">
        <w:t>‘Securitisation’ refers to</w:t>
      </w:r>
      <w:r>
        <w:t>:</w:t>
      </w:r>
    </w:p>
    <w:p w:rsidR="00413809" w:rsidRPr="00413809" w:rsidRDefault="00413809" w:rsidP="00413809">
      <w:pPr>
        <w:pStyle w:val="YOLO3"/>
        <w:numPr>
          <w:ilvl w:val="0"/>
          <w:numId w:val="16"/>
        </w:numPr>
        <w:rPr>
          <w:shd w:val="clear" w:color="auto" w:fill="FFFFFF"/>
        </w:rPr>
      </w:pPr>
      <w:r w:rsidRPr="00413809">
        <w:rPr>
          <w:shd w:val="clear" w:color="auto" w:fill="FFFFFF"/>
        </w:rPr>
        <w:t>the deregulation of securities houses</w:t>
      </w:r>
    </w:p>
    <w:p w:rsidR="00413809" w:rsidRPr="00413809" w:rsidRDefault="00413809" w:rsidP="00413809">
      <w:pPr>
        <w:pStyle w:val="YOLO3"/>
        <w:rPr>
          <w:shd w:val="clear" w:color="auto" w:fill="FFFFFF"/>
        </w:rPr>
      </w:pPr>
      <w:r w:rsidRPr="00413809">
        <w:rPr>
          <w:shd w:val="clear" w:color="auto" w:fill="FFFFFF"/>
        </w:rPr>
        <w:t>banking deregulation</w:t>
      </w:r>
    </w:p>
    <w:p w:rsidR="00413809" w:rsidRPr="00413809" w:rsidRDefault="00413809" w:rsidP="00413809">
      <w:pPr>
        <w:pStyle w:val="YOLO3"/>
        <w:rPr>
          <w:shd w:val="clear" w:color="auto" w:fill="FFFFFF"/>
        </w:rPr>
      </w:pPr>
      <w:r w:rsidRPr="00413809">
        <w:rPr>
          <w:shd w:val="clear" w:color="auto" w:fill="FFFFFF"/>
        </w:rPr>
        <w:t>selling off public assets by listing on a securities exchange</w:t>
      </w:r>
    </w:p>
    <w:p w:rsidR="006E130F" w:rsidRPr="00413809" w:rsidRDefault="00413809" w:rsidP="00413809">
      <w:pPr>
        <w:pStyle w:val="YOLO3"/>
        <w:rPr>
          <w:highlight w:val="yellow"/>
        </w:rPr>
      </w:pPr>
      <w:r w:rsidRPr="00413809">
        <w:rPr>
          <w:highlight w:val="yellow"/>
          <w:shd w:val="clear" w:color="auto" w:fill="FFFFFF"/>
        </w:rPr>
        <w:t>raising capital by issuing securities</w:t>
      </w:r>
    </w:p>
    <w:p w:rsidR="00086A51" w:rsidRDefault="00086A51" w:rsidP="00B147EB">
      <w:pPr>
        <w:spacing w:after="0" w:line="276" w:lineRule="auto"/>
        <w:rPr>
          <w:rFonts w:cstheme="minorHAnsi"/>
          <w:b/>
          <w:sz w:val="28"/>
          <w:szCs w:val="28"/>
          <w:u w:val="single"/>
        </w:rPr>
      </w:pPr>
    </w:p>
    <w:p w:rsidR="00F027CD" w:rsidRPr="00B147EB" w:rsidRDefault="00F027CD" w:rsidP="00B147EB">
      <w:pPr>
        <w:spacing w:after="0" w:line="276" w:lineRule="auto"/>
        <w:rPr>
          <w:rFonts w:cstheme="minorHAnsi"/>
          <w:b/>
          <w:sz w:val="28"/>
          <w:szCs w:val="28"/>
          <w:u w:val="single"/>
        </w:rPr>
      </w:pPr>
      <w:r w:rsidRPr="00B147EB">
        <w:rPr>
          <w:rFonts w:cstheme="minorHAnsi"/>
          <w:b/>
          <w:sz w:val="28"/>
          <w:szCs w:val="28"/>
          <w:u w:val="single"/>
        </w:rPr>
        <w:t>Question 3</w:t>
      </w:r>
    </w:p>
    <w:p w:rsidR="00BB04A2" w:rsidRPr="00BB04A2" w:rsidRDefault="00BB04A2" w:rsidP="00BB04A2">
      <w:pPr>
        <w:pStyle w:val="YOLOStyle2"/>
      </w:pPr>
      <w:r w:rsidRPr="00BB04A2">
        <w:t xml:space="preserve">The global financial crisis of the 21st century is more </w:t>
      </w:r>
      <w:r>
        <w:t>complex than earlier crises as:</w:t>
      </w:r>
    </w:p>
    <w:p w:rsidR="00BB04A2" w:rsidRPr="00BB04A2" w:rsidRDefault="00BB04A2" w:rsidP="00BB04A2">
      <w:pPr>
        <w:pStyle w:val="YOLO3"/>
        <w:numPr>
          <w:ilvl w:val="0"/>
          <w:numId w:val="17"/>
        </w:numPr>
        <w:rPr>
          <w:shd w:val="clear" w:color="auto" w:fill="FFFFFF"/>
        </w:rPr>
      </w:pPr>
      <w:r w:rsidRPr="00BB04A2">
        <w:rPr>
          <w:shd w:val="clear" w:color="auto" w:fill="FFFFFF"/>
        </w:rPr>
        <w:t>financial innovation allowed the creation of complex assets which were hard to value</w:t>
      </w:r>
    </w:p>
    <w:p w:rsidR="00BB04A2" w:rsidRPr="00BB04A2" w:rsidRDefault="00BB04A2" w:rsidP="00BB04A2">
      <w:pPr>
        <w:pStyle w:val="YOLO3"/>
        <w:rPr>
          <w:shd w:val="clear" w:color="auto" w:fill="FFFFFF"/>
        </w:rPr>
      </w:pPr>
      <w:r w:rsidRPr="00BB04A2">
        <w:rPr>
          <w:shd w:val="clear" w:color="auto" w:fill="FFFFFF"/>
        </w:rPr>
        <w:t>financial innovation allowed the creation of complex assets whose risk profiles were hard to assess</w:t>
      </w:r>
    </w:p>
    <w:p w:rsidR="00BB04A2" w:rsidRPr="00BB04A2" w:rsidRDefault="00BB04A2" w:rsidP="00BB04A2">
      <w:pPr>
        <w:pStyle w:val="YOLO3"/>
        <w:rPr>
          <w:u w:val="single"/>
        </w:rPr>
      </w:pPr>
      <w:r w:rsidRPr="00BB04A2">
        <w:rPr>
          <w:shd w:val="clear" w:color="auto" w:fill="FFFFFF"/>
        </w:rPr>
        <w:t>it spread more quickly from the US to other countries</w:t>
      </w:r>
    </w:p>
    <w:p w:rsidR="00BB04A2" w:rsidRPr="00BB04A2" w:rsidRDefault="00BB04A2" w:rsidP="00BB04A2">
      <w:pPr>
        <w:pStyle w:val="YOLO3"/>
        <w:rPr>
          <w:highlight w:val="yellow"/>
          <w:shd w:val="clear" w:color="auto" w:fill="FFFFFF"/>
        </w:rPr>
      </w:pPr>
      <w:r w:rsidRPr="00BB04A2">
        <w:rPr>
          <w:highlight w:val="yellow"/>
          <w:shd w:val="clear" w:color="auto" w:fill="FFFFFF"/>
        </w:rPr>
        <w:t>all of the answers given</w:t>
      </w:r>
    </w:p>
    <w:p w:rsidR="00BB04A2" w:rsidRDefault="00BB04A2" w:rsidP="00F319A1"/>
    <w:p w:rsidR="00B66267" w:rsidRDefault="00B66267" w:rsidP="00B66267">
      <w:pPr>
        <w:pStyle w:val="YOLOStyle"/>
      </w:pPr>
      <w:r>
        <w:t>Question 4</w:t>
      </w:r>
    </w:p>
    <w:p w:rsidR="00B66267" w:rsidRPr="00B66267" w:rsidRDefault="00B66267" w:rsidP="00B66267">
      <w:pPr>
        <w:pStyle w:val="YOLOStyle2"/>
      </w:pPr>
      <w:r w:rsidRPr="00B66267">
        <w:t xml:space="preserve">One reason for the US housing bubble in the early 2000s was the low interest rate policy of </w:t>
      </w:r>
      <w:r>
        <w:t>the US Federal Reserve, which:</w:t>
      </w:r>
    </w:p>
    <w:p w:rsidR="00B66267" w:rsidRPr="00B66267" w:rsidRDefault="00B66267" w:rsidP="00B66267">
      <w:pPr>
        <w:pStyle w:val="YOLO3"/>
        <w:numPr>
          <w:ilvl w:val="0"/>
          <w:numId w:val="18"/>
        </w:numPr>
      </w:pPr>
      <w:r w:rsidRPr="00B66267">
        <w:t>distorted interest rates and asset prices</w:t>
      </w:r>
    </w:p>
    <w:p w:rsidR="00B66267" w:rsidRPr="00B66267" w:rsidRDefault="00B66267" w:rsidP="00B66267">
      <w:pPr>
        <w:pStyle w:val="YOLO3"/>
      </w:pPr>
      <w:r w:rsidRPr="00B66267">
        <w:t>diverted funding into wrong instruments</w:t>
      </w:r>
    </w:p>
    <w:p w:rsidR="00B66267" w:rsidRPr="00B66267" w:rsidRDefault="00B66267" w:rsidP="00B66267">
      <w:pPr>
        <w:pStyle w:val="YOLO3"/>
      </w:pPr>
      <w:r w:rsidRPr="00B66267">
        <w:t>motivated a shift away from fixed rate loans in favour of adjustable rate loans</w:t>
      </w:r>
    </w:p>
    <w:p w:rsidR="00B66267" w:rsidRPr="00DD1D12" w:rsidRDefault="00B66267" w:rsidP="00B66267">
      <w:pPr>
        <w:pStyle w:val="YOLO3"/>
        <w:rPr>
          <w:highlight w:val="yellow"/>
        </w:rPr>
      </w:pPr>
      <w:r w:rsidRPr="00DD1D12">
        <w:rPr>
          <w:highlight w:val="yellow"/>
        </w:rPr>
        <w:t>all of the answers given</w:t>
      </w:r>
    </w:p>
    <w:p w:rsidR="00B66267" w:rsidRDefault="00B66267" w:rsidP="00B66267"/>
    <w:p w:rsidR="00B66267" w:rsidRDefault="00B66267" w:rsidP="00B66267"/>
    <w:p w:rsidR="00B66267" w:rsidRDefault="00B66267" w:rsidP="00B66267"/>
    <w:p w:rsidR="00B66267" w:rsidRDefault="00B66267" w:rsidP="00B66267">
      <w:pPr>
        <w:pStyle w:val="YOLOStyle"/>
      </w:pPr>
      <w:r>
        <w:t>Question 5</w:t>
      </w:r>
    </w:p>
    <w:p w:rsidR="00B66267" w:rsidRPr="00B66267" w:rsidRDefault="00B66267" w:rsidP="00B66267">
      <w:pPr>
        <w:pStyle w:val="YOLOStyle2"/>
      </w:pPr>
      <w:r w:rsidRPr="00B66267">
        <w:t>Securitisat</w:t>
      </w:r>
      <w:r>
        <w:t>ion has the following benefits</w:t>
      </w:r>
    </w:p>
    <w:p w:rsidR="00B66267" w:rsidRPr="00B66267" w:rsidRDefault="00B66267" w:rsidP="00262E99">
      <w:pPr>
        <w:pStyle w:val="YOLO3"/>
        <w:numPr>
          <w:ilvl w:val="0"/>
          <w:numId w:val="19"/>
        </w:numPr>
      </w:pPr>
      <w:r w:rsidRPr="00B66267">
        <w:t>provides for an efficient use of capital</w:t>
      </w:r>
    </w:p>
    <w:p w:rsidR="00B66267" w:rsidRPr="00B66267" w:rsidRDefault="00B66267" w:rsidP="00262E99">
      <w:pPr>
        <w:pStyle w:val="YOLO3"/>
      </w:pPr>
      <w:r w:rsidRPr="00B66267">
        <w:t>facilitates the sale of risk to investors with an appetite for risk</w:t>
      </w:r>
    </w:p>
    <w:p w:rsidR="00DD1D12" w:rsidRPr="00B66267" w:rsidRDefault="00DD1D12" w:rsidP="00DD1D12">
      <w:pPr>
        <w:pStyle w:val="YOLO3"/>
      </w:pPr>
      <w:r w:rsidRPr="00B66267">
        <w:t>lowers borrowing costs</w:t>
      </w:r>
    </w:p>
    <w:p w:rsidR="00B66267" w:rsidRPr="00DD1D12" w:rsidRDefault="00B66267" w:rsidP="00262E99">
      <w:pPr>
        <w:pStyle w:val="YOLO3"/>
        <w:rPr>
          <w:highlight w:val="yellow"/>
        </w:rPr>
      </w:pPr>
      <w:r w:rsidRPr="00DD1D12">
        <w:rPr>
          <w:highlight w:val="yellow"/>
        </w:rPr>
        <w:t>all of the answers given</w:t>
      </w:r>
    </w:p>
    <w:p w:rsidR="00262E99" w:rsidRDefault="00262E99" w:rsidP="00262E99"/>
    <w:p w:rsidR="00B66267" w:rsidRPr="00B66267" w:rsidRDefault="00B66267" w:rsidP="00262E99">
      <w:pPr>
        <w:pStyle w:val="YOLOStyle"/>
      </w:pPr>
      <w:r>
        <w:t>Question 6</w:t>
      </w:r>
    </w:p>
    <w:p w:rsidR="00B66267" w:rsidRPr="00B66267" w:rsidRDefault="00B66267" w:rsidP="00B66267">
      <w:pPr>
        <w:pStyle w:val="YOLOStyle2"/>
      </w:pPr>
      <w:r>
        <w:t>Eurocurrencies are:</w:t>
      </w:r>
    </w:p>
    <w:p w:rsidR="00B66267" w:rsidRPr="00B66267" w:rsidRDefault="00B66267" w:rsidP="00262E99">
      <w:pPr>
        <w:pStyle w:val="YOLO3"/>
        <w:numPr>
          <w:ilvl w:val="0"/>
          <w:numId w:val="20"/>
        </w:numPr>
      </w:pPr>
      <w:r w:rsidRPr="00B66267">
        <w:t>deposits with European banks</w:t>
      </w:r>
    </w:p>
    <w:p w:rsidR="00B66267" w:rsidRPr="00A8578A" w:rsidRDefault="00B66267" w:rsidP="00262E99">
      <w:pPr>
        <w:pStyle w:val="YOLO3"/>
        <w:rPr>
          <w:highlight w:val="yellow"/>
        </w:rPr>
      </w:pPr>
      <w:r w:rsidRPr="00A8578A">
        <w:rPr>
          <w:highlight w:val="yellow"/>
        </w:rPr>
        <w:t>short-term assets and liabilities denominated in currencies other than those of the country in which they are located</w:t>
      </w:r>
    </w:p>
    <w:p w:rsidR="00B66267" w:rsidRPr="00B66267" w:rsidRDefault="00B66267" w:rsidP="00262E99">
      <w:pPr>
        <w:pStyle w:val="YOLO3"/>
      </w:pPr>
      <w:r w:rsidRPr="00B66267">
        <w:t>short-term assets and liabilities denominated in European currencies</w:t>
      </w:r>
    </w:p>
    <w:p w:rsidR="00B66267" w:rsidRPr="00B66267" w:rsidRDefault="00B66267" w:rsidP="00262E99">
      <w:pPr>
        <w:pStyle w:val="YOLO3"/>
      </w:pPr>
      <w:r w:rsidRPr="00B66267">
        <w:t>currencies of European countries</w:t>
      </w:r>
    </w:p>
    <w:p w:rsidR="00262E99" w:rsidRDefault="00262E99" w:rsidP="00262E99"/>
    <w:p w:rsidR="00B66267" w:rsidRPr="00B66267" w:rsidRDefault="00B66267" w:rsidP="00262E99">
      <w:pPr>
        <w:pStyle w:val="YOLOStyle"/>
      </w:pPr>
      <w:r>
        <w:t>Question 7</w:t>
      </w:r>
    </w:p>
    <w:p w:rsidR="00B66267" w:rsidRPr="00B66267" w:rsidRDefault="00262E99" w:rsidP="00B66267">
      <w:pPr>
        <w:pStyle w:val="YOLOStyle2"/>
      </w:pPr>
      <w:r>
        <w:t>A Eurodollar deposit is:</w:t>
      </w:r>
    </w:p>
    <w:p w:rsidR="00B66267" w:rsidRPr="00B66267" w:rsidRDefault="00B66267" w:rsidP="00262E99">
      <w:pPr>
        <w:pStyle w:val="YOLO3"/>
        <w:numPr>
          <w:ilvl w:val="0"/>
          <w:numId w:val="21"/>
        </w:numPr>
      </w:pPr>
      <w:r w:rsidRPr="00B66267">
        <w:t>a non-US dollar deposit with a European bank</w:t>
      </w:r>
    </w:p>
    <w:p w:rsidR="00B66267" w:rsidRPr="00B66267" w:rsidRDefault="00B66267" w:rsidP="00262E99">
      <w:pPr>
        <w:pStyle w:val="YOLO3"/>
      </w:pPr>
      <w:r w:rsidRPr="00B66267">
        <w:t>a US dollar-denominated deposit with a US bank</w:t>
      </w:r>
    </w:p>
    <w:p w:rsidR="00B66267" w:rsidRPr="00C91E3D" w:rsidRDefault="00B66267" w:rsidP="00262E99">
      <w:pPr>
        <w:pStyle w:val="YOLO3"/>
        <w:rPr>
          <w:highlight w:val="yellow"/>
        </w:rPr>
      </w:pPr>
      <w:r w:rsidRPr="00C91E3D">
        <w:rPr>
          <w:highlight w:val="yellow"/>
        </w:rPr>
        <w:t>a US dollar-denominated deposit with a bank located outside the US</w:t>
      </w:r>
    </w:p>
    <w:p w:rsidR="00B66267" w:rsidRPr="00B66267" w:rsidRDefault="00B66267" w:rsidP="00262E99">
      <w:pPr>
        <w:pStyle w:val="YOLO3"/>
      </w:pPr>
      <w:r w:rsidRPr="00B66267">
        <w:t>a US dollar-denominated deposit with a European bank</w:t>
      </w:r>
    </w:p>
    <w:p w:rsidR="0048106B" w:rsidRDefault="0048106B" w:rsidP="0048106B"/>
    <w:p w:rsidR="00B66267" w:rsidRPr="00B66267" w:rsidRDefault="00B66267" w:rsidP="0048106B">
      <w:pPr>
        <w:pStyle w:val="YOLOStyle"/>
      </w:pPr>
      <w:r>
        <w:t>Question 8</w:t>
      </w:r>
    </w:p>
    <w:p w:rsidR="00B66267" w:rsidRPr="00B66267" w:rsidRDefault="00B66267" w:rsidP="00B66267">
      <w:pPr>
        <w:pStyle w:val="YOLOStyle2"/>
      </w:pPr>
      <w:r w:rsidRPr="00B66267">
        <w:t xml:space="preserve">The relationship between </w:t>
      </w:r>
      <w:proofErr w:type="spellStart"/>
      <w:r w:rsidRPr="00B66267">
        <w:t>Eurobanking</w:t>
      </w:r>
      <w:proofErr w:type="spellEnd"/>
      <w:r w:rsidRPr="00B66267">
        <w:t xml:space="preserve"> and </w:t>
      </w:r>
      <w:r w:rsidR="0048106B">
        <w:t>international banking is that:</w:t>
      </w:r>
    </w:p>
    <w:p w:rsidR="00B66267" w:rsidRPr="00B66267" w:rsidRDefault="00B66267" w:rsidP="0048106B">
      <w:pPr>
        <w:pStyle w:val="YOLO3"/>
        <w:numPr>
          <w:ilvl w:val="0"/>
          <w:numId w:val="22"/>
        </w:numPr>
      </w:pPr>
      <w:proofErr w:type="spellStart"/>
      <w:r w:rsidRPr="00B66267">
        <w:t>Eurobanking</w:t>
      </w:r>
      <w:proofErr w:type="spellEnd"/>
      <w:r w:rsidRPr="00B66267">
        <w:t xml:space="preserve"> is more diverse functionally</w:t>
      </w:r>
    </w:p>
    <w:p w:rsidR="00B66267" w:rsidRPr="00B66267" w:rsidRDefault="00B66267" w:rsidP="0048106B">
      <w:pPr>
        <w:pStyle w:val="YOLO3"/>
      </w:pPr>
      <w:r w:rsidRPr="00B66267">
        <w:t xml:space="preserve">international banking is more geographically diverse than </w:t>
      </w:r>
      <w:proofErr w:type="spellStart"/>
      <w:r w:rsidRPr="00B66267">
        <w:t>Eurobanking</w:t>
      </w:r>
      <w:proofErr w:type="spellEnd"/>
    </w:p>
    <w:p w:rsidR="00B66267" w:rsidRPr="00B66267" w:rsidRDefault="00B66267" w:rsidP="0048106B">
      <w:pPr>
        <w:pStyle w:val="YOLO3"/>
      </w:pPr>
      <w:r w:rsidRPr="00C91E3D">
        <w:rPr>
          <w:highlight w:val="yellow"/>
        </w:rPr>
        <w:t xml:space="preserve">international banking encompasses </w:t>
      </w:r>
      <w:proofErr w:type="spellStart"/>
      <w:r w:rsidRPr="00C91E3D">
        <w:rPr>
          <w:highlight w:val="yellow"/>
        </w:rPr>
        <w:t>Eurobanking</w:t>
      </w:r>
      <w:proofErr w:type="spellEnd"/>
    </w:p>
    <w:p w:rsidR="00B66267" w:rsidRPr="00B66267" w:rsidRDefault="00B66267" w:rsidP="0048106B">
      <w:pPr>
        <w:pStyle w:val="YOLO3"/>
      </w:pPr>
      <w:r w:rsidRPr="00B66267">
        <w:t>they are the same</w:t>
      </w:r>
    </w:p>
    <w:p w:rsidR="0048106B" w:rsidRDefault="0048106B" w:rsidP="0048106B"/>
    <w:p w:rsidR="0048106B" w:rsidRDefault="0048106B" w:rsidP="0048106B"/>
    <w:p w:rsidR="0048106B" w:rsidRDefault="0048106B" w:rsidP="0048106B"/>
    <w:p w:rsidR="0048106B" w:rsidRDefault="0048106B" w:rsidP="0048106B"/>
    <w:p w:rsidR="0048106B" w:rsidRDefault="0048106B" w:rsidP="0048106B"/>
    <w:p w:rsidR="0048106B" w:rsidRDefault="0048106B" w:rsidP="0048106B"/>
    <w:p w:rsidR="00B66267" w:rsidRPr="00B66267" w:rsidRDefault="00B66267" w:rsidP="0048106B">
      <w:pPr>
        <w:pStyle w:val="YOLOStyle"/>
      </w:pPr>
      <w:r>
        <w:t>Question 9</w:t>
      </w:r>
    </w:p>
    <w:p w:rsidR="00B66267" w:rsidRPr="00B66267" w:rsidRDefault="00B66267" w:rsidP="00B66267">
      <w:pPr>
        <w:pStyle w:val="YOLOStyle2"/>
      </w:pPr>
      <w:r w:rsidRPr="00B66267">
        <w:t xml:space="preserve">The operations of </w:t>
      </w:r>
      <w:proofErr w:type="spellStart"/>
      <w:r w:rsidRPr="00B66267">
        <w:t>Eurobanks</w:t>
      </w:r>
      <w:proofErr w:type="spellEnd"/>
      <w:r w:rsidRPr="00B66267">
        <w:t xml:space="preserve"> handicap dom</w:t>
      </w:r>
      <w:r w:rsidR="0048106B">
        <w:t>estic monetary policy because:</w:t>
      </w:r>
    </w:p>
    <w:p w:rsidR="00B66267" w:rsidRPr="00C91E3D" w:rsidRDefault="00B66267" w:rsidP="0048106B">
      <w:pPr>
        <w:pStyle w:val="YOLO3"/>
        <w:numPr>
          <w:ilvl w:val="0"/>
          <w:numId w:val="23"/>
        </w:numPr>
        <w:rPr>
          <w:highlight w:val="yellow"/>
        </w:rPr>
      </w:pPr>
      <w:r w:rsidRPr="00C91E3D">
        <w:rPr>
          <w:highlight w:val="yellow"/>
        </w:rPr>
        <w:t>these operations are not subject to the regulatory measures of the local monetary authorities</w:t>
      </w:r>
    </w:p>
    <w:p w:rsidR="00B66267" w:rsidRPr="00B66267" w:rsidRDefault="00B66267" w:rsidP="0048106B">
      <w:pPr>
        <w:pStyle w:val="YOLO3"/>
      </w:pPr>
      <w:r w:rsidRPr="00B66267">
        <w:t>they are subject to a lower reserve requirement than domestic banks</w:t>
      </w:r>
    </w:p>
    <w:p w:rsidR="00B66267" w:rsidRPr="00B66267" w:rsidRDefault="00B66267" w:rsidP="0048106B">
      <w:pPr>
        <w:pStyle w:val="YOLO3"/>
      </w:pPr>
      <w:r w:rsidRPr="00B66267">
        <w:t>they create money in excessive amounts</w:t>
      </w:r>
    </w:p>
    <w:p w:rsidR="00B66267" w:rsidRPr="00B66267" w:rsidRDefault="00B66267" w:rsidP="0048106B">
      <w:pPr>
        <w:pStyle w:val="YOLO3"/>
      </w:pPr>
      <w:r w:rsidRPr="00B66267">
        <w:t>these operations are primarily international</w:t>
      </w:r>
    </w:p>
    <w:p w:rsidR="0048106B" w:rsidRDefault="0048106B" w:rsidP="0048106B"/>
    <w:p w:rsidR="00B66267" w:rsidRPr="00B66267" w:rsidRDefault="00B66267" w:rsidP="0048106B">
      <w:pPr>
        <w:pStyle w:val="YOLOStyle"/>
      </w:pPr>
      <w:r>
        <w:t>Question 10</w:t>
      </w:r>
    </w:p>
    <w:p w:rsidR="00B66267" w:rsidRPr="00B66267" w:rsidRDefault="00B66267" w:rsidP="00B66267">
      <w:pPr>
        <w:pStyle w:val="YOLOStyle2"/>
      </w:pPr>
      <w:r w:rsidRPr="00B66267">
        <w:t>If a bank in London has on its books an Australian dollar</w:t>
      </w:r>
      <w:r w:rsidR="0048106B">
        <w:t xml:space="preserve"> deposit, then the deposit is:</w:t>
      </w:r>
    </w:p>
    <w:p w:rsidR="00B66267" w:rsidRPr="00B66267" w:rsidRDefault="00B66267" w:rsidP="0048106B">
      <w:pPr>
        <w:pStyle w:val="YOLO3"/>
        <w:numPr>
          <w:ilvl w:val="0"/>
          <w:numId w:val="24"/>
        </w:numPr>
      </w:pPr>
      <w:r w:rsidRPr="00B66267">
        <w:t>a Eurocurrency deposit</w:t>
      </w:r>
    </w:p>
    <w:p w:rsidR="00B66267" w:rsidRPr="00B66267" w:rsidRDefault="00B66267" w:rsidP="0048106B">
      <w:pPr>
        <w:pStyle w:val="YOLO3"/>
      </w:pPr>
      <w:r w:rsidRPr="00B66267">
        <w:t>a Eurodollar deposit</w:t>
      </w:r>
    </w:p>
    <w:p w:rsidR="00B66267" w:rsidRPr="00B66267" w:rsidRDefault="00B66267" w:rsidP="0048106B">
      <w:pPr>
        <w:pStyle w:val="YOLO3"/>
      </w:pPr>
      <w:r w:rsidRPr="00B66267">
        <w:t xml:space="preserve">a </w:t>
      </w:r>
      <w:proofErr w:type="spellStart"/>
      <w:r w:rsidRPr="00B66267">
        <w:t>Eurodeposit</w:t>
      </w:r>
      <w:proofErr w:type="spellEnd"/>
    </w:p>
    <w:p w:rsidR="00B66267" w:rsidRPr="00C91E3D" w:rsidRDefault="00B66267" w:rsidP="0048106B">
      <w:pPr>
        <w:pStyle w:val="YOLO3"/>
        <w:rPr>
          <w:highlight w:val="yellow"/>
        </w:rPr>
      </w:pPr>
      <w:r w:rsidRPr="00C91E3D">
        <w:rPr>
          <w:highlight w:val="yellow"/>
        </w:rPr>
        <w:t xml:space="preserve">both a </w:t>
      </w:r>
      <w:proofErr w:type="spellStart"/>
      <w:r w:rsidRPr="00C91E3D">
        <w:rPr>
          <w:highlight w:val="yellow"/>
        </w:rPr>
        <w:t>Eurodeposit</w:t>
      </w:r>
      <w:proofErr w:type="spellEnd"/>
      <w:r w:rsidRPr="00C91E3D">
        <w:rPr>
          <w:highlight w:val="yellow"/>
        </w:rPr>
        <w:t xml:space="preserve"> and a Eurocurrency deposit</w:t>
      </w:r>
    </w:p>
    <w:bookmarkEnd w:id="0"/>
    <w:p w:rsidR="00813B59" w:rsidRPr="00891558" w:rsidRDefault="00813B59" w:rsidP="00B66267">
      <w:pPr>
        <w:spacing w:after="0" w:line="276" w:lineRule="auto"/>
        <w:rPr>
          <w:rFonts w:cstheme="minorHAnsi"/>
          <w:sz w:val="28"/>
          <w:szCs w:val="28"/>
          <w:shd w:val="clear" w:color="auto" w:fill="FFFFFF"/>
        </w:rPr>
      </w:pPr>
    </w:p>
    <w:sectPr w:rsidR="00813B59" w:rsidRPr="00891558" w:rsidSect="00B147EB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36A8E"/>
    <w:multiLevelType w:val="hybridMultilevel"/>
    <w:tmpl w:val="2EE43B76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F17F8E"/>
    <w:multiLevelType w:val="hybridMultilevel"/>
    <w:tmpl w:val="8E98DB7C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6740AC"/>
    <w:multiLevelType w:val="hybridMultilevel"/>
    <w:tmpl w:val="B61E4DBE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524832"/>
    <w:multiLevelType w:val="hybridMultilevel"/>
    <w:tmpl w:val="F3605EC6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9A6F3E"/>
    <w:multiLevelType w:val="hybridMultilevel"/>
    <w:tmpl w:val="FD50686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2738AF"/>
    <w:multiLevelType w:val="hybridMultilevel"/>
    <w:tmpl w:val="A1245C10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A43C2D"/>
    <w:multiLevelType w:val="hybridMultilevel"/>
    <w:tmpl w:val="89F2722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052643"/>
    <w:multiLevelType w:val="hybridMultilevel"/>
    <w:tmpl w:val="590A3EF6"/>
    <w:lvl w:ilvl="0" w:tplc="EAC8A434">
      <w:start w:val="1"/>
      <w:numFmt w:val="lowerLetter"/>
      <w:pStyle w:val="YOLO3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5E5913"/>
    <w:multiLevelType w:val="hybridMultilevel"/>
    <w:tmpl w:val="C89CB5BE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FA6876"/>
    <w:multiLevelType w:val="hybridMultilevel"/>
    <w:tmpl w:val="644058FE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A37C65"/>
    <w:multiLevelType w:val="hybridMultilevel"/>
    <w:tmpl w:val="287EF79C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BE3229"/>
    <w:multiLevelType w:val="hybridMultilevel"/>
    <w:tmpl w:val="FF04EDA0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370ABF"/>
    <w:multiLevelType w:val="hybridMultilevel"/>
    <w:tmpl w:val="C428E066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205E68"/>
    <w:multiLevelType w:val="hybridMultilevel"/>
    <w:tmpl w:val="1EC273D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375591"/>
    <w:multiLevelType w:val="hybridMultilevel"/>
    <w:tmpl w:val="E6AE3FD8"/>
    <w:lvl w:ilvl="0" w:tplc="48090019">
      <w:start w:val="1"/>
      <w:numFmt w:val="lowerLetter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12"/>
  </w:num>
  <w:num w:numId="5">
    <w:abstractNumId w:val="11"/>
  </w:num>
  <w:num w:numId="6">
    <w:abstractNumId w:val="10"/>
  </w:num>
  <w:num w:numId="7">
    <w:abstractNumId w:val="3"/>
  </w:num>
  <w:num w:numId="8">
    <w:abstractNumId w:val="2"/>
  </w:num>
  <w:num w:numId="9">
    <w:abstractNumId w:val="8"/>
  </w:num>
  <w:num w:numId="10">
    <w:abstractNumId w:val="14"/>
  </w:num>
  <w:num w:numId="11">
    <w:abstractNumId w:val="9"/>
  </w:num>
  <w:num w:numId="12">
    <w:abstractNumId w:val="5"/>
  </w:num>
  <w:num w:numId="13">
    <w:abstractNumId w:val="0"/>
  </w:num>
  <w:num w:numId="14">
    <w:abstractNumId w:val="1"/>
  </w:num>
  <w:num w:numId="15">
    <w:abstractNumId w:val="7"/>
  </w:num>
  <w:num w:numId="16">
    <w:abstractNumId w:val="7"/>
    <w:lvlOverride w:ilvl="0">
      <w:startOverride w:val="1"/>
    </w:lvlOverride>
  </w:num>
  <w:num w:numId="17">
    <w:abstractNumId w:val="7"/>
    <w:lvlOverride w:ilvl="0">
      <w:startOverride w:val="1"/>
    </w:lvlOverride>
  </w:num>
  <w:num w:numId="18">
    <w:abstractNumId w:val="7"/>
    <w:lvlOverride w:ilvl="0">
      <w:startOverride w:val="1"/>
    </w:lvlOverride>
  </w:num>
  <w:num w:numId="19">
    <w:abstractNumId w:val="7"/>
    <w:lvlOverride w:ilvl="0">
      <w:startOverride w:val="1"/>
    </w:lvlOverride>
  </w:num>
  <w:num w:numId="20">
    <w:abstractNumId w:val="7"/>
    <w:lvlOverride w:ilvl="0">
      <w:startOverride w:val="1"/>
    </w:lvlOverride>
  </w:num>
  <w:num w:numId="21">
    <w:abstractNumId w:val="7"/>
    <w:lvlOverride w:ilvl="0">
      <w:startOverride w:val="1"/>
    </w:lvlOverride>
  </w:num>
  <w:num w:numId="22">
    <w:abstractNumId w:val="7"/>
    <w:lvlOverride w:ilvl="0">
      <w:startOverride w:val="1"/>
    </w:lvlOverride>
  </w:num>
  <w:num w:numId="23">
    <w:abstractNumId w:val="7"/>
    <w:lvlOverride w:ilvl="0">
      <w:startOverride w:val="1"/>
    </w:lvlOverride>
  </w:num>
  <w:num w:numId="24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30F"/>
    <w:rsid w:val="00050D86"/>
    <w:rsid w:val="00086A51"/>
    <w:rsid w:val="00226F45"/>
    <w:rsid w:val="00262E99"/>
    <w:rsid w:val="002833EE"/>
    <w:rsid w:val="002C0DA2"/>
    <w:rsid w:val="003F3D39"/>
    <w:rsid w:val="00413809"/>
    <w:rsid w:val="0048106B"/>
    <w:rsid w:val="004A5C18"/>
    <w:rsid w:val="006E130F"/>
    <w:rsid w:val="00813B59"/>
    <w:rsid w:val="0086154C"/>
    <w:rsid w:val="00891558"/>
    <w:rsid w:val="00A80BA8"/>
    <w:rsid w:val="00A8578A"/>
    <w:rsid w:val="00AF5D0E"/>
    <w:rsid w:val="00B147EB"/>
    <w:rsid w:val="00B370E0"/>
    <w:rsid w:val="00B66267"/>
    <w:rsid w:val="00BB04A2"/>
    <w:rsid w:val="00C91E3D"/>
    <w:rsid w:val="00D53052"/>
    <w:rsid w:val="00DD1D12"/>
    <w:rsid w:val="00F027CD"/>
    <w:rsid w:val="00F2330F"/>
    <w:rsid w:val="00F3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8F2B5C-245F-4379-9359-F5759166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E130F"/>
  </w:style>
  <w:style w:type="character" w:customStyle="1" w:styleId="docssharedwiztogglelabeledlabeltext">
    <w:name w:val="docssharedwiztogglelabeledlabeltext"/>
    <w:basedOn w:val="DefaultParagraphFont"/>
    <w:rsid w:val="006E130F"/>
  </w:style>
  <w:style w:type="paragraph" w:styleId="ListParagraph">
    <w:name w:val="List Paragraph"/>
    <w:basedOn w:val="Normal"/>
    <w:uiPriority w:val="34"/>
    <w:qFormat/>
    <w:rsid w:val="006E130F"/>
    <w:pPr>
      <w:ind w:left="720"/>
      <w:contextualSpacing/>
    </w:pPr>
  </w:style>
  <w:style w:type="character" w:customStyle="1" w:styleId="freebirdformviewerviewitemsitemrequiredasterisk">
    <w:name w:val="freebirdformviewerviewitemsitemrequiredasterisk"/>
    <w:basedOn w:val="DefaultParagraphFont"/>
    <w:rsid w:val="00813B59"/>
  </w:style>
  <w:style w:type="paragraph" w:customStyle="1" w:styleId="YOLOStyle">
    <w:name w:val="YOLO Style"/>
    <w:basedOn w:val="Normal"/>
    <w:qFormat/>
    <w:rsid w:val="00226F45"/>
    <w:pPr>
      <w:spacing w:after="0" w:line="276" w:lineRule="auto"/>
    </w:pPr>
    <w:rPr>
      <w:rFonts w:cstheme="minorHAnsi"/>
      <w:b/>
      <w:sz w:val="28"/>
      <w:szCs w:val="28"/>
      <w:u w:val="single"/>
    </w:rPr>
  </w:style>
  <w:style w:type="paragraph" w:customStyle="1" w:styleId="YOLOStyle2">
    <w:name w:val="YOLO Style 2"/>
    <w:basedOn w:val="Normal"/>
    <w:qFormat/>
    <w:rsid w:val="00226F45"/>
    <w:pPr>
      <w:spacing w:after="0" w:line="276" w:lineRule="auto"/>
    </w:pPr>
    <w:rPr>
      <w:rFonts w:cstheme="minorHAnsi"/>
      <w:sz w:val="28"/>
      <w:szCs w:val="28"/>
      <w:shd w:val="clear" w:color="auto" w:fill="FFFFFF"/>
    </w:rPr>
  </w:style>
  <w:style w:type="paragraph" w:customStyle="1" w:styleId="YOLO3">
    <w:name w:val="YOLO 3"/>
    <w:basedOn w:val="ListParagraph"/>
    <w:qFormat/>
    <w:rsid w:val="00226F45"/>
    <w:pPr>
      <w:numPr>
        <w:numId w:val="15"/>
      </w:numPr>
      <w:spacing w:after="0" w:line="276" w:lineRule="auto"/>
    </w:pPr>
    <w:rPr>
      <w:rFonts w:eastAsia="Times New Roman" w:cstheme="minorHAns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1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4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4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3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28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02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97582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30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772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922262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742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22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621047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525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945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824530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581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9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35381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54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9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0506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22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9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2040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13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081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4933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1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90080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6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800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4431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7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701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1226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16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143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998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0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689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55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144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72632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313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4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18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8207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96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2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20758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29303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2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31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757729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480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802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329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461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6737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571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44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602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85025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62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4059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71384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8575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31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18573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64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66203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62334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318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2854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356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02215877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319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49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8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234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7164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785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8864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11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780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340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115934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1024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0352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69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6451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32614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3699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8970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94825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56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4612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924064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73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1601782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221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656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3431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900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1539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2825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163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076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852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755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04618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9896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7793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068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423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78952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8783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8287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33501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2203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57551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51900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085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0282225">
                      <w:marLeft w:val="0"/>
                      <w:marRight w:val="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71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2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483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978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5512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439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262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11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37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89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42100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245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03050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20667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408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653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980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5931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757020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0920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598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922468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598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19536911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332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78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559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993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59163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1103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1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3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9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1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02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78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15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9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02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39055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77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3070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945781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678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438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65718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2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2755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88664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01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5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7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6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092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65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8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4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89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7774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32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22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2049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19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94600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67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9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7818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7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348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26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3153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3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448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5467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82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259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715619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67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84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995965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1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07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2260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52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9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68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653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83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4538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Jie Chua</dc:creator>
  <cp:keywords/>
  <dc:description/>
  <cp:lastModifiedBy>Windows User</cp:lastModifiedBy>
  <cp:revision>26</cp:revision>
  <dcterms:created xsi:type="dcterms:W3CDTF">2017-02-18T18:26:00Z</dcterms:created>
  <dcterms:modified xsi:type="dcterms:W3CDTF">2021-02-08T08:57:00Z</dcterms:modified>
</cp:coreProperties>
</file>