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3424" w:rsidRPr="00865E4B" w:rsidRDefault="00F03424" w:rsidP="00F03424">
      <w:pPr>
        <w:spacing w:before="100" w:after="200" w:line="480" w:lineRule="auto"/>
        <w:rPr>
          <w:rFonts w:ascii="Arial" w:eastAsia="Times New Roman" w:hAnsi="Arial" w:cs="Arial"/>
          <w:b/>
          <w:color w:val="000000" w:themeColor="text1"/>
          <w:sz w:val="24"/>
          <w:szCs w:val="24"/>
        </w:rPr>
      </w:pPr>
      <w:r w:rsidRPr="00865E4B">
        <w:rPr>
          <w:rFonts w:ascii="Arial" w:eastAsia="Times New Roman" w:hAnsi="Arial" w:cs="Arial"/>
          <w:b/>
          <w:color w:val="000000" w:themeColor="text1"/>
          <w:sz w:val="24"/>
          <w:szCs w:val="24"/>
        </w:rPr>
        <w:t>A population of unknown shape has a mean of 3000 and a standard deviation of 200.</w:t>
      </w:r>
    </w:p>
    <w:p w:rsidR="00F03424" w:rsidRDefault="00F03424" w:rsidP="00F03424">
      <w:pPr>
        <w:pStyle w:val="ListParagraph"/>
        <w:numPr>
          <w:ilvl w:val="0"/>
          <w:numId w:val="1"/>
        </w:numPr>
        <w:spacing w:before="100" w:after="200" w:line="480" w:lineRule="auto"/>
        <w:rPr>
          <w:rFonts w:ascii="Arial" w:eastAsia="Times New Roman" w:hAnsi="Arial" w:cs="Arial"/>
          <w:b/>
          <w:color w:val="000000" w:themeColor="text1"/>
          <w:sz w:val="24"/>
          <w:szCs w:val="24"/>
        </w:rPr>
      </w:pPr>
      <w:r w:rsidRPr="00865E4B">
        <w:rPr>
          <w:rFonts w:ascii="Arial" w:eastAsia="Times New Roman" w:hAnsi="Arial" w:cs="Arial"/>
          <w:b/>
          <w:color w:val="000000" w:themeColor="text1"/>
          <w:sz w:val="24"/>
          <w:szCs w:val="24"/>
        </w:rPr>
        <w:t>Find the minimum proportion of observations in the population that are in the range 2600 to 3400.</w:t>
      </w:r>
      <w:r>
        <w:rPr>
          <w:rFonts w:ascii="Arial" w:eastAsia="Times New Roman" w:hAnsi="Arial" w:cs="Arial"/>
          <w:b/>
          <w:color w:val="000000" w:themeColor="text1"/>
          <w:sz w:val="24"/>
          <w:szCs w:val="24"/>
        </w:rPr>
        <w:t xml:space="preserve"> </w:t>
      </w:r>
    </w:p>
    <w:p w:rsidR="00F03424" w:rsidRPr="00DD1273" w:rsidRDefault="00F03424" w:rsidP="00F03424">
      <w:pPr>
        <w:pStyle w:val="ListParagraph"/>
        <w:spacing w:before="100" w:after="200" w:line="480" w:lineRule="auto"/>
        <w:rPr>
          <w:rFonts w:ascii="Arial" w:eastAsia="Times New Roman" w:hAnsi="Arial" w:cs="Arial"/>
          <w:b/>
          <w:color w:val="000000" w:themeColor="text1"/>
          <w:sz w:val="24"/>
          <w:szCs w:val="24"/>
        </w:rPr>
      </w:pPr>
      <w:r>
        <w:rPr>
          <w:rFonts w:ascii="Arial" w:eastAsia="Times New Roman" w:hAnsi="Arial" w:cs="Arial"/>
          <w:color w:val="000000" w:themeColor="text1"/>
          <w:sz w:val="24"/>
          <w:szCs w:val="24"/>
        </w:rPr>
        <w:t>σ = 200 and μ = 3000. The range = μ±</w:t>
      </w:r>
      <w:proofErr w:type="gramStart"/>
      <w:r>
        <w:rPr>
          <w:rFonts w:ascii="Arial" w:eastAsia="Times New Roman" w:hAnsi="Arial" w:cs="Arial"/>
          <w:color w:val="000000" w:themeColor="text1"/>
          <w:sz w:val="24"/>
          <w:szCs w:val="24"/>
        </w:rPr>
        <w:t>2(</w:t>
      </w:r>
      <w:proofErr w:type="gramEnd"/>
      <w:r>
        <w:rPr>
          <w:rFonts w:ascii="Arial" w:eastAsia="Times New Roman" w:hAnsi="Arial" w:cs="Arial"/>
          <w:color w:val="000000" w:themeColor="text1"/>
          <w:sz w:val="24"/>
          <w:szCs w:val="24"/>
        </w:rPr>
        <w:t xml:space="preserve">σ). Therefore, according to </w:t>
      </w:r>
      <w:proofErr w:type="spellStart"/>
      <w:r>
        <w:rPr>
          <w:rFonts w:ascii="Arial" w:eastAsia="Times New Roman" w:hAnsi="Arial" w:cs="Arial"/>
          <w:color w:val="000000" w:themeColor="text1"/>
          <w:sz w:val="24"/>
          <w:szCs w:val="24"/>
        </w:rPr>
        <w:t>Tchebysheff’s</w:t>
      </w:r>
      <w:proofErr w:type="spellEnd"/>
      <w:r>
        <w:rPr>
          <w:rFonts w:ascii="Arial" w:eastAsia="Times New Roman" w:hAnsi="Arial" w:cs="Arial"/>
          <w:color w:val="000000" w:themeColor="text1"/>
          <w:sz w:val="24"/>
          <w:szCs w:val="24"/>
        </w:rPr>
        <w:t xml:space="preserve"> theorem, at least 75% of the data I a distribution will fall within μ±</w:t>
      </w:r>
      <w:proofErr w:type="gramStart"/>
      <w:r>
        <w:rPr>
          <w:rFonts w:ascii="Arial" w:eastAsia="Times New Roman" w:hAnsi="Arial" w:cs="Arial"/>
          <w:color w:val="000000" w:themeColor="text1"/>
          <w:sz w:val="24"/>
          <w:szCs w:val="24"/>
        </w:rPr>
        <w:t>2(</w:t>
      </w:r>
      <w:proofErr w:type="gramEnd"/>
      <w:r>
        <w:rPr>
          <w:rFonts w:ascii="Arial" w:eastAsia="Times New Roman" w:hAnsi="Arial" w:cs="Arial"/>
          <w:color w:val="000000" w:themeColor="text1"/>
          <w:sz w:val="24"/>
          <w:szCs w:val="24"/>
        </w:rPr>
        <w:t>σ).</w:t>
      </w:r>
    </w:p>
    <w:p w:rsidR="00F03424" w:rsidRPr="00F03424" w:rsidRDefault="00F03424" w:rsidP="00F03424">
      <w:pPr>
        <w:pStyle w:val="ListParagraph"/>
        <w:numPr>
          <w:ilvl w:val="0"/>
          <w:numId w:val="1"/>
        </w:numPr>
        <w:spacing w:before="100" w:after="200" w:line="480" w:lineRule="auto"/>
        <w:rPr>
          <w:rFonts w:ascii="Arial" w:eastAsia="Times New Roman" w:hAnsi="Arial" w:cs="Arial"/>
          <w:b/>
          <w:color w:val="000000" w:themeColor="text1"/>
          <w:sz w:val="24"/>
          <w:szCs w:val="24"/>
        </w:rPr>
      </w:pPr>
      <w:r w:rsidRPr="00865E4B">
        <w:rPr>
          <w:rFonts w:ascii="Arial" w:eastAsia="Times New Roman" w:hAnsi="Arial" w:cs="Arial"/>
          <w:b/>
          <w:color w:val="000000" w:themeColor="text1"/>
          <w:sz w:val="24"/>
          <w:szCs w:val="24"/>
        </w:rPr>
        <w:t>Determine the maximum proportion of the observations that are above 3600.</w:t>
      </w:r>
      <w:r>
        <w:rPr>
          <w:rFonts w:ascii="Arial" w:eastAsia="Times New Roman" w:hAnsi="Arial" w:cs="Arial"/>
          <w:b/>
          <w:color w:val="000000" w:themeColor="text1"/>
          <w:sz w:val="24"/>
          <w:szCs w:val="24"/>
        </w:rPr>
        <w:t xml:space="preserve"> </w:t>
      </w:r>
      <w:r>
        <w:rPr>
          <w:rFonts w:ascii="Arial" w:eastAsia="Times New Roman" w:hAnsi="Arial" w:cs="Arial"/>
          <w:color w:val="000000" w:themeColor="text1"/>
          <w:sz w:val="24"/>
          <w:szCs w:val="24"/>
        </w:rPr>
        <w:t xml:space="preserve"> </w:t>
      </w:r>
    </w:p>
    <w:p w:rsidR="00F03424" w:rsidRPr="00865E4B" w:rsidRDefault="00F03424" w:rsidP="00F03424">
      <w:pPr>
        <w:pStyle w:val="ListParagraph"/>
        <w:spacing w:before="100" w:after="200" w:line="480" w:lineRule="auto"/>
        <w:rPr>
          <w:rFonts w:ascii="Arial" w:eastAsia="Times New Roman" w:hAnsi="Arial" w:cs="Arial"/>
          <w:b/>
          <w:color w:val="000000" w:themeColor="text1"/>
          <w:sz w:val="24"/>
          <w:szCs w:val="24"/>
        </w:rPr>
      </w:pPr>
      <w:r>
        <w:rPr>
          <w:rFonts w:ascii="Arial" w:eastAsia="Times New Roman" w:hAnsi="Arial" w:cs="Arial"/>
          <w:color w:val="000000" w:themeColor="text1"/>
          <w:sz w:val="24"/>
          <w:szCs w:val="24"/>
        </w:rPr>
        <w:t>The range μ±</w:t>
      </w:r>
      <w:proofErr w:type="gramStart"/>
      <w:r>
        <w:rPr>
          <w:rFonts w:ascii="Arial" w:eastAsia="Times New Roman" w:hAnsi="Arial" w:cs="Arial"/>
          <w:color w:val="000000" w:themeColor="text1"/>
          <w:sz w:val="24"/>
          <w:szCs w:val="24"/>
        </w:rPr>
        <w:t>3(</w:t>
      </w:r>
      <w:proofErr w:type="gramEnd"/>
      <w:r>
        <w:rPr>
          <w:rFonts w:ascii="Arial" w:eastAsia="Times New Roman" w:hAnsi="Arial" w:cs="Arial"/>
          <w:color w:val="000000" w:themeColor="text1"/>
          <w:sz w:val="24"/>
          <w:szCs w:val="24"/>
        </w:rPr>
        <w:t xml:space="preserve">σ) should contain at least 89% of the data values. However, since we don’t know the shape of the population we cannot say with certainty what percentage will be greater than </w:t>
      </w:r>
      <w:proofErr w:type="gramStart"/>
      <w:r>
        <w:rPr>
          <w:rFonts w:ascii="Arial" w:eastAsia="Times New Roman" w:hAnsi="Arial" w:cs="Arial"/>
          <w:color w:val="000000" w:themeColor="text1"/>
          <w:sz w:val="24"/>
          <w:szCs w:val="24"/>
        </w:rPr>
        <w:t>3600.</w:t>
      </w:r>
      <w:proofErr w:type="gramEnd"/>
      <w:r>
        <w:rPr>
          <w:rFonts w:ascii="Arial" w:eastAsia="Times New Roman" w:hAnsi="Arial" w:cs="Arial"/>
          <w:color w:val="000000" w:themeColor="text1"/>
          <w:sz w:val="24"/>
          <w:szCs w:val="24"/>
        </w:rPr>
        <w:t xml:space="preserve"> All we can say with certainty is that it will be less than 11% (100% - 89%).</w:t>
      </w:r>
    </w:p>
    <w:p w:rsidR="00F03424" w:rsidRDefault="00F03424" w:rsidP="00F03424">
      <w:pPr>
        <w:pStyle w:val="ListParagraph"/>
        <w:numPr>
          <w:ilvl w:val="0"/>
          <w:numId w:val="1"/>
        </w:numPr>
        <w:spacing w:before="100" w:after="200" w:line="480" w:lineRule="auto"/>
        <w:rPr>
          <w:rFonts w:ascii="Arial" w:eastAsia="Times New Roman" w:hAnsi="Arial" w:cs="Arial"/>
          <w:b/>
          <w:color w:val="000000" w:themeColor="text1"/>
          <w:sz w:val="24"/>
          <w:szCs w:val="24"/>
        </w:rPr>
      </w:pPr>
      <w:r w:rsidRPr="00865E4B">
        <w:rPr>
          <w:rFonts w:ascii="Arial" w:eastAsia="Times New Roman" w:hAnsi="Arial" w:cs="Arial"/>
          <w:b/>
          <w:color w:val="000000" w:themeColor="text1"/>
          <w:sz w:val="24"/>
          <w:szCs w:val="24"/>
        </w:rPr>
        <w:t>What statement could you make concerning the proportion of observations that are smaller than 2400?</w:t>
      </w:r>
      <w:r>
        <w:rPr>
          <w:rFonts w:ascii="Arial" w:eastAsia="Times New Roman" w:hAnsi="Arial" w:cs="Arial"/>
          <w:b/>
          <w:color w:val="000000" w:themeColor="text1"/>
          <w:sz w:val="24"/>
          <w:szCs w:val="24"/>
        </w:rPr>
        <w:t xml:space="preserve"> </w:t>
      </w:r>
    </w:p>
    <w:p w:rsidR="00F03424" w:rsidRPr="00302A05" w:rsidRDefault="00F03424" w:rsidP="00F03424">
      <w:pPr>
        <w:pStyle w:val="ListParagraph"/>
        <w:spacing w:before="100" w:after="200" w:line="480" w:lineRule="auto"/>
        <w:rPr>
          <w:rFonts w:ascii="Arial" w:eastAsia="Times New Roman" w:hAnsi="Arial" w:cs="Arial"/>
          <w:b/>
          <w:color w:val="000000" w:themeColor="text1"/>
          <w:sz w:val="24"/>
          <w:szCs w:val="24"/>
        </w:rPr>
      </w:pPr>
      <w:bookmarkStart w:id="0" w:name="_GoBack"/>
      <w:bookmarkEnd w:id="0"/>
      <w:r>
        <w:rPr>
          <w:rFonts w:ascii="Arial" w:eastAsia="Times New Roman" w:hAnsi="Arial" w:cs="Arial"/>
          <w:color w:val="000000" w:themeColor="text1"/>
          <w:sz w:val="24"/>
          <w:szCs w:val="24"/>
        </w:rPr>
        <w:t>The same statement can be made about the proportion of observation below 2400 that was made regarding the proportion of observations above 3600. All we can say with certainty is that it will be less than 11% (100% - 89%).</w:t>
      </w:r>
    </w:p>
    <w:p w:rsidR="00F03424" w:rsidRPr="00377C2F" w:rsidRDefault="00F03424" w:rsidP="00F03424">
      <w:pPr>
        <w:spacing w:before="100" w:after="200" w:line="480" w:lineRule="auto"/>
        <w:rPr>
          <w:rFonts w:ascii="Arial" w:hAnsi="Arial" w:cs="Arial"/>
          <w:color w:val="000000" w:themeColor="text1"/>
          <w:sz w:val="24"/>
          <w:szCs w:val="24"/>
        </w:rPr>
      </w:pPr>
      <w:r w:rsidRPr="00865E4B">
        <w:rPr>
          <w:rFonts w:ascii="Arial" w:eastAsia="Times New Roman" w:hAnsi="Arial" w:cs="Arial"/>
          <w:b/>
          <w:color w:val="000000" w:themeColor="text1"/>
          <w:sz w:val="24"/>
          <w:szCs w:val="24"/>
        </w:rPr>
        <w:t xml:space="preserve"> </w:t>
      </w:r>
    </w:p>
    <w:p w:rsidR="00211DC6" w:rsidRDefault="00F03424"/>
    <w:sectPr w:rsidR="00211D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C2D3DAA"/>
    <w:multiLevelType w:val="hybridMultilevel"/>
    <w:tmpl w:val="E5241D1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3424"/>
    <w:rsid w:val="003B0838"/>
    <w:rsid w:val="007C65F5"/>
    <w:rsid w:val="00F0342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4EC9C4-F7D3-41FB-A827-597C3DFBF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3424"/>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34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150</Words>
  <Characters>860</Characters>
  <Application>Microsoft Office Word</Application>
  <DocSecurity>0</DocSecurity>
  <Lines>7</Lines>
  <Paragraphs>2</Paragraphs>
  <ScaleCrop>false</ScaleCrop>
  <Company/>
  <LinksUpToDate>false</LinksUpToDate>
  <CharactersWithSpaces>1008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dc:description/>
  <cp:lastModifiedBy>Sonal</cp:lastModifiedBy>
  <cp:revision>1</cp:revision>
  <dcterms:created xsi:type="dcterms:W3CDTF">2021-02-08T07:29:00Z</dcterms:created>
  <dcterms:modified xsi:type="dcterms:W3CDTF">2021-02-08T07:29:00Z</dcterms:modified>
</cp:coreProperties>
</file>