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3D49CD" w14:textId="27E6216F" w:rsidR="00E72F2C" w:rsidRPr="009B593F" w:rsidRDefault="009E3575" w:rsidP="00E72F2C">
      <w:pPr>
        <w:pStyle w:val="NormalWeb"/>
        <w:shd w:val="clear" w:color="auto" w:fill="FFFFFF"/>
        <w:spacing w:before="0" w:beforeAutospacing="0" w:after="0" w:afterAutospacing="0"/>
        <w:rPr>
          <w:rFonts w:ascii="Helvetica" w:hAnsi="Helvetica"/>
          <w:color w:val="000000"/>
        </w:rPr>
      </w:pPr>
      <w:r w:rsidRPr="009B593F">
        <w:rPr>
          <w:rFonts w:ascii="Helvetica" w:hAnsi="Helvetica"/>
          <w:color w:val="000000"/>
        </w:rPr>
        <w:t>Diversity</w:t>
      </w:r>
    </w:p>
    <w:p w14:paraId="3EAFAF69" w14:textId="58081BE0" w:rsidR="00E72F2C" w:rsidRPr="009B593F" w:rsidRDefault="00E72F2C" w:rsidP="00E72F2C">
      <w:pPr>
        <w:pStyle w:val="NormalWeb"/>
        <w:shd w:val="clear" w:color="auto" w:fill="FFFFFF"/>
        <w:spacing w:before="0" w:beforeAutospacing="0" w:after="0" w:afterAutospacing="0"/>
        <w:rPr>
          <w:rFonts w:ascii="Helvetica" w:hAnsi="Helvetica"/>
          <w:color w:val="000000"/>
        </w:rPr>
      </w:pPr>
      <w:r w:rsidRPr="009B593F">
        <w:rPr>
          <w:rFonts w:ascii="Helvetica" w:hAnsi="Helvetica"/>
          <w:color w:val="000000"/>
        </w:rPr>
        <w:t>Framework Essay II Assignment 1</w:t>
      </w:r>
    </w:p>
    <w:p w14:paraId="74E9272F" w14:textId="77777777" w:rsidR="00E72F2C" w:rsidRPr="009B593F" w:rsidRDefault="00E72F2C" w:rsidP="00E72F2C">
      <w:pPr>
        <w:pStyle w:val="NormalWeb"/>
        <w:shd w:val="clear" w:color="auto" w:fill="FFFFFF"/>
        <w:spacing w:before="180" w:beforeAutospacing="0" w:after="180" w:afterAutospacing="0"/>
        <w:rPr>
          <w:rFonts w:ascii="Helvetica" w:hAnsi="Helvetica"/>
          <w:color w:val="000000"/>
        </w:rPr>
      </w:pPr>
      <w:r w:rsidRPr="009B593F">
        <w:rPr>
          <w:rFonts w:ascii="Helvetica" w:hAnsi="Helvetica"/>
          <w:color w:val="000000"/>
        </w:rPr>
        <w:t>First half of 2</w:t>
      </w:r>
      <w:r w:rsidRPr="009B593F">
        <w:rPr>
          <w:rFonts w:ascii="Helvetica" w:hAnsi="Helvetica"/>
          <w:color w:val="000000"/>
          <w:sz w:val="18"/>
          <w:szCs w:val="18"/>
          <w:vertAlign w:val="superscript"/>
        </w:rPr>
        <w:t>nd</w:t>
      </w:r>
      <w:r w:rsidRPr="009B593F">
        <w:rPr>
          <w:rStyle w:val="apple-converted-space"/>
          <w:rFonts w:ascii="Helvetica" w:hAnsi="Helvetica"/>
          <w:color w:val="000000"/>
        </w:rPr>
        <w:t> </w:t>
      </w:r>
      <w:r w:rsidRPr="009B593F">
        <w:rPr>
          <w:rFonts w:ascii="Helvetica" w:hAnsi="Helvetica"/>
          <w:color w:val="000000"/>
        </w:rPr>
        <w:t>Framework essay (pg. 194-206) “The Experience of Privilege”</w:t>
      </w:r>
    </w:p>
    <w:p w14:paraId="2F912053" w14:textId="77777777" w:rsidR="00E72F2C" w:rsidRPr="009B593F" w:rsidRDefault="00E72F2C" w:rsidP="00E72F2C">
      <w:pPr>
        <w:pStyle w:val="NormalWeb"/>
        <w:shd w:val="clear" w:color="auto" w:fill="FFFFFF"/>
        <w:spacing w:before="180" w:beforeAutospacing="0" w:after="180" w:afterAutospacing="0"/>
        <w:rPr>
          <w:rFonts w:ascii="Helvetica" w:hAnsi="Helvetica"/>
          <w:color w:val="000000"/>
        </w:rPr>
      </w:pPr>
      <w:r w:rsidRPr="009B593F">
        <w:rPr>
          <w:rFonts w:ascii="Helvetica" w:hAnsi="Helvetica"/>
          <w:color w:val="000000"/>
        </w:rPr>
        <w:t>Answer each question as True or False.  If the answer is false, correct it to make it true.   Additionally, write the page number on which you find the answer.</w:t>
      </w:r>
    </w:p>
    <w:p w14:paraId="6D91D981" w14:textId="4EE72228" w:rsidR="00E72F2C" w:rsidRPr="009B593F" w:rsidRDefault="00821D8B" w:rsidP="00E72F2C">
      <w:pPr>
        <w:pStyle w:val="NormalWeb"/>
        <w:shd w:val="clear" w:color="auto" w:fill="FFFFFF"/>
        <w:spacing w:before="180" w:beforeAutospacing="0" w:after="180" w:afterAutospacing="0"/>
        <w:rPr>
          <w:rFonts w:ascii="Helvetica" w:hAnsi="Helvetica"/>
          <w:color w:val="000000"/>
        </w:rPr>
      </w:pPr>
      <w:r w:rsidRPr="009B593F">
        <w:rPr>
          <w:rFonts w:ascii="Helvetica" w:hAnsi="Helvetica"/>
          <w:color w:val="000000"/>
        </w:rPr>
        <w:t>1) __F</w:t>
      </w:r>
      <w:bookmarkStart w:id="0" w:name="_GoBack"/>
      <w:bookmarkEnd w:id="0"/>
      <w:r w:rsidR="00E72F2C" w:rsidRPr="009B593F">
        <w:rPr>
          <w:rFonts w:ascii="Helvetica" w:hAnsi="Helvetica"/>
          <w:color w:val="000000"/>
        </w:rPr>
        <w:t xml:space="preserve">__ </w:t>
      </w:r>
      <w:proofErr w:type="gramStart"/>
      <w:r w:rsidR="00E72F2C" w:rsidRPr="009B593F">
        <w:rPr>
          <w:rFonts w:ascii="Helvetica" w:hAnsi="Helvetica"/>
          <w:color w:val="000000"/>
        </w:rPr>
        <w:t>There</w:t>
      </w:r>
      <w:proofErr w:type="gramEnd"/>
      <w:r w:rsidR="00E72F2C" w:rsidRPr="009B593F">
        <w:rPr>
          <w:rFonts w:ascii="Helvetica" w:hAnsi="Helvetica"/>
          <w:color w:val="000000"/>
        </w:rPr>
        <w:t xml:space="preserve"> is no difference in police-on-police accidental shootings by race</w:t>
      </w:r>
    </w:p>
    <w:p w14:paraId="0F522366" w14:textId="14A9E666" w:rsidR="00E72F2C" w:rsidRPr="009B593F" w:rsidRDefault="00E72F2C" w:rsidP="00E72F2C">
      <w:pPr>
        <w:pStyle w:val="NormalWeb"/>
        <w:shd w:val="clear" w:color="auto" w:fill="FFFFFF"/>
        <w:spacing w:before="180" w:beforeAutospacing="0" w:after="180" w:afterAutospacing="0"/>
        <w:rPr>
          <w:rFonts w:ascii="Helvetica" w:hAnsi="Helvetica"/>
          <w:i/>
          <w:color w:val="000000"/>
        </w:rPr>
      </w:pPr>
      <w:r w:rsidRPr="009B593F">
        <w:rPr>
          <w:rFonts w:ascii="Helvetica" w:hAnsi="Helvetica"/>
          <w:i/>
          <w:color w:val="000000"/>
        </w:rPr>
        <w:t> </w:t>
      </w:r>
      <w:r w:rsidR="00821D8B" w:rsidRPr="009B593F">
        <w:rPr>
          <w:rFonts w:ascii="Helvetica" w:hAnsi="Helvetica"/>
          <w:i/>
          <w:color w:val="000000"/>
        </w:rPr>
        <w:t>About half of whites think that blacks are more aggressive or violent. (pg. 196)</w:t>
      </w:r>
    </w:p>
    <w:p w14:paraId="5D24CB82" w14:textId="1D45F5E1" w:rsidR="00E72F2C" w:rsidRPr="009B593F" w:rsidRDefault="00E72F2C" w:rsidP="00E72F2C">
      <w:pPr>
        <w:pStyle w:val="NormalWeb"/>
        <w:shd w:val="clear" w:color="auto" w:fill="FFFFFF"/>
        <w:spacing w:before="180" w:beforeAutospacing="0" w:after="180" w:afterAutospacing="0"/>
        <w:rPr>
          <w:rFonts w:ascii="Helvetica" w:hAnsi="Helvetica"/>
          <w:color w:val="000000"/>
        </w:rPr>
      </w:pPr>
      <w:proofErr w:type="gramStart"/>
      <w:r w:rsidRPr="009B593F">
        <w:rPr>
          <w:rFonts w:ascii="Helvetica" w:hAnsi="Helvetica"/>
          <w:color w:val="000000"/>
        </w:rPr>
        <w:t>2)_</w:t>
      </w:r>
      <w:proofErr w:type="gramEnd"/>
      <w:r w:rsidRPr="009B593F">
        <w:rPr>
          <w:rFonts w:ascii="Helvetica" w:hAnsi="Helvetica"/>
          <w:color w:val="000000"/>
        </w:rPr>
        <w:t>_</w:t>
      </w:r>
      <w:r w:rsidR="00821D8B" w:rsidRPr="009B593F">
        <w:rPr>
          <w:rFonts w:ascii="Helvetica" w:hAnsi="Helvetica"/>
          <w:color w:val="000000"/>
        </w:rPr>
        <w:t>T_</w:t>
      </w:r>
      <w:r w:rsidRPr="009B593F">
        <w:rPr>
          <w:rFonts w:ascii="Helvetica" w:hAnsi="Helvetica"/>
          <w:color w:val="000000"/>
        </w:rPr>
        <w:t>_ Peggy McIntosh was the first scholar to use the term “Privilege” in academic studies of sexism and racism.</w:t>
      </w:r>
      <w:r w:rsidR="00821D8B" w:rsidRPr="009B593F">
        <w:rPr>
          <w:rFonts w:ascii="Helvetica" w:hAnsi="Helvetica"/>
          <w:color w:val="000000"/>
        </w:rPr>
        <w:t xml:space="preserve"> </w:t>
      </w:r>
    </w:p>
    <w:p w14:paraId="67A010B1" w14:textId="56588728" w:rsidR="00E72F2C" w:rsidRPr="009B593F" w:rsidRDefault="00E72F2C" w:rsidP="00E72F2C">
      <w:pPr>
        <w:pStyle w:val="NormalWeb"/>
        <w:shd w:val="clear" w:color="auto" w:fill="FFFFFF"/>
        <w:spacing w:before="180" w:beforeAutospacing="0" w:after="180" w:afterAutospacing="0"/>
        <w:rPr>
          <w:rFonts w:ascii="Helvetica" w:hAnsi="Helvetica"/>
          <w:i/>
          <w:color w:val="000000"/>
        </w:rPr>
      </w:pPr>
      <w:r w:rsidRPr="009B593F">
        <w:rPr>
          <w:rFonts w:ascii="Helvetica" w:hAnsi="Helvetica"/>
          <w:color w:val="000000"/>
        </w:rPr>
        <w:t> </w:t>
      </w:r>
      <w:r w:rsidR="00821D8B" w:rsidRPr="009B593F">
        <w:rPr>
          <w:rFonts w:ascii="Helvetica" w:hAnsi="Helvetica"/>
          <w:i/>
          <w:color w:val="000000"/>
        </w:rPr>
        <w:t>(pg. 195)</w:t>
      </w:r>
    </w:p>
    <w:p w14:paraId="02AD47AC" w14:textId="0B76EA48" w:rsidR="00E72F2C" w:rsidRPr="009B593F" w:rsidRDefault="00821D8B" w:rsidP="00E72F2C">
      <w:pPr>
        <w:pStyle w:val="NormalWeb"/>
        <w:shd w:val="clear" w:color="auto" w:fill="FFFFFF"/>
        <w:spacing w:before="180" w:beforeAutospacing="0" w:after="180" w:afterAutospacing="0"/>
        <w:rPr>
          <w:rFonts w:ascii="Helvetica" w:hAnsi="Helvetica"/>
          <w:color w:val="000000"/>
        </w:rPr>
      </w:pPr>
      <w:r w:rsidRPr="009B593F">
        <w:rPr>
          <w:rFonts w:ascii="Helvetica" w:hAnsi="Helvetica"/>
          <w:color w:val="000000"/>
        </w:rPr>
        <w:t>3) __F</w:t>
      </w:r>
      <w:r w:rsidR="00E72F2C" w:rsidRPr="009B593F">
        <w:rPr>
          <w:rFonts w:ascii="Helvetica" w:hAnsi="Helvetica"/>
          <w:color w:val="000000"/>
        </w:rPr>
        <w:t xml:space="preserve">__ </w:t>
      </w:r>
      <w:proofErr w:type="gramStart"/>
      <w:r w:rsidR="00E72F2C" w:rsidRPr="009B593F">
        <w:rPr>
          <w:rFonts w:ascii="Helvetica" w:hAnsi="Helvetica"/>
          <w:color w:val="000000"/>
        </w:rPr>
        <w:t>The</w:t>
      </w:r>
      <w:proofErr w:type="gramEnd"/>
      <w:r w:rsidR="00E72F2C" w:rsidRPr="009B593F">
        <w:rPr>
          <w:rFonts w:ascii="Helvetica" w:hAnsi="Helvetica"/>
          <w:color w:val="000000"/>
        </w:rPr>
        <w:t xml:space="preserve"> assumption of Black non-criminality is reinforced by media portraying Mexicans and Middle Easterners as the main criminals.</w:t>
      </w:r>
    </w:p>
    <w:p w14:paraId="4CA33E24" w14:textId="384F1227" w:rsidR="00E72F2C" w:rsidRPr="009B593F" w:rsidRDefault="00E72F2C" w:rsidP="00E72F2C">
      <w:pPr>
        <w:pStyle w:val="NormalWeb"/>
        <w:shd w:val="clear" w:color="auto" w:fill="FFFFFF"/>
        <w:spacing w:before="180" w:beforeAutospacing="0" w:after="180" w:afterAutospacing="0"/>
        <w:rPr>
          <w:rFonts w:ascii="Helvetica" w:hAnsi="Helvetica"/>
          <w:i/>
          <w:color w:val="000000"/>
        </w:rPr>
      </w:pPr>
      <w:r w:rsidRPr="009B593F">
        <w:rPr>
          <w:rFonts w:ascii="Helvetica" w:hAnsi="Helvetica"/>
          <w:i/>
          <w:color w:val="000000"/>
        </w:rPr>
        <w:t> </w:t>
      </w:r>
      <w:r w:rsidR="00821D8B" w:rsidRPr="009B593F">
        <w:rPr>
          <w:rFonts w:ascii="Helvetica" w:hAnsi="Helvetica"/>
          <w:i/>
          <w:color w:val="000000"/>
        </w:rPr>
        <w:t>The assumption of Whites non-criminality is reinforced by media portraying Mexicans and Middle Easterners as the main criminals. (pg. 200)</w:t>
      </w:r>
    </w:p>
    <w:p w14:paraId="2D93CED0" w14:textId="38DB903D" w:rsidR="00E72F2C" w:rsidRPr="009B593F" w:rsidRDefault="00821D8B" w:rsidP="00E72F2C">
      <w:pPr>
        <w:pStyle w:val="NormalWeb"/>
        <w:shd w:val="clear" w:color="auto" w:fill="FFFFFF"/>
        <w:spacing w:before="180" w:beforeAutospacing="0" w:after="180" w:afterAutospacing="0"/>
        <w:rPr>
          <w:rFonts w:ascii="Helvetica" w:hAnsi="Helvetica"/>
          <w:color w:val="000000"/>
        </w:rPr>
      </w:pPr>
      <w:r w:rsidRPr="009B593F">
        <w:rPr>
          <w:rFonts w:ascii="Helvetica" w:hAnsi="Helvetica"/>
          <w:color w:val="000000"/>
        </w:rPr>
        <w:t>4) _</w:t>
      </w:r>
      <w:r w:rsidR="00E72F2C" w:rsidRPr="009B593F">
        <w:rPr>
          <w:rFonts w:ascii="Helvetica" w:hAnsi="Helvetica"/>
          <w:color w:val="000000"/>
        </w:rPr>
        <w:t>_</w:t>
      </w:r>
      <w:r w:rsidRPr="009B593F">
        <w:rPr>
          <w:rFonts w:ascii="Helvetica" w:hAnsi="Helvetica"/>
          <w:color w:val="000000"/>
        </w:rPr>
        <w:t>F</w:t>
      </w:r>
      <w:r w:rsidR="00E72F2C" w:rsidRPr="009B593F">
        <w:rPr>
          <w:rFonts w:ascii="Helvetica" w:hAnsi="Helvetica"/>
          <w:color w:val="000000"/>
        </w:rPr>
        <w:t xml:space="preserve">__ </w:t>
      </w:r>
      <w:proofErr w:type="gramStart"/>
      <w:r w:rsidR="00E72F2C" w:rsidRPr="009B593F">
        <w:rPr>
          <w:rFonts w:ascii="Helvetica" w:hAnsi="Helvetica"/>
          <w:color w:val="000000"/>
        </w:rPr>
        <w:t>In</w:t>
      </w:r>
      <w:proofErr w:type="gramEnd"/>
      <w:r w:rsidR="00E72F2C" w:rsidRPr="009B593F">
        <w:rPr>
          <w:rFonts w:ascii="Helvetica" w:hAnsi="Helvetica"/>
          <w:color w:val="000000"/>
        </w:rPr>
        <w:t xml:space="preserve"> college, a Legacy admission has the same prestige as an Affirmative Action admission.</w:t>
      </w:r>
    </w:p>
    <w:p w14:paraId="1A71C2FA" w14:textId="7368A65C" w:rsidR="00E72F2C" w:rsidRPr="009B593F" w:rsidRDefault="00E72F2C" w:rsidP="00E72F2C">
      <w:pPr>
        <w:pStyle w:val="NormalWeb"/>
        <w:shd w:val="clear" w:color="auto" w:fill="FFFFFF"/>
        <w:spacing w:before="180" w:beforeAutospacing="0" w:after="180" w:afterAutospacing="0"/>
        <w:rPr>
          <w:rFonts w:ascii="Helvetica" w:hAnsi="Helvetica"/>
          <w:i/>
          <w:color w:val="000000"/>
        </w:rPr>
      </w:pPr>
      <w:r w:rsidRPr="009B593F">
        <w:rPr>
          <w:rFonts w:ascii="Helvetica" w:hAnsi="Helvetica"/>
          <w:color w:val="000000"/>
        </w:rPr>
        <w:t> </w:t>
      </w:r>
      <w:r w:rsidR="00821D8B" w:rsidRPr="009B593F">
        <w:rPr>
          <w:rFonts w:ascii="Helvetica" w:hAnsi="Helvetica"/>
          <w:i/>
          <w:color w:val="000000"/>
        </w:rPr>
        <w:t>One of the privileges of being a legacy admission rather than an affirmative action admission is that you are treated as a deserving and competent member of the community (pg. 204)</w:t>
      </w:r>
    </w:p>
    <w:p w14:paraId="1951BA41" w14:textId="1AE4BB8E" w:rsidR="00E72F2C" w:rsidRPr="009B593F" w:rsidRDefault="00821D8B" w:rsidP="00E72F2C">
      <w:pPr>
        <w:pStyle w:val="NormalWeb"/>
        <w:shd w:val="clear" w:color="auto" w:fill="FFFFFF"/>
        <w:spacing w:before="180" w:beforeAutospacing="0" w:after="180" w:afterAutospacing="0"/>
        <w:rPr>
          <w:rFonts w:ascii="Helvetica" w:hAnsi="Helvetica"/>
          <w:color w:val="000000"/>
        </w:rPr>
      </w:pPr>
      <w:r w:rsidRPr="009B593F">
        <w:rPr>
          <w:rFonts w:ascii="Helvetica" w:hAnsi="Helvetica"/>
          <w:color w:val="000000"/>
        </w:rPr>
        <w:t xml:space="preserve">5) </w:t>
      </w:r>
      <w:r w:rsidR="00E72F2C" w:rsidRPr="009B593F">
        <w:rPr>
          <w:rFonts w:ascii="Helvetica" w:hAnsi="Helvetica"/>
          <w:color w:val="000000"/>
        </w:rPr>
        <w:t>__</w:t>
      </w:r>
      <w:r w:rsidRPr="009B593F">
        <w:rPr>
          <w:rFonts w:ascii="Helvetica" w:hAnsi="Helvetica"/>
          <w:color w:val="000000"/>
        </w:rPr>
        <w:t>T</w:t>
      </w:r>
      <w:r w:rsidR="00E72F2C" w:rsidRPr="009B593F">
        <w:rPr>
          <w:rFonts w:ascii="Helvetica" w:hAnsi="Helvetica"/>
          <w:color w:val="000000"/>
        </w:rPr>
        <w:t>__ Heteronormativity creates a social condition which normalizes heterosexual public affection. This results in the sexual component of heterosexual relationships rarely being noticed.  Conversely, the sexual component of homosexual relationships is frequently focused on and spur forth claims that “gays flaunt their sexuality”.</w:t>
      </w:r>
    </w:p>
    <w:p w14:paraId="6F630363" w14:textId="07DE799B" w:rsidR="00E72F2C" w:rsidRPr="009B593F" w:rsidRDefault="00E72F2C" w:rsidP="00E72F2C">
      <w:pPr>
        <w:pStyle w:val="NormalWeb"/>
        <w:shd w:val="clear" w:color="auto" w:fill="FFFFFF"/>
        <w:spacing w:before="180" w:beforeAutospacing="0" w:after="180" w:afterAutospacing="0"/>
        <w:rPr>
          <w:rFonts w:ascii="Helvetica" w:hAnsi="Helvetica"/>
          <w:i/>
          <w:color w:val="000000"/>
        </w:rPr>
      </w:pPr>
      <w:r w:rsidRPr="009B593F">
        <w:rPr>
          <w:rFonts w:ascii="Helvetica" w:hAnsi="Helvetica"/>
          <w:color w:val="000000"/>
        </w:rPr>
        <w:t> </w:t>
      </w:r>
      <w:r w:rsidR="00821D8B" w:rsidRPr="009B593F">
        <w:rPr>
          <w:rFonts w:ascii="Helvetica" w:hAnsi="Helvetica"/>
          <w:i/>
          <w:color w:val="000000"/>
        </w:rPr>
        <w:t>(pg. 202)</w:t>
      </w:r>
    </w:p>
    <w:p w14:paraId="4485DA83" w14:textId="62D08BF3" w:rsidR="00E72F2C" w:rsidRPr="009B593F" w:rsidRDefault="00821D8B" w:rsidP="00E72F2C">
      <w:pPr>
        <w:pStyle w:val="NormalWeb"/>
        <w:shd w:val="clear" w:color="auto" w:fill="FFFFFF"/>
        <w:spacing w:before="180" w:beforeAutospacing="0" w:after="180" w:afterAutospacing="0"/>
        <w:rPr>
          <w:rFonts w:ascii="Helvetica" w:hAnsi="Helvetica"/>
          <w:color w:val="000000"/>
        </w:rPr>
      </w:pPr>
      <w:r w:rsidRPr="009B593F">
        <w:rPr>
          <w:rFonts w:ascii="Helvetica" w:hAnsi="Helvetica"/>
          <w:color w:val="000000"/>
        </w:rPr>
        <w:t>6) _</w:t>
      </w:r>
      <w:r w:rsidR="00E72F2C" w:rsidRPr="009B593F">
        <w:rPr>
          <w:rFonts w:ascii="Helvetica" w:hAnsi="Helvetica"/>
          <w:color w:val="000000"/>
        </w:rPr>
        <w:t>_</w:t>
      </w:r>
      <w:r w:rsidRPr="009B593F">
        <w:rPr>
          <w:rFonts w:ascii="Helvetica" w:hAnsi="Helvetica"/>
          <w:color w:val="000000"/>
        </w:rPr>
        <w:t>F</w:t>
      </w:r>
      <w:r w:rsidR="00E72F2C" w:rsidRPr="009B593F">
        <w:rPr>
          <w:rFonts w:ascii="Helvetica" w:hAnsi="Helvetica"/>
          <w:color w:val="000000"/>
        </w:rPr>
        <w:t>__ Privilege means that Whites have relatively little fear of being monitored. One result of this is that it is safer for Whites to shoplift.</w:t>
      </w:r>
    </w:p>
    <w:p w14:paraId="5E1C9CA5" w14:textId="2D2B5B2F" w:rsidR="00E72F2C" w:rsidRPr="009B593F" w:rsidRDefault="00E72F2C" w:rsidP="00E72F2C">
      <w:pPr>
        <w:pStyle w:val="NormalWeb"/>
        <w:shd w:val="clear" w:color="auto" w:fill="FFFFFF"/>
        <w:spacing w:before="180" w:beforeAutospacing="0" w:after="180" w:afterAutospacing="0"/>
        <w:rPr>
          <w:rFonts w:ascii="Helvetica" w:hAnsi="Helvetica"/>
          <w:i/>
          <w:color w:val="000000"/>
        </w:rPr>
      </w:pPr>
      <w:r w:rsidRPr="009B593F">
        <w:rPr>
          <w:rFonts w:ascii="Helvetica" w:hAnsi="Helvetica"/>
          <w:i/>
          <w:color w:val="000000"/>
        </w:rPr>
        <w:t> </w:t>
      </w:r>
      <w:r w:rsidR="00821D8B" w:rsidRPr="009B593F">
        <w:rPr>
          <w:rFonts w:ascii="Helvetica" w:hAnsi="Helvetica"/>
          <w:i/>
          <w:color w:val="000000"/>
        </w:rPr>
        <w:t>Privilege means to provide us with advantage (pg. 195)</w:t>
      </w:r>
    </w:p>
    <w:p w14:paraId="0AB2439B" w14:textId="2475FD35" w:rsidR="00E72F2C" w:rsidRPr="009B593F" w:rsidRDefault="00821D8B" w:rsidP="00E72F2C">
      <w:pPr>
        <w:pStyle w:val="NormalWeb"/>
        <w:shd w:val="clear" w:color="auto" w:fill="FFFFFF"/>
        <w:spacing w:before="180" w:beforeAutospacing="0" w:after="180" w:afterAutospacing="0"/>
        <w:rPr>
          <w:rFonts w:ascii="Helvetica" w:hAnsi="Helvetica"/>
          <w:color w:val="000000"/>
        </w:rPr>
      </w:pPr>
      <w:proofErr w:type="gramStart"/>
      <w:r w:rsidRPr="009B593F">
        <w:rPr>
          <w:rFonts w:ascii="Helvetica" w:hAnsi="Helvetica"/>
          <w:color w:val="000000"/>
        </w:rPr>
        <w:t>7)_</w:t>
      </w:r>
      <w:proofErr w:type="gramEnd"/>
      <w:r w:rsidR="00E72F2C" w:rsidRPr="009B593F">
        <w:rPr>
          <w:rFonts w:ascii="Helvetica" w:hAnsi="Helvetica"/>
          <w:color w:val="000000"/>
        </w:rPr>
        <w:t>_</w:t>
      </w:r>
      <w:r w:rsidRPr="009B593F">
        <w:rPr>
          <w:rFonts w:ascii="Helvetica" w:hAnsi="Helvetica"/>
          <w:color w:val="000000"/>
        </w:rPr>
        <w:t>F</w:t>
      </w:r>
      <w:r w:rsidR="00E72F2C" w:rsidRPr="009B593F">
        <w:rPr>
          <w:rFonts w:ascii="Helvetica" w:hAnsi="Helvetica"/>
          <w:color w:val="000000"/>
        </w:rPr>
        <w:t>__ differential drug imprisonment and arrest rates of Black men are a thing of the past. In fact, Whites tend to be over-represented in drug arrests in the last 10 years. </w:t>
      </w:r>
    </w:p>
    <w:p w14:paraId="73D846BB" w14:textId="4169C2A6" w:rsidR="00E72F2C" w:rsidRPr="009B593F" w:rsidRDefault="00E72F2C" w:rsidP="00E72F2C">
      <w:pPr>
        <w:pStyle w:val="NormalWeb"/>
        <w:shd w:val="clear" w:color="auto" w:fill="FFFFFF"/>
        <w:spacing w:before="180" w:beforeAutospacing="0" w:after="180" w:afterAutospacing="0"/>
        <w:rPr>
          <w:rFonts w:ascii="Helvetica" w:hAnsi="Helvetica"/>
          <w:i/>
          <w:color w:val="000000"/>
        </w:rPr>
      </w:pPr>
      <w:r w:rsidRPr="009B593F">
        <w:rPr>
          <w:rFonts w:ascii="Helvetica" w:hAnsi="Helvetica"/>
          <w:color w:val="000000"/>
        </w:rPr>
        <w:t> </w:t>
      </w:r>
      <w:r w:rsidR="00821D8B" w:rsidRPr="009B593F">
        <w:rPr>
          <w:rFonts w:ascii="Helvetica" w:hAnsi="Helvetica"/>
          <w:i/>
          <w:color w:val="000000"/>
        </w:rPr>
        <w:t>Blacks were over-represented over whites. (pg. 200)</w:t>
      </w:r>
    </w:p>
    <w:p w14:paraId="56160F45" w14:textId="61F46852" w:rsidR="00821D8B" w:rsidRPr="009B593F" w:rsidRDefault="00821D8B" w:rsidP="00E72F2C">
      <w:pPr>
        <w:pStyle w:val="NormalWeb"/>
        <w:shd w:val="clear" w:color="auto" w:fill="FFFFFF"/>
        <w:spacing w:before="180" w:beforeAutospacing="0" w:after="180" w:afterAutospacing="0"/>
        <w:rPr>
          <w:rFonts w:ascii="Helvetica" w:hAnsi="Helvetica"/>
          <w:color w:val="000000"/>
        </w:rPr>
      </w:pPr>
      <w:proofErr w:type="gramStart"/>
      <w:r w:rsidRPr="009B593F">
        <w:rPr>
          <w:rFonts w:ascii="Helvetica" w:hAnsi="Helvetica"/>
          <w:color w:val="000000"/>
        </w:rPr>
        <w:t>8)</w:t>
      </w:r>
      <w:r w:rsidR="00E72F2C" w:rsidRPr="009B593F">
        <w:rPr>
          <w:rFonts w:ascii="Helvetica" w:hAnsi="Helvetica"/>
          <w:color w:val="000000"/>
        </w:rPr>
        <w:t>_</w:t>
      </w:r>
      <w:proofErr w:type="gramEnd"/>
      <w:r w:rsidR="00E72F2C" w:rsidRPr="009B593F">
        <w:rPr>
          <w:rFonts w:ascii="Helvetica" w:hAnsi="Helvetica"/>
          <w:color w:val="000000"/>
        </w:rPr>
        <w:t>_</w:t>
      </w:r>
      <w:r w:rsidRPr="009B593F">
        <w:rPr>
          <w:rFonts w:ascii="Helvetica" w:hAnsi="Helvetica"/>
          <w:color w:val="000000"/>
        </w:rPr>
        <w:t>T</w:t>
      </w:r>
      <w:r w:rsidR="00E72F2C" w:rsidRPr="009B593F">
        <w:rPr>
          <w:rFonts w:ascii="Helvetica" w:hAnsi="Helvetica"/>
          <w:color w:val="000000"/>
        </w:rPr>
        <w:t>__ The claims of “Driving While Black” and “Driving While Brown” are not supported by data.</w:t>
      </w:r>
      <w:r w:rsidRPr="009B593F">
        <w:rPr>
          <w:rFonts w:ascii="Helvetica" w:hAnsi="Helvetica"/>
          <w:color w:val="000000"/>
        </w:rPr>
        <w:t xml:space="preserve"> </w:t>
      </w:r>
      <w:r w:rsidRPr="009B593F">
        <w:rPr>
          <w:rFonts w:ascii="Helvetica" w:hAnsi="Helvetica"/>
          <w:i/>
          <w:color w:val="000000"/>
        </w:rPr>
        <w:t>(pg. 204)</w:t>
      </w:r>
    </w:p>
    <w:p w14:paraId="6788B4D8" w14:textId="77777777" w:rsidR="00E72F2C" w:rsidRPr="009B593F" w:rsidRDefault="00E72F2C" w:rsidP="00E72F2C">
      <w:pPr>
        <w:pStyle w:val="NormalWeb"/>
        <w:shd w:val="clear" w:color="auto" w:fill="FFFFFF"/>
        <w:spacing w:before="180" w:beforeAutospacing="0" w:after="180" w:afterAutospacing="0"/>
        <w:rPr>
          <w:rFonts w:ascii="Helvetica" w:hAnsi="Helvetica"/>
          <w:color w:val="000000"/>
        </w:rPr>
      </w:pPr>
      <w:r w:rsidRPr="009B593F">
        <w:rPr>
          <w:rFonts w:ascii="Helvetica" w:hAnsi="Helvetica"/>
          <w:color w:val="000000"/>
        </w:rPr>
        <w:t> </w:t>
      </w:r>
    </w:p>
    <w:p w14:paraId="028EC0CD" w14:textId="77777777" w:rsidR="00E72F2C" w:rsidRPr="009B593F" w:rsidRDefault="00E72F2C" w:rsidP="00E72F2C">
      <w:pPr>
        <w:pStyle w:val="NormalWeb"/>
        <w:shd w:val="clear" w:color="auto" w:fill="FFFFFF"/>
        <w:spacing w:before="180" w:beforeAutospacing="0" w:after="180" w:afterAutospacing="0"/>
        <w:rPr>
          <w:rFonts w:ascii="Helvetica" w:hAnsi="Helvetica"/>
          <w:color w:val="000000"/>
        </w:rPr>
      </w:pPr>
      <w:r w:rsidRPr="009B593F">
        <w:rPr>
          <w:rFonts w:ascii="Helvetica" w:hAnsi="Helvetica"/>
          <w:color w:val="000000"/>
        </w:rPr>
        <w:t> </w:t>
      </w:r>
    </w:p>
    <w:p w14:paraId="39873564" w14:textId="563797B4" w:rsidR="00E72F2C" w:rsidRPr="009B593F" w:rsidRDefault="00821D8B" w:rsidP="00E72F2C">
      <w:pPr>
        <w:pStyle w:val="NormalWeb"/>
        <w:shd w:val="clear" w:color="auto" w:fill="FFFFFF"/>
        <w:spacing w:before="180" w:beforeAutospacing="0" w:after="180" w:afterAutospacing="0"/>
        <w:rPr>
          <w:rFonts w:ascii="Helvetica" w:hAnsi="Helvetica"/>
          <w:color w:val="000000"/>
        </w:rPr>
      </w:pPr>
      <w:r w:rsidRPr="009B593F">
        <w:rPr>
          <w:rFonts w:ascii="Helvetica" w:hAnsi="Helvetica"/>
          <w:color w:val="000000"/>
        </w:rPr>
        <w:t>9) __T__ </w:t>
      </w:r>
      <w:proofErr w:type="gramStart"/>
      <w:r w:rsidR="00E72F2C" w:rsidRPr="009B593F">
        <w:rPr>
          <w:rFonts w:ascii="Helvetica" w:hAnsi="Helvetica"/>
          <w:color w:val="000000"/>
        </w:rPr>
        <w:t>Under</w:t>
      </w:r>
      <w:proofErr w:type="gramEnd"/>
      <w:r w:rsidR="00E72F2C" w:rsidRPr="009B593F">
        <w:rPr>
          <w:rFonts w:ascii="Helvetica" w:hAnsi="Helvetica"/>
          <w:color w:val="000000"/>
        </w:rPr>
        <w:t xml:space="preserve"> current federal immigration laws, lawful permanent residents are deportable for virtually any crime ranging from major offenses to shoplifting.</w:t>
      </w:r>
    </w:p>
    <w:p w14:paraId="13180AA9" w14:textId="106A5725" w:rsidR="00E72F2C" w:rsidRPr="009B593F" w:rsidRDefault="00E72F2C" w:rsidP="00E72F2C">
      <w:pPr>
        <w:pStyle w:val="NormalWeb"/>
        <w:shd w:val="clear" w:color="auto" w:fill="FFFFFF"/>
        <w:spacing w:before="180" w:beforeAutospacing="0" w:after="180" w:afterAutospacing="0"/>
        <w:rPr>
          <w:rFonts w:ascii="Helvetica" w:hAnsi="Helvetica"/>
          <w:i/>
          <w:color w:val="000000"/>
        </w:rPr>
      </w:pPr>
      <w:r w:rsidRPr="009B593F">
        <w:rPr>
          <w:rFonts w:ascii="Helvetica" w:hAnsi="Helvetica"/>
          <w:color w:val="000000"/>
        </w:rPr>
        <w:t> </w:t>
      </w:r>
      <w:r w:rsidR="00821D8B" w:rsidRPr="009B593F">
        <w:rPr>
          <w:rFonts w:ascii="Helvetica" w:hAnsi="Helvetica"/>
          <w:i/>
          <w:color w:val="000000"/>
        </w:rPr>
        <w:t>(pg. 202)</w:t>
      </w:r>
    </w:p>
    <w:p w14:paraId="1C5DAAE5" w14:textId="77777777" w:rsidR="00E72F2C" w:rsidRPr="009B593F" w:rsidRDefault="00E72F2C" w:rsidP="00E72F2C">
      <w:pPr>
        <w:pStyle w:val="NormalWeb"/>
        <w:shd w:val="clear" w:color="auto" w:fill="FFFFFF"/>
        <w:spacing w:before="180" w:beforeAutospacing="0" w:after="180" w:afterAutospacing="0"/>
        <w:rPr>
          <w:rFonts w:ascii="Helvetica" w:hAnsi="Helvetica"/>
          <w:color w:val="000000"/>
        </w:rPr>
      </w:pPr>
      <w:r w:rsidRPr="009B593F">
        <w:rPr>
          <w:rFonts w:ascii="Helvetica" w:hAnsi="Helvetica"/>
          <w:color w:val="000000"/>
        </w:rPr>
        <w:t> </w:t>
      </w:r>
    </w:p>
    <w:p w14:paraId="5071E131" w14:textId="5726179D" w:rsidR="00E72F2C" w:rsidRPr="009B593F" w:rsidRDefault="00821D8B" w:rsidP="00E72F2C">
      <w:pPr>
        <w:pStyle w:val="NormalWeb"/>
        <w:shd w:val="clear" w:color="auto" w:fill="FFFFFF"/>
        <w:spacing w:before="180" w:beforeAutospacing="0" w:after="180" w:afterAutospacing="0"/>
        <w:rPr>
          <w:rFonts w:ascii="Helvetica" w:hAnsi="Helvetica"/>
          <w:color w:val="000000"/>
        </w:rPr>
      </w:pPr>
      <w:r w:rsidRPr="009B593F">
        <w:rPr>
          <w:rFonts w:ascii="Helvetica" w:hAnsi="Helvetica"/>
          <w:color w:val="000000"/>
        </w:rPr>
        <w:t>10) __T</w:t>
      </w:r>
      <w:r w:rsidR="00E72F2C" w:rsidRPr="009B593F">
        <w:rPr>
          <w:rFonts w:ascii="Helvetica" w:hAnsi="Helvetica"/>
          <w:color w:val="000000"/>
        </w:rPr>
        <w:t xml:space="preserve">__ </w:t>
      </w:r>
      <w:proofErr w:type="gramStart"/>
      <w:r w:rsidR="00E72F2C" w:rsidRPr="009B593F">
        <w:rPr>
          <w:rFonts w:ascii="Helvetica" w:hAnsi="Helvetica"/>
          <w:color w:val="000000"/>
        </w:rPr>
        <w:t>Racial</w:t>
      </w:r>
      <w:proofErr w:type="gramEnd"/>
      <w:r w:rsidR="00E72F2C" w:rsidRPr="009B593F">
        <w:rPr>
          <w:rFonts w:ascii="Helvetica" w:hAnsi="Helvetica"/>
          <w:color w:val="000000"/>
        </w:rPr>
        <w:t xml:space="preserve"> profiling is illegal and not supported by public opinion.</w:t>
      </w:r>
    </w:p>
    <w:p w14:paraId="3BD8F203" w14:textId="43C0FDE3" w:rsidR="00E72F2C" w:rsidRPr="009B593F" w:rsidRDefault="00E72F2C" w:rsidP="00E72F2C">
      <w:pPr>
        <w:pStyle w:val="NormalWeb"/>
        <w:shd w:val="clear" w:color="auto" w:fill="FFFFFF"/>
        <w:spacing w:before="180" w:beforeAutospacing="0" w:after="180" w:afterAutospacing="0"/>
        <w:rPr>
          <w:rFonts w:ascii="Helvetica" w:hAnsi="Helvetica"/>
          <w:i/>
          <w:color w:val="000000"/>
        </w:rPr>
      </w:pPr>
      <w:r w:rsidRPr="009B593F">
        <w:rPr>
          <w:rFonts w:ascii="Helvetica" w:hAnsi="Helvetica"/>
          <w:i/>
          <w:color w:val="000000"/>
        </w:rPr>
        <w:t> </w:t>
      </w:r>
      <w:r w:rsidR="00821D8B" w:rsidRPr="009B593F">
        <w:rPr>
          <w:rFonts w:ascii="Helvetica" w:hAnsi="Helvetica"/>
          <w:i/>
          <w:color w:val="000000"/>
        </w:rPr>
        <w:t>(pg. 202)</w:t>
      </w:r>
    </w:p>
    <w:p w14:paraId="0CC9356F" w14:textId="77777777" w:rsidR="00E72F2C" w:rsidRPr="009B593F" w:rsidRDefault="00E72F2C" w:rsidP="00E72F2C">
      <w:pPr>
        <w:pStyle w:val="NormalWeb"/>
        <w:shd w:val="clear" w:color="auto" w:fill="FFFFFF"/>
        <w:spacing w:before="180" w:beforeAutospacing="0" w:after="180" w:afterAutospacing="0"/>
        <w:rPr>
          <w:rFonts w:ascii="Helvetica" w:hAnsi="Helvetica"/>
          <w:color w:val="000000"/>
        </w:rPr>
      </w:pPr>
      <w:r w:rsidRPr="009B593F">
        <w:rPr>
          <w:rFonts w:ascii="Helvetica" w:hAnsi="Helvetica"/>
          <w:color w:val="000000"/>
        </w:rPr>
        <w:t> </w:t>
      </w:r>
    </w:p>
    <w:p w14:paraId="1E139CB9" w14:textId="398CAD30" w:rsidR="00E72F2C" w:rsidRPr="009B593F" w:rsidRDefault="00821D8B" w:rsidP="00E72F2C">
      <w:pPr>
        <w:pStyle w:val="NormalWeb"/>
        <w:shd w:val="clear" w:color="auto" w:fill="FFFFFF"/>
        <w:spacing w:before="180" w:beforeAutospacing="0" w:after="180" w:afterAutospacing="0"/>
        <w:rPr>
          <w:rFonts w:ascii="Helvetica" w:hAnsi="Helvetica"/>
          <w:color w:val="000000"/>
        </w:rPr>
      </w:pPr>
      <w:r w:rsidRPr="009B593F">
        <w:rPr>
          <w:rFonts w:ascii="Helvetica" w:hAnsi="Helvetica"/>
          <w:color w:val="000000"/>
        </w:rPr>
        <w:t>11) __T</w:t>
      </w:r>
      <w:r w:rsidR="00E72F2C" w:rsidRPr="009B593F">
        <w:rPr>
          <w:rFonts w:ascii="Helvetica" w:hAnsi="Helvetica"/>
          <w:color w:val="000000"/>
        </w:rPr>
        <w:t xml:space="preserve">__ </w:t>
      </w:r>
      <w:proofErr w:type="gramStart"/>
      <w:r w:rsidR="00E72F2C" w:rsidRPr="009B593F">
        <w:rPr>
          <w:rFonts w:ascii="Helvetica" w:hAnsi="Helvetica"/>
          <w:color w:val="000000"/>
        </w:rPr>
        <w:t>Only</w:t>
      </w:r>
      <w:proofErr w:type="gramEnd"/>
      <w:r w:rsidR="00E72F2C" w:rsidRPr="009B593F">
        <w:rPr>
          <w:rFonts w:ascii="Helvetica" w:hAnsi="Helvetica"/>
          <w:color w:val="000000"/>
        </w:rPr>
        <w:t xml:space="preserve"> one privilege marks the experience of those in non-stigmatized statuses: the privilege of invisibility.</w:t>
      </w:r>
    </w:p>
    <w:p w14:paraId="71701DED" w14:textId="71DD4943" w:rsidR="00E72F2C" w:rsidRPr="009B593F" w:rsidRDefault="00E72F2C" w:rsidP="00E72F2C">
      <w:pPr>
        <w:pStyle w:val="NormalWeb"/>
        <w:shd w:val="clear" w:color="auto" w:fill="FFFFFF"/>
        <w:spacing w:before="180" w:beforeAutospacing="0" w:after="180" w:afterAutospacing="0"/>
        <w:rPr>
          <w:rFonts w:ascii="Helvetica" w:hAnsi="Helvetica"/>
          <w:i/>
          <w:color w:val="000000"/>
        </w:rPr>
      </w:pPr>
      <w:r w:rsidRPr="009B593F">
        <w:rPr>
          <w:rFonts w:ascii="Helvetica" w:hAnsi="Helvetica"/>
          <w:color w:val="000000"/>
        </w:rPr>
        <w:t> </w:t>
      </w:r>
      <w:r w:rsidR="00821D8B" w:rsidRPr="009B593F">
        <w:rPr>
          <w:rFonts w:ascii="Helvetica" w:hAnsi="Helvetica"/>
          <w:i/>
          <w:color w:val="000000"/>
        </w:rPr>
        <w:t>(pg. 204)</w:t>
      </w:r>
    </w:p>
    <w:p w14:paraId="7538FA31" w14:textId="2BED40EE" w:rsidR="00E72F2C" w:rsidRPr="009B593F" w:rsidRDefault="00821D8B" w:rsidP="00E72F2C">
      <w:pPr>
        <w:pStyle w:val="NormalWeb"/>
        <w:shd w:val="clear" w:color="auto" w:fill="FFFFFF"/>
        <w:spacing w:before="180" w:beforeAutospacing="0" w:after="180" w:afterAutospacing="0"/>
        <w:rPr>
          <w:rFonts w:ascii="Helvetica" w:hAnsi="Helvetica"/>
          <w:color w:val="000000"/>
        </w:rPr>
      </w:pPr>
      <w:r w:rsidRPr="009B593F">
        <w:rPr>
          <w:rFonts w:ascii="Helvetica" w:hAnsi="Helvetica"/>
          <w:color w:val="000000"/>
        </w:rPr>
        <w:t>12) __T</w:t>
      </w:r>
      <w:r w:rsidR="00E72F2C" w:rsidRPr="009B593F">
        <w:rPr>
          <w:rFonts w:ascii="Helvetica" w:hAnsi="Helvetica"/>
          <w:color w:val="000000"/>
        </w:rPr>
        <w:t>__ the processes of looping or rereading refer to attempts by dominant group members to see through the eyes of members of stigmatized groups.</w:t>
      </w:r>
    </w:p>
    <w:p w14:paraId="25E315A0" w14:textId="4E745F6C" w:rsidR="00645C2E" w:rsidRPr="009B593F" w:rsidRDefault="00821D8B">
      <w:pPr>
        <w:rPr>
          <w:i/>
        </w:rPr>
      </w:pPr>
      <w:r w:rsidRPr="009B593F">
        <w:rPr>
          <w:i/>
        </w:rPr>
        <w:t>(pg. 205)</w:t>
      </w:r>
    </w:p>
    <w:sectPr w:rsidR="00645C2E" w:rsidRPr="009B593F" w:rsidSect="009052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2F2C"/>
    <w:rsid w:val="001B7799"/>
    <w:rsid w:val="00645C2E"/>
    <w:rsid w:val="00757C10"/>
    <w:rsid w:val="00821D8B"/>
    <w:rsid w:val="0090524F"/>
    <w:rsid w:val="009B593F"/>
    <w:rsid w:val="009E3575"/>
    <w:rsid w:val="00A3294D"/>
    <w:rsid w:val="00E72F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62941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72F2C"/>
    <w:pPr>
      <w:spacing w:before="100" w:beforeAutospacing="1" w:after="100" w:afterAutospacing="1"/>
    </w:pPr>
    <w:rPr>
      <w:rFonts w:ascii="Times New Roman" w:hAnsi="Times New Roman" w:cs="Times New Roman"/>
    </w:rPr>
  </w:style>
  <w:style w:type="character" w:customStyle="1" w:styleId="apple-converted-space">
    <w:name w:val="apple-converted-space"/>
    <w:basedOn w:val="DefaultParagraphFont"/>
    <w:rsid w:val="00E72F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452251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383</Words>
  <Characters>2186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Sonal</cp:lastModifiedBy>
  <cp:revision>3</cp:revision>
  <dcterms:created xsi:type="dcterms:W3CDTF">2018-10-01T03:00:00Z</dcterms:created>
  <dcterms:modified xsi:type="dcterms:W3CDTF">2021-02-04T10:33:00Z</dcterms:modified>
</cp:coreProperties>
</file>