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4197" w:rsidRDefault="00384197">
      <w:pPr>
        <w:rPr>
          <w:rFonts w:ascii="Times New Roman" w:hAnsi="Times New Roman" w:cs="Times New Roman"/>
          <w:b/>
          <w:sz w:val="24"/>
          <w:szCs w:val="24"/>
        </w:rPr>
      </w:pPr>
    </w:p>
    <w:p w:rsidR="00384197" w:rsidRDefault="00384197">
      <w:pPr>
        <w:rPr>
          <w:rFonts w:ascii="Times New Roman" w:hAnsi="Times New Roman" w:cs="Times New Roman"/>
          <w:sz w:val="24"/>
          <w:szCs w:val="24"/>
        </w:rPr>
      </w:pPr>
    </w:p>
    <w:p w:rsidR="00384197" w:rsidRDefault="00384197" w:rsidP="00384197">
      <w:pPr>
        <w:tabs>
          <w:tab w:val="left" w:pos="3765"/>
        </w:tabs>
        <w:jc w:val="center"/>
        <w:rPr>
          <w:rFonts w:ascii="Times New Roman" w:hAnsi="Times New Roman" w:cs="Times New Roman"/>
          <w:sz w:val="24"/>
          <w:szCs w:val="24"/>
        </w:rPr>
      </w:pPr>
    </w:p>
    <w:p w:rsidR="00384197" w:rsidRDefault="00384197" w:rsidP="00384197">
      <w:pPr>
        <w:tabs>
          <w:tab w:val="left" w:pos="3765"/>
        </w:tabs>
        <w:jc w:val="center"/>
        <w:rPr>
          <w:rFonts w:ascii="Times New Roman" w:hAnsi="Times New Roman" w:cs="Times New Roman"/>
          <w:sz w:val="24"/>
          <w:szCs w:val="24"/>
        </w:rPr>
      </w:pPr>
    </w:p>
    <w:p w:rsidR="00384197" w:rsidRDefault="00384197" w:rsidP="00384197">
      <w:pPr>
        <w:tabs>
          <w:tab w:val="left" w:pos="3765"/>
        </w:tabs>
        <w:jc w:val="center"/>
        <w:rPr>
          <w:rFonts w:ascii="Times New Roman" w:hAnsi="Times New Roman" w:cs="Times New Roman"/>
          <w:sz w:val="24"/>
          <w:szCs w:val="24"/>
        </w:rPr>
      </w:pPr>
    </w:p>
    <w:p w:rsidR="00384197" w:rsidRDefault="00384197" w:rsidP="00384197">
      <w:pPr>
        <w:tabs>
          <w:tab w:val="left" w:pos="3765"/>
        </w:tabs>
        <w:jc w:val="center"/>
        <w:rPr>
          <w:rFonts w:ascii="Times New Roman" w:hAnsi="Times New Roman" w:cs="Times New Roman"/>
          <w:sz w:val="24"/>
          <w:szCs w:val="24"/>
        </w:rPr>
      </w:pPr>
    </w:p>
    <w:p w:rsidR="00384197" w:rsidRDefault="00384197" w:rsidP="00384197">
      <w:pPr>
        <w:tabs>
          <w:tab w:val="left" w:pos="3765"/>
        </w:tabs>
        <w:jc w:val="center"/>
        <w:rPr>
          <w:rFonts w:ascii="Times New Roman" w:hAnsi="Times New Roman" w:cs="Times New Roman"/>
          <w:sz w:val="24"/>
          <w:szCs w:val="24"/>
        </w:rPr>
      </w:pPr>
    </w:p>
    <w:p w:rsidR="00384197" w:rsidRPr="00384197" w:rsidRDefault="00384197" w:rsidP="00384197">
      <w:pPr>
        <w:tabs>
          <w:tab w:val="left" w:pos="3765"/>
        </w:tabs>
        <w:jc w:val="center"/>
        <w:rPr>
          <w:rFonts w:ascii="Times New Roman" w:hAnsi="Times New Roman" w:cs="Times New Roman"/>
          <w:sz w:val="24"/>
          <w:szCs w:val="24"/>
        </w:rPr>
      </w:pPr>
      <w:r w:rsidRPr="00384197">
        <w:rPr>
          <w:rFonts w:ascii="Times New Roman" w:hAnsi="Times New Roman" w:cs="Times New Roman"/>
          <w:sz w:val="24"/>
          <w:szCs w:val="24"/>
        </w:rPr>
        <w:t>Strategic Management Assessment</w:t>
      </w:r>
    </w:p>
    <w:p w:rsidR="00384197" w:rsidRPr="00384197" w:rsidRDefault="00384197" w:rsidP="00384197">
      <w:pPr>
        <w:tabs>
          <w:tab w:val="left" w:pos="3765"/>
        </w:tabs>
        <w:jc w:val="center"/>
        <w:rPr>
          <w:rFonts w:ascii="Times New Roman" w:hAnsi="Times New Roman" w:cs="Times New Roman"/>
          <w:sz w:val="24"/>
          <w:szCs w:val="24"/>
        </w:rPr>
      </w:pPr>
    </w:p>
    <w:p w:rsidR="00384197" w:rsidRPr="00384197" w:rsidRDefault="00384197" w:rsidP="00384197">
      <w:pPr>
        <w:tabs>
          <w:tab w:val="left" w:pos="3765"/>
        </w:tabs>
        <w:jc w:val="center"/>
        <w:rPr>
          <w:rFonts w:ascii="Times New Roman" w:hAnsi="Times New Roman" w:cs="Times New Roman"/>
          <w:sz w:val="24"/>
          <w:szCs w:val="24"/>
        </w:rPr>
      </w:pPr>
      <w:r w:rsidRPr="00384197">
        <w:rPr>
          <w:rFonts w:ascii="Times New Roman" w:hAnsi="Times New Roman" w:cs="Times New Roman"/>
          <w:sz w:val="24"/>
          <w:szCs w:val="24"/>
        </w:rPr>
        <w:t>Name</w:t>
      </w:r>
    </w:p>
    <w:p w:rsidR="00384197" w:rsidRPr="00384197" w:rsidRDefault="00384197" w:rsidP="00384197">
      <w:pPr>
        <w:tabs>
          <w:tab w:val="left" w:pos="3765"/>
        </w:tabs>
        <w:jc w:val="center"/>
        <w:rPr>
          <w:rFonts w:ascii="Times New Roman" w:hAnsi="Times New Roman" w:cs="Times New Roman"/>
          <w:sz w:val="24"/>
          <w:szCs w:val="24"/>
        </w:rPr>
      </w:pPr>
    </w:p>
    <w:p w:rsidR="00384197" w:rsidRPr="00384197" w:rsidRDefault="00384197" w:rsidP="00384197">
      <w:pPr>
        <w:tabs>
          <w:tab w:val="left" w:pos="3765"/>
        </w:tabs>
        <w:jc w:val="center"/>
        <w:rPr>
          <w:rFonts w:ascii="Times New Roman" w:hAnsi="Times New Roman" w:cs="Times New Roman"/>
          <w:sz w:val="24"/>
          <w:szCs w:val="24"/>
        </w:rPr>
      </w:pPr>
      <w:r w:rsidRPr="00384197">
        <w:rPr>
          <w:rFonts w:ascii="Times New Roman" w:hAnsi="Times New Roman" w:cs="Times New Roman"/>
          <w:sz w:val="24"/>
          <w:szCs w:val="24"/>
        </w:rPr>
        <w:t>Instructor</w:t>
      </w:r>
    </w:p>
    <w:p w:rsidR="00384197" w:rsidRPr="00384197" w:rsidRDefault="00384197" w:rsidP="00384197">
      <w:pPr>
        <w:tabs>
          <w:tab w:val="left" w:pos="3765"/>
        </w:tabs>
        <w:jc w:val="center"/>
        <w:rPr>
          <w:rFonts w:ascii="Times New Roman" w:hAnsi="Times New Roman" w:cs="Times New Roman"/>
          <w:sz w:val="24"/>
          <w:szCs w:val="24"/>
        </w:rPr>
      </w:pPr>
    </w:p>
    <w:p w:rsidR="00384197" w:rsidRPr="00384197" w:rsidRDefault="00384197" w:rsidP="00384197">
      <w:pPr>
        <w:tabs>
          <w:tab w:val="left" w:pos="3765"/>
        </w:tabs>
        <w:jc w:val="center"/>
        <w:rPr>
          <w:rFonts w:ascii="Times New Roman" w:hAnsi="Times New Roman" w:cs="Times New Roman"/>
          <w:sz w:val="24"/>
          <w:szCs w:val="24"/>
        </w:rPr>
      </w:pPr>
      <w:r w:rsidRPr="00384197">
        <w:rPr>
          <w:rFonts w:ascii="Times New Roman" w:hAnsi="Times New Roman" w:cs="Times New Roman"/>
          <w:sz w:val="24"/>
          <w:szCs w:val="24"/>
        </w:rPr>
        <w:t>Course</w:t>
      </w:r>
    </w:p>
    <w:p w:rsidR="00384197" w:rsidRPr="00384197" w:rsidRDefault="00384197" w:rsidP="00384197">
      <w:pPr>
        <w:tabs>
          <w:tab w:val="left" w:pos="3765"/>
        </w:tabs>
        <w:jc w:val="center"/>
        <w:rPr>
          <w:rFonts w:ascii="Times New Roman" w:hAnsi="Times New Roman" w:cs="Times New Roman"/>
          <w:sz w:val="24"/>
          <w:szCs w:val="24"/>
        </w:rPr>
      </w:pPr>
    </w:p>
    <w:p w:rsidR="00384197" w:rsidRPr="00384197" w:rsidRDefault="00384197" w:rsidP="00384197">
      <w:pPr>
        <w:tabs>
          <w:tab w:val="left" w:pos="3765"/>
        </w:tabs>
        <w:jc w:val="center"/>
        <w:rPr>
          <w:rFonts w:ascii="Times New Roman" w:hAnsi="Times New Roman" w:cs="Times New Roman"/>
          <w:sz w:val="24"/>
          <w:szCs w:val="24"/>
        </w:rPr>
      </w:pPr>
      <w:r w:rsidRPr="00384197">
        <w:rPr>
          <w:rFonts w:ascii="Times New Roman" w:hAnsi="Times New Roman" w:cs="Times New Roman"/>
          <w:sz w:val="24"/>
          <w:szCs w:val="24"/>
        </w:rPr>
        <w:t>Date</w:t>
      </w:r>
    </w:p>
    <w:p w:rsidR="00384197" w:rsidRDefault="00384197" w:rsidP="00384197">
      <w:pPr>
        <w:tabs>
          <w:tab w:val="left" w:pos="3765"/>
        </w:tabs>
        <w:rPr>
          <w:rFonts w:ascii="Times New Roman" w:hAnsi="Times New Roman" w:cs="Times New Roman"/>
          <w:sz w:val="24"/>
          <w:szCs w:val="24"/>
        </w:rPr>
      </w:pPr>
    </w:p>
    <w:p w:rsidR="00384197" w:rsidRDefault="00384197">
      <w:pPr>
        <w:rPr>
          <w:rFonts w:ascii="Times New Roman" w:hAnsi="Times New Roman" w:cs="Times New Roman"/>
          <w:b/>
          <w:sz w:val="24"/>
          <w:szCs w:val="24"/>
        </w:rPr>
      </w:pPr>
      <w:r w:rsidRPr="00384197">
        <w:rPr>
          <w:rFonts w:ascii="Times New Roman" w:hAnsi="Times New Roman" w:cs="Times New Roman"/>
          <w:sz w:val="24"/>
          <w:szCs w:val="24"/>
        </w:rPr>
        <w:br w:type="page"/>
      </w:r>
    </w:p>
    <w:sdt>
      <w:sdtPr>
        <w:id w:val="1141922846"/>
        <w:docPartObj>
          <w:docPartGallery w:val="Table of Contents"/>
          <w:docPartUnique/>
        </w:docPartObj>
      </w:sdtPr>
      <w:sdtEndPr>
        <w:rPr>
          <w:rFonts w:asciiTheme="minorHAnsi" w:eastAsiaTheme="minorHAnsi" w:hAnsiTheme="minorHAnsi" w:cstheme="minorBidi"/>
          <w:noProof/>
          <w:color w:val="auto"/>
          <w:sz w:val="22"/>
          <w:szCs w:val="22"/>
          <w:lang w:eastAsia="en-US"/>
        </w:rPr>
      </w:sdtEndPr>
      <w:sdtContent>
        <w:p w:rsidR="00C41C4F" w:rsidRDefault="007E5F77">
          <w:pPr>
            <w:pStyle w:val="TOCHeading"/>
          </w:pPr>
          <w:r>
            <w:t xml:space="preserve">Table of </w:t>
          </w:r>
          <w:r w:rsidR="00C41C4F">
            <w:t>Contents</w:t>
          </w:r>
        </w:p>
        <w:p w:rsidR="007E5F77" w:rsidRDefault="007E5F77" w:rsidP="007E5F77">
          <w:pPr>
            <w:spacing w:after="0" w:line="480" w:lineRule="auto"/>
            <w:rPr>
              <w:rFonts w:ascii="Times New Roman" w:hAnsi="Times New Roman" w:cs="Times New Roman"/>
              <w:b/>
              <w:sz w:val="24"/>
              <w:szCs w:val="24"/>
            </w:rPr>
          </w:pPr>
          <w:r>
            <w:rPr>
              <w:rFonts w:ascii="Times New Roman" w:hAnsi="Times New Roman" w:cs="Times New Roman"/>
              <w:b/>
              <w:sz w:val="24"/>
              <w:szCs w:val="24"/>
            </w:rPr>
            <w:t>Introduction to the Organization</w:t>
          </w:r>
          <w:r>
            <w:rPr>
              <w:rFonts w:ascii="Times New Roman" w:hAnsi="Times New Roman" w:cs="Times New Roman"/>
              <w:b/>
              <w:sz w:val="24"/>
              <w:szCs w:val="24"/>
            </w:rPr>
            <w:t>………………………………………………..…3</w:t>
          </w:r>
        </w:p>
        <w:p w:rsidR="007E5F77" w:rsidRDefault="007E5F77" w:rsidP="007E5F77">
          <w:pPr>
            <w:spacing w:after="0" w:line="480" w:lineRule="auto"/>
            <w:rPr>
              <w:rFonts w:ascii="Times New Roman" w:hAnsi="Times New Roman" w:cs="Times New Roman"/>
              <w:b/>
              <w:sz w:val="24"/>
              <w:szCs w:val="24"/>
            </w:rPr>
          </w:pPr>
          <w:r>
            <w:rPr>
              <w:rFonts w:ascii="Times New Roman" w:hAnsi="Times New Roman" w:cs="Times New Roman"/>
              <w:b/>
              <w:sz w:val="24"/>
              <w:szCs w:val="24"/>
            </w:rPr>
            <w:t>SWOT</w:t>
          </w:r>
          <w:r>
            <w:rPr>
              <w:rFonts w:ascii="Times New Roman" w:hAnsi="Times New Roman" w:cs="Times New Roman"/>
              <w:b/>
              <w:sz w:val="24"/>
              <w:szCs w:val="24"/>
            </w:rPr>
            <w:t>………………………………………………………………………………..3</w:t>
          </w:r>
        </w:p>
        <w:p w:rsidR="007E5F77" w:rsidRDefault="007E5F77" w:rsidP="007E5F77">
          <w:pPr>
            <w:spacing w:after="0" w:line="480" w:lineRule="auto"/>
            <w:rPr>
              <w:rFonts w:ascii="Times New Roman" w:hAnsi="Times New Roman" w:cs="Times New Roman"/>
              <w:b/>
              <w:sz w:val="24"/>
              <w:szCs w:val="24"/>
            </w:rPr>
          </w:pPr>
          <w:r>
            <w:rPr>
              <w:rFonts w:ascii="Times New Roman" w:hAnsi="Times New Roman" w:cs="Times New Roman"/>
              <w:b/>
              <w:sz w:val="24"/>
              <w:szCs w:val="24"/>
            </w:rPr>
            <w:t>SWOT Analysis</w:t>
          </w:r>
          <w:r>
            <w:rPr>
              <w:rFonts w:ascii="Times New Roman" w:hAnsi="Times New Roman" w:cs="Times New Roman"/>
              <w:b/>
              <w:sz w:val="24"/>
              <w:szCs w:val="24"/>
            </w:rPr>
            <w:t>……………………………………………………………………..4</w:t>
          </w:r>
        </w:p>
        <w:p w:rsidR="007E5F77" w:rsidRDefault="007E5F77" w:rsidP="007E5F77">
          <w:pPr>
            <w:spacing w:after="0" w:line="480" w:lineRule="auto"/>
            <w:rPr>
              <w:rFonts w:ascii="Times New Roman" w:hAnsi="Times New Roman" w:cs="Times New Roman"/>
              <w:b/>
              <w:sz w:val="24"/>
              <w:szCs w:val="24"/>
            </w:rPr>
          </w:pPr>
          <w:r>
            <w:rPr>
              <w:rFonts w:ascii="Times New Roman" w:hAnsi="Times New Roman" w:cs="Times New Roman"/>
              <w:b/>
              <w:sz w:val="24"/>
              <w:szCs w:val="24"/>
            </w:rPr>
            <w:t>Recommendations</w:t>
          </w:r>
          <w:r>
            <w:rPr>
              <w:rFonts w:ascii="Times New Roman" w:hAnsi="Times New Roman" w:cs="Times New Roman"/>
              <w:b/>
              <w:sz w:val="24"/>
              <w:szCs w:val="24"/>
            </w:rPr>
            <w:t>…………………………………………………………………..5</w:t>
          </w:r>
        </w:p>
        <w:p w:rsidR="00C41C4F" w:rsidRPr="007E5F77" w:rsidRDefault="00C41C4F">
          <w:pPr>
            <w:rPr>
              <w:b/>
              <w:bCs/>
              <w:noProof/>
            </w:rPr>
          </w:pPr>
        </w:p>
      </w:sdtContent>
    </w:sdt>
    <w:p w:rsidR="00CE386D" w:rsidRDefault="00C41C4F" w:rsidP="007E5F77">
      <w:pPr>
        <w:rPr>
          <w:rFonts w:ascii="Times New Roman" w:hAnsi="Times New Roman" w:cs="Times New Roman"/>
          <w:b/>
          <w:sz w:val="24"/>
          <w:szCs w:val="24"/>
        </w:rPr>
      </w:pPr>
      <w:r>
        <w:rPr>
          <w:rFonts w:ascii="Times New Roman" w:hAnsi="Times New Roman" w:cs="Times New Roman"/>
          <w:b/>
          <w:sz w:val="24"/>
          <w:szCs w:val="24"/>
        </w:rPr>
        <w:br w:type="page"/>
      </w:r>
    </w:p>
    <w:p w:rsidR="00384197" w:rsidRPr="00E84709" w:rsidRDefault="00384197" w:rsidP="00384197">
      <w:pPr>
        <w:spacing w:after="0" w:line="48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Strategic Management Assessment</w:t>
      </w:r>
    </w:p>
    <w:p w:rsidR="00CE386D" w:rsidRPr="00E84709" w:rsidRDefault="00E84709" w:rsidP="00CE386D">
      <w:pPr>
        <w:spacing w:after="0" w:line="480" w:lineRule="auto"/>
        <w:rPr>
          <w:rFonts w:ascii="Times New Roman" w:hAnsi="Times New Roman" w:cs="Times New Roman"/>
          <w:b/>
          <w:sz w:val="24"/>
          <w:szCs w:val="24"/>
        </w:rPr>
      </w:pPr>
      <w:r w:rsidRPr="00E84709">
        <w:rPr>
          <w:rFonts w:ascii="Times New Roman" w:hAnsi="Times New Roman" w:cs="Times New Roman"/>
          <w:b/>
          <w:sz w:val="24"/>
          <w:szCs w:val="24"/>
        </w:rPr>
        <w:t>Introduction to the Organization</w:t>
      </w:r>
    </w:p>
    <w:p w:rsidR="00E84709" w:rsidRDefault="00E84709" w:rsidP="00E84709">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Amy’s Kitchen is a family-owned, privately-held company that produces organic and non-GMO produced frozen foods. The organization was founded in 1987 and incorporated in 1988. The organization produces more than 250 products, all of which are vegetarian and produced using organic ingredients. The company also provides vegan and gluten-free products. Amy’s Kitchen has employed 2,400 employees in </w:t>
      </w:r>
      <w:r w:rsidR="00CC3E11">
        <w:rPr>
          <w:rFonts w:ascii="Times New Roman" w:hAnsi="Times New Roman" w:cs="Times New Roman"/>
          <w:sz w:val="24"/>
          <w:szCs w:val="24"/>
        </w:rPr>
        <w:t>its operations in New York, Idaho, Oregon, and California. The company also has operations in the U.K., France, Australia, Canada, Germany, and Asia. Amy’s products inc</w:t>
      </w:r>
      <w:r w:rsidR="00425EE4">
        <w:rPr>
          <w:rFonts w:ascii="Times New Roman" w:hAnsi="Times New Roman" w:cs="Times New Roman"/>
          <w:sz w:val="24"/>
          <w:szCs w:val="24"/>
        </w:rPr>
        <w:t>lude soups, pizza, candy, chili sauces</w:t>
      </w:r>
      <w:r w:rsidR="00CC3E11">
        <w:rPr>
          <w:rFonts w:ascii="Times New Roman" w:hAnsi="Times New Roman" w:cs="Times New Roman"/>
          <w:sz w:val="24"/>
          <w:szCs w:val="24"/>
        </w:rPr>
        <w:t xml:space="preserve">, </w:t>
      </w:r>
      <w:r w:rsidR="00E55B7F">
        <w:rPr>
          <w:rFonts w:ascii="Times New Roman" w:hAnsi="Times New Roman" w:cs="Times New Roman"/>
          <w:sz w:val="24"/>
          <w:szCs w:val="24"/>
        </w:rPr>
        <w:t xml:space="preserve">burgers, </w:t>
      </w:r>
      <w:r w:rsidR="00CC3E11">
        <w:rPr>
          <w:rFonts w:ascii="Times New Roman" w:hAnsi="Times New Roman" w:cs="Times New Roman"/>
          <w:sz w:val="24"/>
          <w:szCs w:val="24"/>
        </w:rPr>
        <w:t>and burritos</w:t>
      </w:r>
      <w:r w:rsidR="00A77B11">
        <w:rPr>
          <w:rFonts w:ascii="Times New Roman" w:hAnsi="Times New Roman" w:cs="Times New Roman"/>
          <w:sz w:val="24"/>
          <w:szCs w:val="24"/>
        </w:rPr>
        <w:t xml:space="preserve"> </w:t>
      </w:r>
      <w:r w:rsidR="007E5F77">
        <w:rPr>
          <w:rFonts w:ascii="Times New Roman" w:hAnsi="Times New Roman" w:cs="Times New Roman"/>
          <w:sz w:val="24"/>
          <w:szCs w:val="24"/>
        </w:rPr>
        <w:t>(Amy’s Kitchen, 2021)</w:t>
      </w:r>
      <w:r w:rsidR="00CC3E11">
        <w:rPr>
          <w:rFonts w:ascii="Times New Roman" w:hAnsi="Times New Roman" w:cs="Times New Roman"/>
          <w:sz w:val="24"/>
          <w:szCs w:val="24"/>
        </w:rPr>
        <w:t xml:space="preserve">. </w:t>
      </w:r>
    </w:p>
    <w:p w:rsidR="006F0C0F" w:rsidRDefault="00425EE4" w:rsidP="006F0C0F">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Amy’s Kitchen mission statement is “We choose what’s best for our customers, our farmers, </w:t>
      </w:r>
      <w:r w:rsidR="009F5D16">
        <w:rPr>
          <w:rFonts w:ascii="Times New Roman" w:hAnsi="Times New Roman" w:cs="Times New Roman"/>
          <w:sz w:val="24"/>
          <w:szCs w:val="24"/>
        </w:rPr>
        <w:t xml:space="preserve">our employees, and our planet.” </w:t>
      </w:r>
      <w:r>
        <w:rPr>
          <w:rFonts w:ascii="Times New Roman" w:hAnsi="Times New Roman" w:cs="Times New Roman"/>
          <w:sz w:val="24"/>
          <w:szCs w:val="24"/>
        </w:rPr>
        <w:t xml:space="preserve">Amy’s Kitchen’s operations are different from the operations adopted by other food manufacturers. The company does not manufacture food. Rather, it cooks all the dishes to give them a home feel. The dishes are frozen when sold, so customers only need to heat them before eating them. The pizzas, burritos, tortillas, and crusts are made by hand. The sauces are also made by hand, and they are cooked for long hours to ensure they have the ideal flavor. </w:t>
      </w:r>
      <w:r w:rsidR="007A66D7">
        <w:rPr>
          <w:rFonts w:ascii="Times New Roman" w:hAnsi="Times New Roman" w:cs="Times New Roman"/>
          <w:sz w:val="24"/>
          <w:szCs w:val="24"/>
        </w:rPr>
        <w:t>Amy’s Kitchen’s products can be purchased in physical stores or they can be purchased online and shipped to consumers</w:t>
      </w:r>
      <w:r w:rsidR="007E5F77">
        <w:rPr>
          <w:rFonts w:ascii="Times New Roman" w:hAnsi="Times New Roman" w:cs="Times New Roman"/>
          <w:sz w:val="24"/>
          <w:szCs w:val="24"/>
        </w:rPr>
        <w:t xml:space="preserve"> (Amy’s Kitchen, 2021)</w:t>
      </w:r>
      <w:r w:rsidR="007A66D7">
        <w:rPr>
          <w:rFonts w:ascii="Times New Roman" w:hAnsi="Times New Roman" w:cs="Times New Roman"/>
          <w:sz w:val="24"/>
          <w:szCs w:val="24"/>
        </w:rPr>
        <w:t xml:space="preserve">. </w:t>
      </w:r>
    </w:p>
    <w:p w:rsidR="00E84709" w:rsidRDefault="00E84709" w:rsidP="00CE386D">
      <w:pPr>
        <w:spacing w:after="0" w:line="480" w:lineRule="auto"/>
        <w:rPr>
          <w:rFonts w:ascii="Times New Roman" w:hAnsi="Times New Roman" w:cs="Times New Roman"/>
          <w:b/>
          <w:sz w:val="24"/>
          <w:szCs w:val="24"/>
        </w:rPr>
      </w:pPr>
      <w:r w:rsidRPr="00E84709">
        <w:rPr>
          <w:rFonts w:ascii="Times New Roman" w:hAnsi="Times New Roman" w:cs="Times New Roman"/>
          <w:b/>
          <w:sz w:val="24"/>
          <w:szCs w:val="24"/>
        </w:rPr>
        <w:t>SWOT</w:t>
      </w:r>
    </w:p>
    <w:tbl>
      <w:tblPr>
        <w:tblStyle w:val="TableGrid"/>
        <w:tblW w:w="0" w:type="auto"/>
        <w:tblLook w:val="04A0" w:firstRow="1" w:lastRow="0" w:firstColumn="1" w:lastColumn="0" w:noHBand="0" w:noVBand="1"/>
      </w:tblPr>
      <w:tblGrid>
        <w:gridCol w:w="4788"/>
        <w:gridCol w:w="4788"/>
      </w:tblGrid>
      <w:tr w:rsidR="00914C9E" w:rsidTr="00914C9E">
        <w:tc>
          <w:tcPr>
            <w:tcW w:w="4788" w:type="dxa"/>
          </w:tcPr>
          <w:p w:rsidR="00914C9E" w:rsidRDefault="00914C9E" w:rsidP="00E02454">
            <w:pPr>
              <w:rPr>
                <w:rFonts w:ascii="Times New Roman" w:hAnsi="Times New Roman" w:cs="Times New Roman"/>
                <w:b/>
                <w:sz w:val="24"/>
                <w:szCs w:val="24"/>
              </w:rPr>
            </w:pPr>
            <w:r>
              <w:rPr>
                <w:rFonts w:ascii="Times New Roman" w:hAnsi="Times New Roman" w:cs="Times New Roman"/>
                <w:b/>
                <w:sz w:val="24"/>
                <w:szCs w:val="24"/>
              </w:rPr>
              <w:t>Strengths</w:t>
            </w:r>
          </w:p>
          <w:p w:rsidR="00957EDA" w:rsidRDefault="00957EDA" w:rsidP="00E02454">
            <w:pPr>
              <w:rPr>
                <w:rFonts w:ascii="Times New Roman" w:hAnsi="Times New Roman" w:cs="Times New Roman"/>
                <w:b/>
                <w:sz w:val="24"/>
                <w:szCs w:val="24"/>
              </w:rPr>
            </w:pPr>
          </w:p>
          <w:p w:rsidR="00C10D81" w:rsidRPr="00C10D81" w:rsidRDefault="00C10D81" w:rsidP="00E02454">
            <w:pPr>
              <w:pStyle w:val="ListParagraph"/>
              <w:numPr>
                <w:ilvl w:val="0"/>
                <w:numId w:val="2"/>
              </w:numPr>
              <w:rPr>
                <w:rFonts w:ascii="Times New Roman" w:hAnsi="Times New Roman" w:cs="Times New Roman"/>
                <w:sz w:val="24"/>
                <w:szCs w:val="24"/>
              </w:rPr>
            </w:pPr>
            <w:r w:rsidRPr="00C10D81">
              <w:rPr>
                <w:rFonts w:ascii="Times New Roman" w:hAnsi="Times New Roman" w:cs="Times New Roman"/>
                <w:sz w:val="24"/>
                <w:szCs w:val="24"/>
              </w:rPr>
              <w:t>Positive consumer perception</w:t>
            </w:r>
          </w:p>
          <w:p w:rsidR="00C10D81" w:rsidRPr="00C10D81" w:rsidRDefault="00C10D81" w:rsidP="00E02454">
            <w:pPr>
              <w:pStyle w:val="ListParagraph"/>
              <w:numPr>
                <w:ilvl w:val="0"/>
                <w:numId w:val="2"/>
              </w:numPr>
              <w:rPr>
                <w:rFonts w:ascii="Times New Roman" w:hAnsi="Times New Roman" w:cs="Times New Roman"/>
                <w:b/>
                <w:sz w:val="24"/>
                <w:szCs w:val="24"/>
              </w:rPr>
            </w:pPr>
            <w:r w:rsidRPr="00C10D81">
              <w:rPr>
                <w:rFonts w:ascii="Times New Roman" w:hAnsi="Times New Roman" w:cs="Times New Roman"/>
                <w:sz w:val="24"/>
                <w:szCs w:val="24"/>
              </w:rPr>
              <w:t>High quality products</w:t>
            </w:r>
          </w:p>
          <w:p w:rsidR="00C10D81" w:rsidRPr="00C10D81" w:rsidRDefault="00C10D81" w:rsidP="00E02454">
            <w:pPr>
              <w:pStyle w:val="ListParagraph"/>
              <w:numPr>
                <w:ilvl w:val="0"/>
                <w:numId w:val="2"/>
              </w:numPr>
              <w:rPr>
                <w:rFonts w:ascii="Times New Roman" w:hAnsi="Times New Roman" w:cs="Times New Roman"/>
                <w:b/>
                <w:sz w:val="24"/>
                <w:szCs w:val="24"/>
              </w:rPr>
            </w:pPr>
            <w:r>
              <w:rPr>
                <w:rFonts w:ascii="Times New Roman" w:hAnsi="Times New Roman" w:cs="Times New Roman"/>
                <w:sz w:val="24"/>
                <w:szCs w:val="24"/>
              </w:rPr>
              <w:t>Product diversification</w:t>
            </w:r>
          </w:p>
        </w:tc>
        <w:tc>
          <w:tcPr>
            <w:tcW w:w="4788" w:type="dxa"/>
          </w:tcPr>
          <w:p w:rsidR="00914C9E" w:rsidRDefault="00914C9E" w:rsidP="00E02454">
            <w:pPr>
              <w:rPr>
                <w:rFonts w:ascii="Times New Roman" w:hAnsi="Times New Roman" w:cs="Times New Roman"/>
                <w:b/>
                <w:sz w:val="24"/>
                <w:szCs w:val="24"/>
              </w:rPr>
            </w:pPr>
            <w:r>
              <w:rPr>
                <w:rFonts w:ascii="Times New Roman" w:hAnsi="Times New Roman" w:cs="Times New Roman"/>
                <w:b/>
                <w:sz w:val="24"/>
                <w:szCs w:val="24"/>
              </w:rPr>
              <w:t>Weaknesses</w:t>
            </w:r>
          </w:p>
          <w:p w:rsidR="00957EDA" w:rsidRDefault="00957EDA" w:rsidP="00E02454">
            <w:pPr>
              <w:rPr>
                <w:rFonts w:ascii="Times New Roman" w:hAnsi="Times New Roman" w:cs="Times New Roman"/>
                <w:b/>
                <w:sz w:val="24"/>
                <w:szCs w:val="24"/>
              </w:rPr>
            </w:pPr>
          </w:p>
          <w:p w:rsidR="00914C9E" w:rsidRPr="00914C9E" w:rsidRDefault="00914C9E" w:rsidP="00E02454">
            <w:pPr>
              <w:pStyle w:val="ListParagraph"/>
              <w:numPr>
                <w:ilvl w:val="0"/>
                <w:numId w:val="1"/>
              </w:numPr>
              <w:rPr>
                <w:rFonts w:ascii="Times New Roman" w:hAnsi="Times New Roman" w:cs="Times New Roman"/>
                <w:sz w:val="24"/>
                <w:szCs w:val="24"/>
              </w:rPr>
            </w:pPr>
            <w:r w:rsidRPr="00914C9E">
              <w:rPr>
                <w:rFonts w:ascii="Times New Roman" w:hAnsi="Times New Roman" w:cs="Times New Roman"/>
                <w:sz w:val="24"/>
                <w:szCs w:val="24"/>
              </w:rPr>
              <w:t>High cost of operations</w:t>
            </w:r>
            <w:r w:rsidR="00660667">
              <w:rPr>
                <w:rFonts w:ascii="Times New Roman" w:hAnsi="Times New Roman" w:cs="Times New Roman"/>
                <w:sz w:val="24"/>
                <w:szCs w:val="24"/>
              </w:rPr>
              <w:t xml:space="preserve"> due to high shipping costs</w:t>
            </w:r>
          </w:p>
          <w:p w:rsidR="00914C9E" w:rsidRPr="00914C9E" w:rsidRDefault="00914C9E" w:rsidP="00E02454">
            <w:pPr>
              <w:pStyle w:val="ListParagraph"/>
              <w:numPr>
                <w:ilvl w:val="0"/>
                <w:numId w:val="1"/>
              </w:numPr>
              <w:rPr>
                <w:rFonts w:ascii="Times New Roman" w:hAnsi="Times New Roman" w:cs="Times New Roman"/>
                <w:b/>
                <w:sz w:val="24"/>
                <w:szCs w:val="24"/>
              </w:rPr>
            </w:pPr>
            <w:r w:rsidRPr="00914C9E">
              <w:rPr>
                <w:rFonts w:ascii="Times New Roman" w:hAnsi="Times New Roman" w:cs="Times New Roman"/>
                <w:sz w:val="24"/>
                <w:szCs w:val="24"/>
              </w:rPr>
              <w:t>Over-reliance on selected employees</w:t>
            </w:r>
          </w:p>
          <w:p w:rsidR="00914C9E" w:rsidRPr="00E02454" w:rsidRDefault="00C10D81" w:rsidP="00E02454">
            <w:pPr>
              <w:pStyle w:val="ListParagraph"/>
              <w:numPr>
                <w:ilvl w:val="0"/>
                <w:numId w:val="1"/>
              </w:numPr>
              <w:rPr>
                <w:rFonts w:ascii="Times New Roman" w:hAnsi="Times New Roman" w:cs="Times New Roman"/>
                <w:sz w:val="24"/>
                <w:szCs w:val="24"/>
              </w:rPr>
            </w:pPr>
            <w:r w:rsidRPr="00E02454">
              <w:rPr>
                <w:rFonts w:ascii="Times New Roman" w:hAnsi="Times New Roman" w:cs="Times New Roman"/>
                <w:sz w:val="24"/>
                <w:szCs w:val="24"/>
              </w:rPr>
              <w:t>High product pricing</w:t>
            </w:r>
          </w:p>
        </w:tc>
      </w:tr>
      <w:tr w:rsidR="00914C9E" w:rsidTr="00914C9E">
        <w:tc>
          <w:tcPr>
            <w:tcW w:w="4788" w:type="dxa"/>
          </w:tcPr>
          <w:p w:rsidR="00914C9E" w:rsidRDefault="00914C9E" w:rsidP="00E02454">
            <w:pPr>
              <w:rPr>
                <w:rFonts w:ascii="Times New Roman" w:hAnsi="Times New Roman" w:cs="Times New Roman"/>
                <w:b/>
                <w:sz w:val="24"/>
                <w:szCs w:val="24"/>
              </w:rPr>
            </w:pPr>
            <w:r>
              <w:rPr>
                <w:rFonts w:ascii="Times New Roman" w:hAnsi="Times New Roman" w:cs="Times New Roman"/>
                <w:b/>
                <w:sz w:val="24"/>
                <w:szCs w:val="24"/>
              </w:rPr>
              <w:t>Opportunities</w:t>
            </w:r>
          </w:p>
          <w:p w:rsidR="00957EDA" w:rsidRDefault="00957EDA" w:rsidP="00E02454">
            <w:pPr>
              <w:rPr>
                <w:rFonts w:ascii="Times New Roman" w:hAnsi="Times New Roman" w:cs="Times New Roman"/>
                <w:b/>
                <w:sz w:val="24"/>
                <w:szCs w:val="24"/>
              </w:rPr>
            </w:pPr>
          </w:p>
          <w:p w:rsidR="002A7317" w:rsidRPr="002A7317" w:rsidRDefault="002A7317" w:rsidP="00E02454">
            <w:pPr>
              <w:pStyle w:val="ListParagraph"/>
              <w:numPr>
                <w:ilvl w:val="0"/>
                <w:numId w:val="3"/>
              </w:numPr>
              <w:rPr>
                <w:rFonts w:ascii="Times New Roman" w:hAnsi="Times New Roman" w:cs="Times New Roman"/>
                <w:sz w:val="24"/>
                <w:szCs w:val="24"/>
              </w:rPr>
            </w:pPr>
            <w:r w:rsidRPr="002A7317">
              <w:rPr>
                <w:rFonts w:ascii="Times New Roman" w:hAnsi="Times New Roman" w:cs="Times New Roman"/>
                <w:sz w:val="24"/>
                <w:szCs w:val="24"/>
              </w:rPr>
              <w:lastRenderedPageBreak/>
              <w:t>Changes in consumer perceptions</w:t>
            </w:r>
          </w:p>
          <w:p w:rsidR="002A7317" w:rsidRPr="002A7317" w:rsidRDefault="002A7317" w:rsidP="00E02454">
            <w:pPr>
              <w:pStyle w:val="ListParagraph"/>
              <w:numPr>
                <w:ilvl w:val="0"/>
                <w:numId w:val="3"/>
              </w:numPr>
              <w:rPr>
                <w:rFonts w:ascii="Times New Roman" w:hAnsi="Times New Roman" w:cs="Times New Roman"/>
                <w:b/>
                <w:sz w:val="24"/>
                <w:szCs w:val="24"/>
              </w:rPr>
            </w:pPr>
            <w:r w:rsidRPr="002A7317">
              <w:rPr>
                <w:rFonts w:ascii="Times New Roman" w:hAnsi="Times New Roman" w:cs="Times New Roman"/>
                <w:sz w:val="24"/>
                <w:szCs w:val="24"/>
              </w:rPr>
              <w:t>Growth of ecommerce</w:t>
            </w:r>
          </w:p>
          <w:p w:rsidR="002A7317" w:rsidRPr="002A7317" w:rsidRDefault="002A7317" w:rsidP="00E02454">
            <w:pPr>
              <w:pStyle w:val="ListParagraph"/>
              <w:numPr>
                <w:ilvl w:val="0"/>
                <w:numId w:val="3"/>
              </w:numPr>
              <w:rPr>
                <w:rFonts w:ascii="Times New Roman" w:hAnsi="Times New Roman" w:cs="Times New Roman"/>
                <w:b/>
                <w:sz w:val="24"/>
                <w:szCs w:val="24"/>
              </w:rPr>
            </w:pPr>
            <w:r>
              <w:rPr>
                <w:rFonts w:ascii="Times New Roman" w:hAnsi="Times New Roman" w:cs="Times New Roman"/>
                <w:sz w:val="24"/>
                <w:szCs w:val="24"/>
              </w:rPr>
              <w:t>Affiliate relationships with partners</w:t>
            </w:r>
          </w:p>
        </w:tc>
        <w:tc>
          <w:tcPr>
            <w:tcW w:w="4788" w:type="dxa"/>
          </w:tcPr>
          <w:p w:rsidR="00914C9E" w:rsidRDefault="00914C9E" w:rsidP="00E02454">
            <w:pPr>
              <w:rPr>
                <w:rFonts w:ascii="Times New Roman" w:hAnsi="Times New Roman" w:cs="Times New Roman"/>
                <w:b/>
                <w:sz w:val="24"/>
                <w:szCs w:val="24"/>
              </w:rPr>
            </w:pPr>
            <w:r>
              <w:rPr>
                <w:rFonts w:ascii="Times New Roman" w:hAnsi="Times New Roman" w:cs="Times New Roman"/>
                <w:b/>
                <w:sz w:val="24"/>
                <w:szCs w:val="24"/>
              </w:rPr>
              <w:lastRenderedPageBreak/>
              <w:t>Threats</w:t>
            </w:r>
          </w:p>
          <w:p w:rsidR="00957EDA" w:rsidRDefault="00957EDA" w:rsidP="00E02454">
            <w:pPr>
              <w:rPr>
                <w:rFonts w:ascii="Times New Roman" w:hAnsi="Times New Roman" w:cs="Times New Roman"/>
                <w:b/>
                <w:sz w:val="24"/>
                <w:szCs w:val="24"/>
              </w:rPr>
            </w:pPr>
            <w:bookmarkStart w:id="0" w:name="_GoBack"/>
            <w:bookmarkEnd w:id="0"/>
          </w:p>
          <w:p w:rsidR="00886FAD" w:rsidRPr="00886FAD" w:rsidRDefault="00886FAD" w:rsidP="00E02454">
            <w:pPr>
              <w:pStyle w:val="ListParagraph"/>
              <w:numPr>
                <w:ilvl w:val="0"/>
                <w:numId w:val="4"/>
              </w:numPr>
              <w:rPr>
                <w:rFonts w:ascii="Times New Roman" w:hAnsi="Times New Roman" w:cs="Times New Roman"/>
                <w:sz w:val="24"/>
                <w:szCs w:val="24"/>
              </w:rPr>
            </w:pPr>
            <w:r w:rsidRPr="00886FAD">
              <w:rPr>
                <w:rFonts w:ascii="Times New Roman" w:hAnsi="Times New Roman" w:cs="Times New Roman"/>
                <w:sz w:val="24"/>
                <w:szCs w:val="24"/>
              </w:rPr>
              <w:lastRenderedPageBreak/>
              <w:t>Competition</w:t>
            </w:r>
          </w:p>
          <w:p w:rsidR="00886FAD" w:rsidRDefault="009E5D8B" w:rsidP="00E02454">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Variability of supply</w:t>
            </w:r>
            <w:r w:rsidR="00886FAD" w:rsidRPr="00886FAD">
              <w:rPr>
                <w:rFonts w:ascii="Times New Roman" w:hAnsi="Times New Roman" w:cs="Times New Roman"/>
                <w:sz w:val="24"/>
                <w:szCs w:val="24"/>
              </w:rPr>
              <w:t xml:space="preserve"> prices</w:t>
            </w:r>
          </w:p>
          <w:p w:rsidR="00886FAD" w:rsidRPr="00886FAD" w:rsidRDefault="00E02454" w:rsidP="00E02454">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Changes in regulations can affect the business</w:t>
            </w:r>
          </w:p>
          <w:p w:rsidR="00886FAD" w:rsidRDefault="00886FAD" w:rsidP="00E02454">
            <w:pPr>
              <w:rPr>
                <w:rFonts w:ascii="Times New Roman" w:hAnsi="Times New Roman" w:cs="Times New Roman"/>
                <w:b/>
                <w:sz w:val="24"/>
                <w:szCs w:val="24"/>
              </w:rPr>
            </w:pPr>
          </w:p>
        </w:tc>
      </w:tr>
    </w:tbl>
    <w:p w:rsidR="00660667" w:rsidRDefault="00660667" w:rsidP="00CE386D">
      <w:pPr>
        <w:spacing w:after="0" w:line="480" w:lineRule="auto"/>
        <w:rPr>
          <w:rFonts w:ascii="Times New Roman" w:hAnsi="Times New Roman" w:cs="Times New Roman"/>
          <w:b/>
          <w:sz w:val="24"/>
          <w:szCs w:val="24"/>
        </w:rPr>
      </w:pPr>
    </w:p>
    <w:p w:rsidR="00E84709" w:rsidRDefault="00E84709" w:rsidP="00CE386D">
      <w:pPr>
        <w:spacing w:after="0" w:line="480" w:lineRule="auto"/>
        <w:rPr>
          <w:rFonts w:ascii="Times New Roman" w:hAnsi="Times New Roman" w:cs="Times New Roman"/>
          <w:b/>
          <w:sz w:val="24"/>
          <w:szCs w:val="24"/>
        </w:rPr>
      </w:pPr>
      <w:r w:rsidRPr="00E84709">
        <w:rPr>
          <w:rFonts w:ascii="Times New Roman" w:hAnsi="Times New Roman" w:cs="Times New Roman"/>
          <w:b/>
          <w:sz w:val="24"/>
          <w:szCs w:val="24"/>
        </w:rPr>
        <w:t xml:space="preserve">SWOT </w:t>
      </w:r>
      <w:r w:rsidR="007E5F77">
        <w:rPr>
          <w:rFonts w:ascii="Times New Roman" w:hAnsi="Times New Roman" w:cs="Times New Roman"/>
          <w:b/>
          <w:sz w:val="24"/>
          <w:szCs w:val="24"/>
        </w:rPr>
        <w:t>Analysis</w:t>
      </w:r>
    </w:p>
    <w:p w:rsidR="00C10D81" w:rsidRDefault="00C10D81" w:rsidP="005A79F8">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Amy’s Kitchen has acquired a positive brand perception as a result of the organization’s high quality products. The company first started by making vegetable soups in 1987, which were positively perceived by customers</w:t>
      </w:r>
      <w:r w:rsidR="00EB7401">
        <w:rPr>
          <w:rFonts w:ascii="Times New Roman" w:hAnsi="Times New Roman" w:cs="Times New Roman"/>
          <w:sz w:val="24"/>
          <w:szCs w:val="24"/>
        </w:rPr>
        <w:t xml:space="preserve"> (Amy’s Kitchen, 2021)</w:t>
      </w:r>
      <w:r>
        <w:rPr>
          <w:rFonts w:ascii="Times New Roman" w:hAnsi="Times New Roman" w:cs="Times New Roman"/>
          <w:sz w:val="24"/>
          <w:szCs w:val="24"/>
        </w:rPr>
        <w:t xml:space="preserve">. As a result, there was increased demand for the soups and recommendations to produce addition organic, vegetarian, and non-GMO foods. The positive perception has led to Amy’s Kitchen’s growth over time. The company also has great product diversification as it has developed more than 250 products that are sold in and out of the United States. The product differentiation has expanded Amy’s Kitchen’s clientele as the organization is able to cater to diverse customers’ tastes and preferences. </w:t>
      </w:r>
    </w:p>
    <w:p w:rsidR="001D314B" w:rsidRDefault="00660667" w:rsidP="005A79F8">
      <w:pPr>
        <w:spacing w:after="0" w:line="480" w:lineRule="auto"/>
        <w:ind w:firstLine="720"/>
        <w:rPr>
          <w:rFonts w:ascii="Times New Roman" w:hAnsi="Times New Roman" w:cs="Times New Roman"/>
          <w:sz w:val="24"/>
          <w:szCs w:val="24"/>
        </w:rPr>
      </w:pPr>
      <w:r w:rsidRPr="00660667">
        <w:rPr>
          <w:rFonts w:ascii="Times New Roman" w:hAnsi="Times New Roman" w:cs="Times New Roman"/>
          <w:sz w:val="24"/>
          <w:szCs w:val="24"/>
        </w:rPr>
        <w:t xml:space="preserve">Amy’s Kitchen’s products are cooked in one location and shipped to customers in various locations. The company incurs high costs of operations due to transport and logistics charges. </w:t>
      </w:r>
      <w:r>
        <w:rPr>
          <w:rFonts w:ascii="Times New Roman" w:hAnsi="Times New Roman" w:cs="Times New Roman"/>
          <w:sz w:val="24"/>
          <w:szCs w:val="24"/>
        </w:rPr>
        <w:t xml:space="preserve">Other companies lower logistics costs by manufacturing products in their countries of operation </w:t>
      </w:r>
      <w:r w:rsidR="00CF6320">
        <w:rPr>
          <w:rFonts w:ascii="Times New Roman" w:hAnsi="Times New Roman" w:cs="Times New Roman"/>
          <w:sz w:val="24"/>
          <w:szCs w:val="24"/>
        </w:rPr>
        <w:t>(</w:t>
      </w:r>
      <w:r w:rsidR="00CF6320">
        <w:rPr>
          <w:rFonts w:ascii="Times New Roman" w:hAnsi="Times New Roman"/>
          <w:color w:val="222222"/>
          <w:sz w:val="24"/>
          <w:szCs w:val="24"/>
          <w:shd w:val="clear" w:color="auto" w:fill="FFFFFF"/>
        </w:rPr>
        <w:t>Shegelman, Vasilev, &amp; Krupko, 2020)</w:t>
      </w:r>
      <w:r>
        <w:rPr>
          <w:rFonts w:ascii="Times New Roman" w:hAnsi="Times New Roman" w:cs="Times New Roman"/>
          <w:sz w:val="24"/>
          <w:szCs w:val="24"/>
        </w:rPr>
        <w:t>. For instance, instead of develop</w:t>
      </w:r>
      <w:r w:rsidR="005A79F8">
        <w:rPr>
          <w:rFonts w:ascii="Times New Roman" w:hAnsi="Times New Roman" w:cs="Times New Roman"/>
          <w:sz w:val="24"/>
          <w:szCs w:val="24"/>
        </w:rPr>
        <w:t>ing the products in the United S</w:t>
      </w:r>
      <w:r>
        <w:rPr>
          <w:rFonts w:ascii="Times New Roman" w:hAnsi="Times New Roman" w:cs="Times New Roman"/>
          <w:sz w:val="24"/>
          <w:szCs w:val="24"/>
        </w:rPr>
        <w:t xml:space="preserve">tates and shipping them to France, Amy’s Kitchen could opt to source the local products from France, manufacture them, and sell them in the region. </w:t>
      </w:r>
      <w:r w:rsidRPr="00660667">
        <w:rPr>
          <w:rFonts w:ascii="Times New Roman" w:hAnsi="Times New Roman" w:cs="Times New Roman"/>
          <w:sz w:val="24"/>
          <w:szCs w:val="24"/>
        </w:rPr>
        <w:t>The company’s website indicates that all its products are prepared by hand and tasted by the owners, Rachel and Andy, and Fred the chef</w:t>
      </w:r>
      <w:r w:rsidR="00EB7401">
        <w:rPr>
          <w:rFonts w:ascii="Times New Roman" w:hAnsi="Times New Roman" w:cs="Times New Roman"/>
          <w:sz w:val="24"/>
          <w:szCs w:val="24"/>
        </w:rPr>
        <w:t xml:space="preserve"> (Amy’s Kitchen, 2021)</w:t>
      </w:r>
      <w:r w:rsidRPr="00660667">
        <w:rPr>
          <w:rFonts w:ascii="Times New Roman" w:hAnsi="Times New Roman" w:cs="Times New Roman"/>
          <w:sz w:val="24"/>
          <w:szCs w:val="24"/>
        </w:rPr>
        <w:t xml:space="preserve">. In this way, the organization relies on a few people to ensure the consistency of product quality. The </w:t>
      </w:r>
      <w:r>
        <w:rPr>
          <w:rFonts w:ascii="Times New Roman" w:hAnsi="Times New Roman" w:cs="Times New Roman"/>
          <w:sz w:val="24"/>
          <w:szCs w:val="24"/>
        </w:rPr>
        <w:t xml:space="preserve">lack of objective and automated systems to ensure product quality and consistency could compromise the company’s products, especially if the </w:t>
      </w:r>
      <w:r>
        <w:rPr>
          <w:rFonts w:ascii="Times New Roman" w:hAnsi="Times New Roman" w:cs="Times New Roman"/>
          <w:sz w:val="24"/>
          <w:szCs w:val="24"/>
        </w:rPr>
        <w:lastRenderedPageBreak/>
        <w:t xml:space="preserve">three individuals are unavailable to taste the food. </w:t>
      </w:r>
      <w:r w:rsidRPr="00660667">
        <w:rPr>
          <w:rFonts w:ascii="Times New Roman" w:hAnsi="Times New Roman" w:cs="Times New Roman"/>
          <w:sz w:val="24"/>
          <w:szCs w:val="24"/>
        </w:rPr>
        <w:t xml:space="preserve"> </w:t>
      </w:r>
      <w:r w:rsidR="00C10D81">
        <w:rPr>
          <w:rFonts w:ascii="Times New Roman" w:hAnsi="Times New Roman" w:cs="Times New Roman"/>
          <w:sz w:val="24"/>
          <w:szCs w:val="24"/>
        </w:rPr>
        <w:t xml:space="preserve">The company’s products are also highly priced. For instance, Amy’s Kitchen’s cheese pizza costs $9.99 (Amy’s Our Foods, 2020) while the same type of pizza from </w:t>
      </w:r>
      <w:r w:rsidR="007D0800">
        <w:rPr>
          <w:rFonts w:ascii="Times New Roman" w:hAnsi="Times New Roman" w:cs="Times New Roman"/>
          <w:sz w:val="24"/>
          <w:szCs w:val="24"/>
        </w:rPr>
        <w:t xml:space="preserve">Pizza Hut costs </w:t>
      </w:r>
      <w:r w:rsidR="001D314B">
        <w:rPr>
          <w:rFonts w:ascii="Times New Roman" w:hAnsi="Times New Roman" w:cs="Times New Roman"/>
          <w:sz w:val="24"/>
          <w:szCs w:val="24"/>
        </w:rPr>
        <w:t>$4.9 (Fast Food Menu Prices, 2020).</w:t>
      </w:r>
    </w:p>
    <w:p w:rsidR="00660667" w:rsidRDefault="00C10D81" w:rsidP="005A79F8">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 </w:t>
      </w:r>
      <w:r w:rsidR="00703405">
        <w:rPr>
          <w:rFonts w:ascii="Times New Roman" w:hAnsi="Times New Roman" w:cs="Times New Roman"/>
          <w:sz w:val="24"/>
          <w:szCs w:val="24"/>
        </w:rPr>
        <w:t>There are multiple opportunities in the organic food industry. First, consumer perceptions are changing, and people are shifting towards vegetarian and vegan diets as healthy food options</w:t>
      </w:r>
      <w:r w:rsidR="00EB7401" w:rsidRPr="00EB7401">
        <w:rPr>
          <w:rFonts w:ascii="Times New Roman" w:hAnsi="Times New Roman" w:cs="Times New Roman"/>
          <w:color w:val="222222"/>
          <w:sz w:val="24"/>
          <w:szCs w:val="24"/>
          <w:shd w:val="clear" w:color="auto" w:fill="FFFFFF"/>
        </w:rPr>
        <w:t xml:space="preserve"> </w:t>
      </w:r>
      <w:r w:rsidR="00EB7401">
        <w:rPr>
          <w:rFonts w:ascii="Times New Roman" w:hAnsi="Times New Roman" w:cs="Times New Roman"/>
          <w:color w:val="222222"/>
          <w:sz w:val="24"/>
          <w:szCs w:val="24"/>
          <w:shd w:val="clear" w:color="auto" w:fill="FFFFFF"/>
        </w:rPr>
        <w:t>(</w:t>
      </w:r>
      <w:r w:rsidR="00EB7401">
        <w:rPr>
          <w:rFonts w:ascii="Times New Roman" w:hAnsi="Times New Roman" w:cs="Times New Roman"/>
          <w:sz w:val="24"/>
          <w:szCs w:val="24"/>
        </w:rPr>
        <w:t>Sharma</w:t>
      </w:r>
      <w:r w:rsidR="00EB7401" w:rsidRPr="00EB7401">
        <w:rPr>
          <w:rFonts w:ascii="Times New Roman" w:hAnsi="Times New Roman" w:cs="Times New Roman"/>
          <w:sz w:val="24"/>
          <w:szCs w:val="24"/>
        </w:rPr>
        <w:t xml:space="preserve"> &amp; </w:t>
      </w:r>
      <w:r w:rsidR="00EB7401">
        <w:rPr>
          <w:rFonts w:ascii="Times New Roman" w:hAnsi="Times New Roman" w:cs="Times New Roman"/>
          <w:sz w:val="24"/>
          <w:szCs w:val="24"/>
        </w:rPr>
        <w:t>Singhvi, 2018)</w:t>
      </w:r>
      <w:r w:rsidR="00703405">
        <w:rPr>
          <w:rFonts w:ascii="Times New Roman" w:hAnsi="Times New Roman" w:cs="Times New Roman"/>
          <w:sz w:val="24"/>
          <w:szCs w:val="24"/>
        </w:rPr>
        <w:t>. Even for non-vegetarians, they have a positive perception of vegetarian foods. Therefore, the market for vegetarian foods includes vegetarians and</w:t>
      </w:r>
      <w:r w:rsidR="003F2950">
        <w:rPr>
          <w:rFonts w:ascii="Times New Roman" w:hAnsi="Times New Roman" w:cs="Times New Roman"/>
          <w:sz w:val="24"/>
          <w:szCs w:val="24"/>
        </w:rPr>
        <w:t xml:space="preserve"> non-vegetarians. Secondly, the growth of the ecommerce industry has implications on the </w:t>
      </w:r>
      <w:r w:rsidR="000020AF">
        <w:rPr>
          <w:rFonts w:ascii="Times New Roman" w:hAnsi="Times New Roman" w:cs="Times New Roman"/>
          <w:sz w:val="24"/>
          <w:szCs w:val="24"/>
        </w:rPr>
        <w:t xml:space="preserve">development of the organic food industry. </w:t>
      </w:r>
      <w:r w:rsidR="002A7317">
        <w:rPr>
          <w:rFonts w:ascii="Times New Roman" w:hAnsi="Times New Roman" w:cs="Times New Roman"/>
          <w:sz w:val="24"/>
          <w:szCs w:val="24"/>
        </w:rPr>
        <w:t>Organic companies such as Amy’s Kitchen should expect increased demand a</w:t>
      </w:r>
      <w:r w:rsidR="000020AF">
        <w:rPr>
          <w:rFonts w:ascii="Times New Roman" w:hAnsi="Times New Roman" w:cs="Times New Roman"/>
          <w:sz w:val="24"/>
          <w:szCs w:val="24"/>
        </w:rPr>
        <w:t xml:space="preserve">s </w:t>
      </w:r>
      <w:r w:rsidR="002A7317">
        <w:rPr>
          <w:rFonts w:ascii="Times New Roman" w:hAnsi="Times New Roman" w:cs="Times New Roman"/>
          <w:sz w:val="24"/>
          <w:szCs w:val="24"/>
        </w:rPr>
        <w:t>more people will purchase their products online</w:t>
      </w:r>
      <w:r w:rsidR="00A04847">
        <w:rPr>
          <w:rFonts w:ascii="Times New Roman" w:hAnsi="Times New Roman" w:cs="Times New Roman"/>
          <w:sz w:val="24"/>
          <w:szCs w:val="24"/>
        </w:rPr>
        <w:t xml:space="preserve"> (Wang, 2019)</w:t>
      </w:r>
      <w:r w:rsidR="002A7317">
        <w:rPr>
          <w:rFonts w:ascii="Times New Roman" w:hAnsi="Times New Roman" w:cs="Times New Roman"/>
          <w:sz w:val="24"/>
          <w:szCs w:val="24"/>
        </w:rPr>
        <w:t xml:space="preserve">. There is also the opportunity to develop relationships with affiliate partners such as distributors and suppliers to extend the scope of reach of the company’s products. </w:t>
      </w:r>
    </w:p>
    <w:p w:rsidR="00E02454" w:rsidRPr="00660667" w:rsidRDefault="00A8194B" w:rsidP="005A79F8">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There is intense competition in the organic</w:t>
      </w:r>
      <w:r w:rsidR="00E02454">
        <w:rPr>
          <w:rFonts w:ascii="Times New Roman" w:hAnsi="Times New Roman" w:cs="Times New Roman"/>
          <w:sz w:val="24"/>
          <w:szCs w:val="24"/>
        </w:rPr>
        <w:t xml:space="preserve"> food indu</w:t>
      </w:r>
      <w:r>
        <w:rPr>
          <w:rFonts w:ascii="Times New Roman" w:hAnsi="Times New Roman" w:cs="Times New Roman"/>
          <w:sz w:val="24"/>
          <w:szCs w:val="24"/>
        </w:rPr>
        <w:t>stry. The barriers to entry in the organic food industry are low and the high profit margins are attractive to new entrants (</w:t>
      </w:r>
      <w:r>
        <w:rPr>
          <w:rFonts w:ascii="Times New Roman" w:hAnsi="Times New Roman"/>
          <w:color w:val="222222"/>
          <w:sz w:val="24"/>
          <w:szCs w:val="24"/>
          <w:shd w:val="clear" w:color="auto" w:fill="FFFFFF"/>
        </w:rPr>
        <w:t>Dangi, Narula, &amp; Gupta, 2020).</w:t>
      </w:r>
      <w:r w:rsidR="00AC4BCE">
        <w:rPr>
          <w:rFonts w:ascii="Times New Roman" w:hAnsi="Times New Roman"/>
          <w:color w:val="222222"/>
          <w:sz w:val="24"/>
          <w:szCs w:val="24"/>
          <w:shd w:val="clear" w:color="auto" w:fill="FFFFFF"/>
        </w:rPr>
        <w:t xml:space="preserve"> Since the organic food industry sources its products from farms, weather changes or lack of supply may cause variability in the </w:t>
      </w:r>
      <w:r w:rsidR="000763DF">
        <w:rPr>
          <w:rFonts w:ascii="Times New Roman" w:hAnsi="Times New Roman"/>
          <w:color w:val="222222"/>
          <w:sz w:val="24"/>
          <w:szCs w:val="24"/>
          <w:shd w:val="clear" w:color="auto" w:fill="FFFFFF"/>
        </w:rPr>
        <w:t xml:space="preserve">volume or price of product components. Also, changes in regulations may </w:t>
      </w:r>
      <w:r w:rsidR="00C861A1">
        <w:rPr>
          <w:rFonts w:ascii="Times New Roman" w:hAnsi="Times New Roman"/>
          <w:color w:val="222222"/>
          <w:sz w:val="24"/>
          <w:szCs w:val="24"/>
          <w:shd w:val="clear" w:color="auto" w:fill="FFFFFF"/>
        </w:rPr>
        <w:t>impact</w:t>
      </w:r>
      <w:r w:rsidR="001B19DC">
        <w:rPr>
          <w:rFonts w:ascii="Times New Roman" w:hAnsi="Times New Roman"/>
          <w:color w:val="222222"/>
          <w:sz w:val="24"/>
          <w:szCs w:val="24"/>
          <w:shd w:val="clear" w:color="auto" w:fill="FFFFFF"/>
        </w:rPr>
        <w:t xml:space="preserve"> operations, especially if new laws specify regulations that must be implemented by the organic food industries. </w:t>
      </w:r>
    </w:p>
    <w:p w:rsidR="00E84709" w:rsidRDefault="00E84709" w:rsidP="00CE386D">
      <w:pPr>
        <w:spacing w:after="0" w:line="480" w:lineRule="auto"/>
        <w:rPr>
          <w:rFonts w:ascii="Times New Roman" w:hAnsi="Times New Roman" w:cs="Times New Roman"/>
          <w:b/>
          <w:sz w:val="24"/>
          <w:szCs w:val="24"/>
        </w:rPr>
      </w:pPr>
      <w:r w:rsidRPr="00E84709">
        <w:rPr>
          <w:rFonts w:ascii="Times New Roman" w:hAnsi="Times New Roman" w:cs="Times New Roman"/>
          <w:b/>
          <w:sz w:val="24"/>
          <w:szCs w:val="24"/>
        </w:rPr>
        <w:t>Recommendations</w:t>
      </w:r>
    </w:p>
    <w:p w:rsidR="001B19DC" w:rsidRDefault="0088642B" w:rsidP="00CE386D">
      <w:pPr>
        <w:spacing w:after="0" w:line="480" w:lineRule="auto"/>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To address the issue of high costs of operations and high product pricing, Amy’s Kitchen should have long-term contracts with suppliers that fix prices and supply quantities. </w:t>
      </w:r>
      <w:r w:rsidR="009E5D8B">
        <w:rPr>
          <w:rFonts w:ascii="Times New Roman" w:hAnsi="Times New Roman" w:cs="Times New Roman"/>
          <w:sz w:val="24"/>
          <w:szCs w:val="24"/>
        </w:rPr>
        <w:t xml:space="preserve">This way, the company will always be assured of getting the required amount of supplies at fixed prices. To curb competition, Amy’s Kitchen should work on positioning itself as the </w:t>
      </w:r>
      <w:r w:rsidR="00E72C1C">
        <w:rPr>
          <w:rFonts w:ascii="Times New Roman" w:hAnsi="Times New Roman" w:cs="Times New Roman"/>
          <w:sz w:val="24"/>
          <w:szCs w:val="24"/>
        </w:rPr>
        <w:t xml:space="preserve">dominant player in the </w:t>
      </w:r>
      <w:r w:rsidR="00E72C1C">
        <w:rPr>
          <w:rFonts w:ascii="Times New Roman" w:hAnsi="Times New Roman" w:cs="Times New Roman"/>
          <w:sz w:val="24"/>
          <w:szCs w:val="24"/>
        </w:rPr>
        <w:lastRenderedPageBreak/>
        <w:t xml:space="preserve">market. The company should enter into affiliate relationships with distributors in other countries. This way, Amy’s Kitchen will gain market share in other </w:t>
      </w:r>
      <w:r w:rsidR="00B62CB5">
        <w:rPr>
          <w:rFonts w:ascii="Times New Roman" w:hAnsi="Times New Roman" w:cs="Times New Roman"/>
          <w:sz w:val="24"/>
          <w:szCs w:val="24"/>
        </w:rPr>
        <w:t xml:space="preserve">countries where competition is not as intense as it is in the United States. Also, Amy’s Kitchen should maximize the ecommerce platform to make its products available in additional regions all over the world. For the strategy to work, the company should stop over-relying on select people to determine product quality. </w:t>
      </w:r>
      <w:r w:rsidR="00A04847">
        <w:rPr>
          <w:rFonts w:ascii="Times New Roman" w:hAnsi="Times New Roman" w:cs="Times New Roman"/>
          <w:sz w:val="24"/>
          <w:szCs w:val="24"/>
        </w:rPr>
        <w:t>A</w:t>
      </w:r>
      <w:r w:rsidR="00B62CB5">
        <w:rPr>
          <w:rFonts w:ascii="Times New Roman" w:hAnsi="Times New Roman" w:cs="Times New Roman"/>
          <w:sz w:val="24"/>
          <w:szCs w:val="24"/>
        </w:rPr>
        <w:t xml:space="preserve">utomated </w:t>
      </w:r>
      <w:r w:rsidR="00A04847">
        <w:rPr>
          <w:rFonts w:ascii="Times New Roman" w:hAnsi="Times New Roman" w:cs="Times New Roman"/>
          <w:sz w:val="24"/>
          <w:szCs w:val="24"/>
        </w:rPr>
        <w:t>quality control processes</w:t>
      </w:r>
      <w:r w:rsidR="0081282A">
        <w:rPr>
          <w:rFonts w:ascii="Times New Roman" w:hAnsi="Times New Roman" w:cs="Times New Roman"/>
          <w:sz w:val="24"/>
          <w:szCs w:val="24"/>
        </w:rPr>
        <w:t xml:space="preserve"> guarantee product quality</w:t>
      </w:r>
      <w:r w:rsidR="00A04847">
        <w:rPr>
          <w:rFonts w:ascii="Times New Roman" w:hAnsi="Times New Roman" w:cs="Times New Roman"/>
          <w:sz w:val="24"/>
          <w:szCs w:val="24"/>
        </w:rPr>
        <w:t xml:space="preserve"> (Fenster et al., 2019)</w:t>
      </w:r>
      <w:r w:rsidR="0081282A">
        <w:rPr>
          <w:rFonts w:ascii="Times New Roman" w:hAnsi="Times New Roman" w:cs="Times New Roman"/>
          <w:sz w:val="24"/>
          <w:szCs w:val="24"/>
        </w:rPr>
        <w:t>. In addition, Amy’s Kitchen should develop manufacturing plants in each country of operation to minimize t</w:t>
      </w:r>
      <w:r w:rsidR="00AC3E38">
        <w:rPr>
          <w:rFonts w:ascii="Times New Roman" w:hAnsi="Times New Roman" w:cs="Times New Roman"/>
          <w:sz w:val="24"/>
          <w:szCs w:val="24"/>
        </w:rPr>
        <w:t xml:space="preserve">he high costs of production, which will also lower product prices and make the organization’s products more affordable. </w:t>
      </w:r>
    </w:p>
    <w:p w:rsidR="00A04847" w:rsidRDefault="00A04847">
      <w:pPr>
        <w:rPr>
          <w:rFonts w:ascii="Times New Roman" w:hAnsi="Times New Roman" w:cs="Times New Roman"/>
          <w:sz w:val="24"/>
          <w:szCs w:val="24"/>
        </w:rPr>
      </w:pPr>
      <w:r>
        <w:rPr>
          <w:rFonts w:ascii="Times New Roman" w:hAnsi="Times New Roman" w:cs="Times New Roman"/>
          <w:sz w:val="24"/>
          <w:szCs w:val="24"/>
        </w:rPr>
        <w:br w:type="page"/>
      </w:r>
    </w:p>
    <w:p w:rsidR="00A04847" w:rsidRDefault="00A04847" w:rsidP="00A04847">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References</w:t>
      </w:r>
    </w:p>
    <w:p w:rsidR="00A04847" w:rsidRPr="00A04847" w:rsidRDefault="00A04847" w:rsidP="00A04847">
      <w:pPr>
        <w:spacing w:after="0" w:line="480" w:lineRule="auto"/>
        <w:ind w:left="720" w:hanging="720"/>
        <w:rPr>
          <w:rFonts w:ascii="Times New Roman" w:hAnsi="Times New Roman" w:cs="Times New Roman"/>
          <w:sz w:val="24"/>
          <w:szCs w:val="24"/>
        </w:rPr>
      </w:pPr>
      <w:r w:rsidRPr="00A04847">
        <w:rPr>
          <w:rFonts w:ascii="Times New Roman" w:hAnsi="Times New Roman" w:cs="Times New Roman"/>
          <w:sz w:val="24"/>
          <w:szCs w:val="24"/>
        </w:rPr>
        <w:t>Amy’s Kitchen. (2021). Our story. Retrieved from https://www.amys.com/our-story/our-kitchens</w:t>
      </w:r>
    </w:p>
    <w:p w:rsidR="00A04847" w:rsidRPr="00A04847" w:rsidRDefault="00A04847" w:rsidP="00A04847">
      <w:pPr>
        <w:spacing w:after="0" w:line="480" w:lineRule="auto"/>
        <w:ind w:left="720" w:hanging="720"/>
        <w:rPr>
          <w:rFonts w:ascii="Times New Roman" w:hAnsi="Times New Roman" w:cs="Times New Roman"/>
          <w:sz w:val="24"/>
          <w:szCs w:val="24"/>
        </w:rPr>
      </w:pPr>
      <w:r w:rsidRPr="00A04847">
        <w:rPr>
          <w:rFonts w:ascii="Times New Roman" w:hAnsi="Times New Roman" w:cs="Times New Roman"/>
          <w:sz w:val="24"/>
          <w:szCs w:val="24"/>
        </w:rPr>
        <w:t>Amy’s Our Foods (2020). Cheese Pizza. Retrieved from https://www.amys.com/our-foods/cheese-pizza</w:t>
      </w:r>
    </w:p>
    <w:p w:rsidR="00A04847" w:rsidRPr="00A04847" w:rsidRDefault="00A04847" w:rsidP="00A04847">
      <w:pPr>
        <w:spacing w:after="0" w:line="480" w:lineRule="auto"/>
        <w:ind w:left="720" w:hanging="720"/>
        <w:rPr>
          <w:rFonts w:ascii="Times New Roman" w:hAnsi="Times New Roman" w:cs="Times New Roman"/>
          <w:sz w:val="24"/>
          <w:szCs w:val="24"/>
        </w:rPr>
      </w:pPr>
      <w:r w:rsidRPr="00A04847">
        <w:rPr>
          <w:rFonts w:ascii="Times New Roman" w:hAnsi="Times New Roman" w:cs="Times New Roman"/>
          <w:sz w:val="24"/>
          <w:szCs w:val="24"/>
        </w:rPr>
        <w:t>Dangi, N., Narula, S. A., &amp; Gupta, S. K. (2020). Influences on purchase intentions of organic food consumers in an emerging economy. </w:t>
      </w:r>
      <w:r w:rsidRPr="00A04847">
        <w:rPr>
          <w:rFonts w:ascii="Times New Roman" w:hAnsi="Times New Roman" w:cs="Times New Roman"/>
          <w:i/>
          <w:iCs/>
          <w:sz w:val="24"/>
          <w:szCs w:val="24"/>
        </w:rPr>
        <w:t>Journal of Asia Business Studies</w:t>
      </w:r>
      <w:r w:rsidRPr="00A04847">
        <w:rPr>
          <w:rFonts w:ascii="Times New Roman" w:hAnsi="Times New Roman" w:cs="Times New Roman"/>
          <w:sz w:val="24"/>
          <w:szCs w:val="24"/>
        </w:rPr>
        <w:t>.</w:t>
      </w:r>
    </w:p>
    <w:p w:rsidR="00A04847" w:rsidRPr="00A04847" w:rsidRDefault="00A04847" w:rsidP="00A04847">
      <w:pPr>
        <w:spacing w:after="0" w:line="480" w:lineRule="auto"/>
        <w:ind w:left="720" w:hanging="720"/>
        <w:rPr>
          <w:rFonts w:ascii="Times New Roman" w:hAnsi="Times New Roman" w:cs="Times New Roman"/>
          <w:sz w:val="24"/>
          <w:szCs w:val="24"/>
        </w:rPr>
      </w:pPr>
      <w:r w:rsidRPr="00A04847">
        <w:rPr>
          <w:rFonts w:ascii="Times New Roman" w:hAnsi="Times New Roman" w:cs="Times New Roman"/>
          <w:sz w:val="24"/>
          <w:szCs w:val="24"/>
        </w:rPr>
        <w:t>Fast Food Menu Prices. (2020). Pizza hut menu prices. Retrieved from https://www.fastfoodmenuprices.com/pizza-hut-prices/</w:t>
      </w:r>
    </w:p>
    <w:p w:rsidR="00A04847" w:rsidRPr="00A04847" w:rsidRDefault="00A04847" w:rsidP="00A04847">
      <w:pPr>
        <w:spacing w:after="0" w:line="480" w:lineRule="auto"/>
        <w:ind w:left="720" w:hanging="720"/>
        <w:rPr>
          <w:rFonts w:ascii="Times New Roman" w:hAnsi="Times New Roman" w:cs="Times New Roman"/>
          <w:sz w:val="24"/>
          <w:szCs w:val="24"/>
        </w:rPr>
      </w:pPr>
      <w:r w:rsidRPr="00A04847">
        <w:rPr>
          <w:rFonts w:ascii="Times New Roman" w:hAnsi="Times New Roman" w:cs="Times New Roman"/>
          <w:sz w:val="24"/>
          <w:szCs w:val="24"/>
        </w:rPr>
        <w:t>Fenster, K., Freeburg, B., Hollard, C., Wong, C., Rønhave Laursen, R., &amp; Ouwehand, A. C. (2019). The production and delivery of probiotics: A review of a practical approach. </w:t>
      </w:r>
      <w:r w:rsidRPr="00A04847">
        <w:rPr>
          <w:rFonts w:ascii="Times New Roman" w:hAnsi="Times New Roman" w:cs="Times New Roman"/>
          <w:i/>
          <w:iCs/>
          <w:sz w:val="24"/>
          <w:szCs w:val="24"/>
        </w:rPr>
        <w:t>Microorganisms</w:t>
      </w:r>
      <w:r w:rsidRPr="00A04847">
        <w:rPr>
          <w:rFonts w:ascii="Times New Roman" w:hAnsi="Times New Roman" w:cs="Times New Roman"/>
          <w:sz w:val="24"/>
          <w:szCs w:val="24"/>
        </w:rPr>
        <w:t>, </w:t>
      </w:r>
      <w:r w:rsidRPr="00A04847">
        <w:rPr>
          <w:rFonts w:ascii="Times New Roman" w:hAnsi="Times New Roman" w:cs="Times New Roman"/>
          <w:i/>
          <w:iCs/>
          <w:sz w:val="24"/>
          <w:szCs w:val="24"/>
        </w:rPr>
        <w:t>7</w:t>
      </w:r>
      <w:r w:rsidRPr="00A04847">
        <w:rPr>
          <w:rFonts w:ascii="Times New Roman" w:hAnsi="Times New Roman" w:cs="Times New Roman"/>
          <w:sz w:val="24"/>
          <w:szCs w:val="24"/>
        </w:rPr>
        <w:t>(3), 83.</w:t>
      </w:r>
    </w:p>
    <w:p w:rsidR="00A04847" w:rsidRPr="00A04847" w:rsidRDefault="00A04847" w:rsidP="00A04847">
      <w:pPr>
        <w:spacing w:after="0" w:line="480" w:lineRule="auto"/>
        <w:ind w:left="720" w:hanging="720"/>
        <w:rPr>
          <w:rFonts w:ascii="Times New Roman" w:hAnsi="Times New Roman" w:cs="Times New Roman"/>
          <w:sz w:val="24"/>
          <w:szCs w:val="24"/>
        </w:rPr>
      </w:pPr>
      <w:r w:rsidRPr="00A04847">
        <w:rPr>
          <w:rFonts w:ascii="Times New Roman" w:hAnsi="Times New Roman" w:cs="Times New Roman"/>
          <w:sz w:val="24"/>
          <w:szCs w:val="24"/>
        </w:rPr>
        <w:t>Sharma, N., &amp; Singhvi, R. (2018). Consumers perception and Behaviour towards organic food: A systematic review of literature. </w:t>
      </w:r>
      <w:r w:rsidRPr="00A04847">
        <w:rPr>
          <w:rFonts w:ascii="Times New Roman" w:hAnsi="Times New Roman" w:cs="Times New Roman"/>
          <w:i/>
          <w:iCs/>
          <w:sz w:val="24"/>
          <w:szCs w:val="24"/>
        </w:rPr>
        <w:t>Journal of Pharmacognosy and Phytochemistry</w:t>
      </w:r>
      <w:r w:rsidRPr="00A04847">
        <w:rPr>
          <w:rFonts w:ascii="Times New Roman" w:hAnsi="Times New Roman" w:cs="Times New Roman"/>
          <w:sz w:val="24"/>
          <w:szCs w:val="24"/>
        </w:rPr>
        <w:t>, </w:t>
      </w:r>
      <w:r w:rsidRPr="00A04847">
        <w:rPr>
          <w:rFonts w:ascii="Times New Roman" w:hAnsi="Times New Roman" w:cs="Times New Roman"/>
          <w:i/>
          <w:iCs/>
          <w:sz w:val="24"/>
          <w:szCs w:val="24"/>
        </w:rPr>
        <w:t>7</w:t>
      </w:r>
      <w:r w:rsidRPr="00A04847">
        <w:rPr>
          <w:rFonts w:ascii="Times New Roman" w:hAnsi="Times New Roman" w:cs="Times New Roman"/>
          <w:sz w:val="24"/>
          <w:szCs w:val="24"/>
        </w:rPr>
        <w:t>(2), 2152-2155.</w:t>
      </w:r>
    </w:p>
    <w:p w:rsidR="00A04847" w:rsidRPr="00A04847" w:rsidRDefault="00A04847" w:rsidP="00A04847">
      <w:pPr>
        <w:spacing w:after="0" w:line="480" w:lineRule="auto"/>
        <w:ind w:left="720" w:hanging="720"/>
        <w:rPr>
          <w:rFonts w:ascii="Times New Roman" w:hAnsi="Times New Roman" w:cs="Times New Roman"/>
          <w:sz w:val="24"/>
          <w:szCs w:val="24"/>
        </w:rPr>
      </w:pPr>
      <w:r w:rsidRPr="00A04847">
        <w:rPr>
          <w:rFonts w:ascii="Times New Roman" w:hAnsi="Times New Roman" w:cs="Times New Roman"/>
          <w:sz w:val="24"/>
          <w:szCs w:val="24"/>
        </w:rPr>
        <w:t>Shegelman, I. R., Vasilev, A. S., &amp; Krupko, A. M. (2020). Logistics linking territories-producers of raw materials and territories-producers of final products. </w:t>
      </w:r>
      <w:r w:rsidRPr="00A04847">
        <w:rPr>
          <w:rFonts w:ascii="Times New Roman" w:hAnsi="Times New Roman" w:cs="Times New Roman"/>
          <w:i/>
          <w:iCs/>
          <w:sz w:val="24"/>
          <w:szCs w:val="24"/>
        </w:rPr>
        <w:t>Journal of Environmental Treatment Techniques (United Arab Emirates)</w:t>
      </w:r>
      <w:r w:rsidRPr="00A04847">
        <w:rPr>
          <w:rFonts w:ascii="Times New Roman" w:hAnsi="Times New Roman" w:cs="Times New Roman"/>
          <w:sz w:val="24"/>
          <w:szCs w:val="24"/>
        </w:rPr>
        <w:t>, </w:t>
      </w:r>
      <w:r w:rsidRPr="00A04847">
        <w:rPr>
          <w:rFonts w:ascii="Times New Roman" w:hAnsi="Times New Roman" w:cs="Times New Roman"/>
          <w:i/>
          <w:iCs/>
          <w:sz w:val="24"/>
          <w:szCs w:val="24"/>
        </w:rPr>
        <w:t>8</w:t>
      </w:r>
      <w:r w:rsidRPr="00A04847">
        <w:rPr>
          <w:rFonts w:ascii="Times New Roman" w:hAnsi="Times New Roman" w:cs="Times New Roman"/>
          <w:sz w:val="24"/>
          <w:szCs w:val="24"/>
        </w:rPr>
        <w:t>(2), 727-734.</w:t>
      </w:r>
    </w:p>
    <w:p w:rsidR="00A04847" w:rsidRPr="00A04847" w:rsidRDefault="00A04847" w:rsidP="00A04847">
      <w:pPr>
        <w:spacing w:after="0" w:line="480" w:lineRule="auto"/>
        <w:ind w:left="720" w:hanging="720"/>
        <w:rPr>
          <w:rFonts w:ascii="Times New Roman" w:hAnsi="Times New Roman" w:cs="Times New Roman"/>
          <w:sz w:val="24"/>
          <w:szCs w:val="24"/>
        </w:rPr>
      </w:pPr>
      <w:r w:rsidRPr="00A04847">
        <w:rPr>
          <w:rFonts w:ascii="Times New Roman" w:hAnsi="Times New Roman" w:cs="Times New Roman"/>
          <w:sz w:val="24"/>
          <w:szCs w:val="24"/>
        </w:rPr>
        <w:t>Wang, X. (2019). Analysis of Electronic Commerce Model of Organic Agricultural Products. In </w:t>
      </w:r>
      <w:r w:rsidRPr="00A04847">
        <w:rPr>
          <w:rFonts w:ascii="Times New Roman" w:hAnsi="Times New Roman" w:cs="Times New Roman"/>
          <w:i/>
          <w:iCs/>
          <w:sz w:val="24"/>
          <w:szCs w:val="24"/>
        </w:rPr>
        <w:t>The First International Symposium on Management and Social Sciences (ISMSS 2019)</w:t>
      </w:r>
      <w:r w:rsidRPr="00A04847">
        <w:rPr>
          <w:rFonts w:ascii="Times New Roman" w:hAnsi="Times New Roman" w:cs="Times New Roman"/>
          <w:sz w:val="24"/>
          <w:szCs w:val="24"/>
        </w:rPr>
        <w:t> (pp. 107-110). Atlantis Press.</w:t>
      </w:r>
    </w:p>
    <w:p w:rsidR="00A04847" w:rsidRPr="0088642B" w:rsidRDefault="00A04847" w:rsidP="00CE386D">
      <w:pPr>
        <w:spacing w:after="0" w:line="480" w:lineRule="auto"/>
        <w:rPr>
          <w:rFonts w:ascii="Times New Roman" w:hAnsi="Times New Roman" w:cs="Times New Roman"/>
          <w:sz w:val="24"/>
          <w:szCs w:val="24"/>
        </w:rPr>
      </w:pPr>
    </w:p>
    <w:sectPr w:rsidR="00A04847" w:rsidRPr="0088642B" w:rsidSect="00384197">
      <w:head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0CBD" w:rsidRDefault="001E0CBD" w:rsidP="00384197">
      <w:pPr>
        <w:spacing w:after="0" w:line="240" w:lineRule="auto"/>
      </w:pPr>
      <w:r>
        <w:separator/>
      </w:r>
    </w:p>
  </w:endnote>
  <w:endnote w:type="continuationSeparator" w:id="0">
    <w:p w:rsidR="001E0CBD" w:rsidRDefault="001E0CBD" w:rsidP="003841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0CBD" w:rsidRDefault="001E0CBD" w:rsidP="00384197">
      <w:pPr>
        <w:spacing w:after="0" w:line="240" w:lineRule="auto"/>
      </w:pPr>
      <w:r>
        <w:separator/>
      </w:r>
    </w:p>
  </w:footnote>
  <w:footnote w:type="continuationSeparator" w:id="0">
    <w:p w:rsidR="001E0CBD" w:rsidRDefault="001E0CBD" w:rsidP="0038419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52816882"/>
      <w:docPartObj>
        <w:docPartGallery w:val="Page Numbers (Top of Page)"/>
        <w:docPartUnique/>
      </w:docPartObj>
    </w:sdtPr>
    <w:sdtEndPr>
      <w:rPr>
        <w:noProof/>
      </w:rPr>
    </w:sdtEndPr>
    <w:sdtContent>
      <w:p w:rsidR="00384197" w:rsidRDefault="00384197">
        <w:pPr>
          <w:pStyle w:val="Header"/>
          <w:jc w:val="right"/>
        </w:pPr>
        <w:r>
          <w:fldChar w:fldCharType="begin"/>
        </w:r>
        <w:r>
          <w:instrText xml:space="preserve"> PAGE   \* MERGEFORMAT </w:instrText>
        </w:r>
        <w:r>
          <w:fldChar w:fldCharType="separate"/>
        </w:r>
        <w:r w:rsidR="00957EDA">
          <w:rPr>
            <w:noProof/>
          </w:rPr>
          <w:t>6</w:t>
        </w:r>
        <w:r>
          <w:rPr>
            <w:noProof/>
          </w:rPr>
          <w:fldChar w:fldCharType="end"/>
        </w:r>
      </w:p>
    </w:sdtContent>
  </w:sdt>
  <w:p w:rsidR="00384197" w:rsidRPr="00384197" w:rsidRDefault="00384197" w:rsidP="00384197">
    <w:pPr>
      <w:tabs>
        <w:tab w:val="left" w:pos="3765"/>
      </w:tabs>
      <w:rPr>
        <w:rFonts w:ascii="Times New Roman" w:hAnsi="Times New Roman" w:cs="Times New Roman"/>
        <w:sz w:val="24"/>
        <w:szCs w:val="24"/>
      </w:rPr>
    </w:pPr>
    <w:r w:rsidRPr="00384197">
      <w:rPr>
        <w:rFonts w:ascii="Times New Roman" w:hAnsi="Times New Roman" w:cs="Times New Roman"/>
        <w:sz w:val="24"/>
        <w:szCs w:val="24"/>
      </w:rPr>
      <w:t>STRATEGIC MANAGEMENT ASSESSMENT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4197" w:rsidRPr="00384197" w:rsidRDefault="00384197" w:rsidP="00384197">
    <w:pPr>
      <w:tabs>
        <w:tab w:val="left" w:pos="3765"/>
      </w:tabs>
      <w:rPr>
        <w:rFonts w:ascii="Times New Roman" w:hAnsi="Times New Roman" w:cs="Times New Roman"/>
        <w:sz w:val="24"/>
        <w:szCs w:val="24"/>
      </w:rPr>
    </w:pPr>
    <w:r>
      <w:rPr>
        <w:rFonts w:ascii="Times New Roman" w:hAnsi="Times New Roman" w:cs="Times New Roman"/>
        <w:sz w:val="24"/>
        <w:szCs w:val="24"/>
      </w:rPr>
      <w:t xml:space="preserve">Running head: </w:t>
    </w:r>
    <w:r w:rsidRPr="00384197">
      <w:rPr>
        <w:rFonts w:ascii="Times New Roman" w:hAnsi="Times New Roman" w:cs="Times New Roman"/>
        <w:sz w:val="24"/>
        <w:szCs w:val="24"/>
      </w:rPr>
      <w:t>STRATEGIC MANAGEMENT ASSESSMENT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t>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1F1A69"/>
    <w:multiLevelType w:val="hybridMultilevel"/>
    <w:tmpl w:val="CB2609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3646587B"/>
    <w:multiLevelType w:val="hybridMultilevel"/>
    <w:tmpl w:val="53B4B5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73240BFF"/>
    <w:multiLevelType w:val="hybridMultilevel"/>
    <w:tmpl w:val="AB1A98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A961F0A"/>
    <w:multiLevelType w:val="hybridMultilevel"/>
    <w:tmpl w:val="E4D20F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386D"/>
    <w:rsid w:val="000020AF"/>
    <w:rsid w:val="000763DF"/>
    <w:rsid w:val="001B19DC"/>
    <w:rsid w:val="001D314B"/>
    <w:rsid w:val="001E0CBD"/>
    <w:rsid w:val="002A7317"/>
    <w:rsid w:val="00384197"/>
    <w:rsid w:val="003F2950"/>
    <w:rsid w:val="00425EE4"/>
    <w:rsid w:val="00476A6C"/>
    <w:rsid w:val="00547CAD"/>
    <w:rsid w:val="005A79F8"/>
    <w:rsid w:val="00660667"/>
    <w:rsid w:val="006F0C0F"/>
    <w:rsid w:val="00703405"/>
    <w:rsid w:val="00732370"/>
    <w:rsid w:val="007939E7"/>
    <w:rsid w:val="007A66D7"/>
    <w:rsid w:val="007D0800"/>
    <w:rsid w:val="007E5F77"/>
    <w:rsid w:val="0081282A"/>
    <w:rsid w:val="0088642B"/>
    <w:rsid w:val="00886FAD"/>
    <w:rsid w:val="00914C9E"/>
    <w:rsid w:val="00957EDA"/>
    <w:rsid w:val="009E5D8B"/>
    <w:rsid w:val="009F5D16"/>
    <w:rsid w:val="00A04847"/>
    <w:rsid w:val="00A77B11"/>
    <w:rsid w:val="00A8194B"/>
    <w:rsid w:val="00AC3E38"/>
    <w:rsid w:val="00AC4BCE"/>
    <w:rsid w:val="00B62CB5"/>
    <w:rsid w:val="00C10D81"/>
    <w:rsid w:val="00C41C4F"/>
    <w:rsid w:val="00C861A1"/>
    <w:rsid w:val="00CC3E11"/>
    <w:rsid w:val="00CE386D"/>
    <w:rsid w:val="00CF6320"/>
    <w:rsid w:val="00E02454"/>
    <w:rsid w:val="00E55B7F"/>
    <w:rsid w:val="00E72C1C"/>
    <w:rsid w:val="00E84709"/>
    <w:rsid w:val="00EB7401"/>
    <w:rsid w:val="00EF4A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5F77"/>
  </w:style>
  <w:style w:type="paragraph" w:styleId="Heading1">
    <w:name w:val="heading 1"/>
    <w:basedOn w:val="Normal"/>
    <w:next w:val="Normal"/>
    <w:link w:val="Heading1Char"/>
    <w:uiPriority w:val="9"/>
    <w:qFormat/>
    <w:rsid w:val="00C41C4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14C9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914C9E"/>
    <w:pPr>
      <w:ind w:left="720"/>
      <w:contextualSpacing/>
    </w:pPr>
  </w:style>
  <w:style w:type="paragraph" w:styleId="Header">
    <w:name w:val="header"/>
    <w:basedOn w:val="Normal"/>
    <w:link w:val="HeaderChar"/>
    <w:uiPriority w:val="99"/>
    <w:unhideWhenUsed/>
    <w:rsid w:val="00384197"/>
    <w:pPr>
      <w:tabs>
        <w:tab w:val="center" w:pos="4680"/>
        <w:tab w:val="right" w:pos="9360"/>
      </w:tabs>
      <w:spacing w:after="0" w:line="240" w:lineRule="auto"/>
    </w:pPr>
  </w:style>
  <w:style w:type="character" w:customStyle="1" w:styleId="HeaderChar">
    <w:name w:val="Header Char"/>
    <w:basedOn w:val="DefaultParagraphFont"/>
    <w:link w:val="Header"/>
    <w:uiPriority w:val="99"/>
    <w:rsid w:val="00384197"/>
  </w:style>
  <w:style w:type="paragraph" w:styleId="Footer">
    <w:name w:val="footer"/>
    <w:basedOn w:val="Normal"/>
    <w:link w:val="FooterChar"/>
    <w:uiPriority w:val="99"/>
    <w:unhideWhenUsed/>
    <w:rsid w:val="00384197"/>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4197"/>
  </w:style>
  <w:style w:type="character" w:customStyle="1" w:styleId="Heading1Char">
    <w:name w:val="Heading 1 Char"/>
    <w:basedOn w:val="DefaultParagraphFont"/>
    <w:link w:val="Heading1"/>
    <w:uiPriority w:val="9"/>
    <w:rsid w:val="00C41C4F"/>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C41C4F"/>
    <w:pPr>
      <w:outlineLvl w:val="9"/>
    </w:pPr>
    <w:rPr>
      <w:lang w:eastAsia="ja-JP"/>
    </w:rPr>
  </w:style>
  <w:style w:type="paragraph" w:styleId="BalloonText">
    <w:name w:val="Balloon Text"/>
    <w:basedOn w:val="Normal"/>
    <w:link w:val="BalloonTextChar"/>
    <w:uiPriority w:val="99"/>
    <w:semiHidden/>
    <w:unhideWhenUsed/>
    <w:rsid w:val="00C41C4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41C4F"/>
    <w:rPr>
      <w:rFonts w:ascii="Tahoma" w:hAnsi="Tahoma" w:cs="Tahoma"/>
      <w:sz w:val="16"/>
      <w:szCs w:val="16"/>
    </w:rPr>
  </w:style>
  <w:style w:type="paragraph" w:styleId="Caption">
    <w:name w:val="caption"/>
    <w:basedOn w:val="Normal"/>
    <w:next w:val="Normal"/>
    <w:uiPriority w:val="35"/>
    <w:unhideWhenUsed/>
    <w:qFormat/>
    <w:rsid w:val="00C41C4F"/>
    <w:pPr>
      <w:spacing w:line="240" w:lineRule="auto"/>
    </w:pPr>
    <w:rPr>
      <w:b/>
      <w:bCs/>
      <w:color w:val="4F81BD" w:themeColor="accent1"/>
      <w:sz w:val="18"/>
      <w:szCs w:val="18"/>
    </w:rPr>
  </w:style>
  <w:style w:type="paragraph" w:styleId="TOC1">
    <w:name w:val="toc 1"/>
    <w:basedOn w:val="Normal"/>
    <w:next w:val="Normal"/>
    <w:autoRedefine/>
    <w:uiPriority w:val="39"/>
    <w:unhideWhenUsed/>
    <w:rsid w:val="00C41C4F"/>
    <w:pPr>
      <w:spacing w:after="100"/>
    </w:pPr>
  </w:style>
  <w:style w:type="character" w:styleId="Hyperlink">
    <w:name w:val="Hyperlink"/>
    <w:basedOn w:val="DefaultParagraphFont"/>
    <w:uiPriority w:val="99"/>
    <w:unhideWhenUsed/>
    <w:rsid w:val="00C41C4F"/>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5F77"/>
  </w:style>
  <w:style w:type="paragraph" w:styleId="Heading1">
    <w:name w:val="heading 1"/>
    <w:basedOn w:val="Normal"/>
    <w:next w:val="Normal"/>
    <w:link w:val="Heading1Char"/>
    <w:uiPriority w:val="9"/>
    <w:qFormat/>
    <w:rsid w:val="00C41C4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14C9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914C9E"/>
    <w:pPr>
      <w:ind w:left="720"/>
      <w:contextualSpacing/>
    </w:pPr>
  </w:style>
  <w:style w:type="paragraph" w:styleId="Header">
    <w:name w:val="header"/>
    <w:basedOn w:val="Normal"/>
    <w:link w:val="HeaderChar"/>
    <w:uiPriority w:val="99"/>
    <w:unhideWhenUsed/>
    <w:rsid w:val="00384197"/>
    <w:pPr>
      <w:tabs>
        <w:tab w:val="center" w:pos="4680"/>
        <w:tab w:val="right" w:pos="9360"/>
      </w:tabs>
      <w:spacing w:after="0" w:line="240" w:lineRule="auto"/>
    </w:pPr>
  </w:style>
  <w:style w:type="character" w:customStyle="1" w:styleId="HeaderChar">
    <w:name w:val="Header Char"/>
    <w:basedOn w:val="DefaultParagraphFont"/>
    <w:link w:val="Header"/>
    <w:uiPriority w:val="99"/>
    <w:rsid w:val="00384197"/>
  </w:style>
  <w:style w:type="paragraph" w:styleId="Footer">
    <w:name w:val="footer"/>
    <w:basedOn w:val="Normal"/>
    <w:link w:val="FooterChar"/>
    <w:uiPriority w:val="99"/>
    <w:unhideWhenUsed/>
    <w:rsid w:val="00384197"/>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4197"/>
  </w:style>
  <w:style w:type="character" w:customStyle="1" w:styleId="Heading1Char">
    <w:name w:val="Heading 1 Char"/>
    <w:basedOn w:val="DefaultParagraphFont"/>
    <w:link w:val="Heading1"/>
    <w:uiPriority w:val="9"/>
    <w:rsid w:val="00C41C4F"/>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C41C4F"/>
    <w:pPr>
      <w:outlineLvl w:val="9"/>
    </w:pPr>
    <w:rPr>
      <w:lang w:eastAsia="ja-JP"/>
    </w:rPr>
  </w:style>
  <w:style w:type="paragraph" w:styleId="BalloonText">
    <w:name w:val="Balloon Text"/>
    <w:basedOn w:val="Normal"/>
    <w:link w:val="BalloonTextChar"/>
    <w:uiPriority w:val="99"/>
    <w:semiHidden/>
    <w:unhideWhenUsed/>
    <w:rsid w:val="00C41C4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41C4F"/>
    <w:rPr>
      <w:rFonts w:ascii="Tahoma" w:hAnsi="Tahoma" w:cs="Tahoma"/>
      <w:sz w:val="16"/>
      <w:szCs w:val="16"/>
    </w:rPr>
  </w:style>
  <w:style w:type="paragraph" w:styleId="Caption">
    <w:name w:val="caption"/>
    <w:basedOn w:val="Normal"/>
    <w:next w:val="Normal"/>
    <w:uiPriority w:val="35"/>
    <w:unhideWhenUsed/>
    <w:qFormat/>
    <w:rsid w:val="00C41C4F"/>
    <w:pPr>
      <w:spacing w:line="240" w:lineRule="auto"/>
    </w:pPr>
    <w:rPr>
      <w:b/>
      <w:bCs/>
      <w:color w:val="4F81BD" w:themeColor="accent1"/>
      <w:sz w:val="18"/>
      <w:szCs w:val="18"/>
    </w:rPr>
  </w:style>
  <w:style w:type="paragraph" w:styleId="TOC1">
    <w:name w:val="toc 1"/>
    <w:basedOn w:val="Normal"/>
    <w:next w:val="Normal"/>
    <w:autoRedefine/>
    <w:uiPriority w:val="39"/>
    <w:unhideWhenUsed/>
    <w:rsid w:val="00C41C4F"/>
    <w:pPr>
      <w:spacing w:after="100"/>
    </w:pPr>
  </w:style>
  <w:style w:type="character" w:styleId="Hyperlink">
    <w:name w:val="Hyperlink"/>
    <w:basedOn w:val="DefaultParagraphFont"/>
    <w:uiPriority w:val="99"/>
    <w:unhideWhenUsed/>
    <w:rsid w:val="00C41C4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4292D0-15BB-4782-98DD-5223BBCF4D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2590</TotalTime>
  <Pages>7</Pages>
  <Words>1181</Words>
  <Characters>6736</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48</cp:revision>
  <dcterms:created xsi:type="dcterms:W3CDTF">2021-02-03T12:40:00Z</dcterms:created>
  <dcterms:modified xsi:type="dcterms:W3CDTF">2021-02-05T12:11:00Z</dcterms:modified>
</cp:coreProperties>
</file>