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403F" w:rsidRPr="00C2403F" w:rsidRDefault="00426EC0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p</w:t>
      </w:r>
      <w:r w:rsidR="00C2403F"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1</w:t>
      </w:r>
    </w:p>
    <w:p w:rsidR="00C2403F" w:rsidRPr="00C2403F" w:rsidRDefault="00C2403F" w:rsidP="00C2403F">
      <w:pPr>
        <w:numPr>
          <w:ilvl w:val="0"/>
          <w:numId w:val="1"/>
        </w:numPr>
        <w:shd w:val="clear" w:color="auto" w:fill="FFFFFF"/>
        <w:spacing w:before="75" w:after="7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  <w:t>John is gathering audience demographic information for his speech in order to: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5151"/>
      </w:tblGrid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375" type="#_x0000_t75" style="width:20.25pt;height:17.25pt" o:ole="">
                  <v:imagedata r:id="rId5" o:title=""/>
                </v:shape>
                <w:control r:id="rId6" w:name="DefaultOcxName" w:shapeid="_x0000_i1375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Know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his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topic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better</w:t>
            </w:r>
            <w:proofErr w:type="spellEnd"/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39" type="#_x0000_t75" style="width:20.25pt;height:17.25pt" o:ole="">
                  <v:imagedata r:id="rId5" o:title=""/>
                </v:shape>
                <w:control r:id="rId7" w:name="DefaultOcxName1" w:shapeid="_x0000_i1139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val="en-US" w:eastAsia="es-SV"/>
              </w:rPr>
              <w:t>Predict audience reactions to the topic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42" type="#_x0000_t75" style="width:20.25pt;height:17.25pt" o:ole="">
                  <v:imagedata r:id="rId5" o:title=""/>
                </v:shape>
                <w:control r:id="rId8" w:name="DefaultOcxName2" w:shapeid="_x0000_i1142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  <w:t>Know how long to make the speech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45" type="#_x0000_t75" style="width:20.25pt;height:17.25pt" o:ole="">
                  <v:imagedata r:id="rId5" o:title=""/>
                </v:shape>
                <w:control r:id="rId9" w:name="DefaultOcxName3" w:shapeid="_x0000_i1145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  <w:t>Determine the place and occasion where the speech will be held</w:t>
            </w:r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2</w:t>
      </w:r>
    </w:p>
    <w:p w:rsidR="00C2403F" w:rsidRPr="00C2403F" w:rsidRDefault="00C2403F" w:rsidP="00C2403F">
      <w:pPr>
        <w:numPr>
          <w:ilvl w:val="0"/>
          <w:numId w:val="2"/>
        </w:numPr>
        <w:shd w:val="clear" w:color="auto" w:fill="FFFFFF"/>
        <w:spacing w:before="75" w:after="7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  <w:t>Identify the specific purpose statement for a persuasive speech: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8346"/>
      </w:tblGrid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48" type="#_x0000_t75" style="width:20.25pt;height:17.25pt" o:ole="">
                  <v:imagedata r:id="rId5" o:title=""/>
                </v:shape>
                <w:control r:id="rId10" w:name="DefaultOcxName4" w:shapeid="_x0000_i1148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30" w:lineRule="atLeast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  <w:lang w:val="en-US" w:eastAsia="es-SV"/>
              </w:rPr>
              <w:t>My audience will understand the benefits of music therapy for people with cognitive disabilities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51" type="#_x0000_t75" style="width:20.25pt;height:17.25pt" o:ole="">
                  <v:imagedata r:id="rId5" o:title=""/>
                </v:shape>
                <w:control r:id="rId11" w:name="DefaultOcxName5" w:shapeid="_x0000_i1151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30" w:lineRule="atLeast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sz w:val="20"/>
                <w:szCs w:val="20"/>
                <w:highlight w:val="yellow"/>
                <w:bdr w:val="none" w:sz="0" w:space="0" w:color="auto" w:frame="1"/>
                <w:lang w:val="en-US" w:eastAsia="es-SV"/>
              </w:rPr>
              <w:t>Our campus policy on student parking should be revised to provide more spaces for students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54" type="#_x0000_t75" style="width:20.25pt;height:17.25pt" o:ole="">
                  <v:imagedata r:id="rId5" o:title=""/>
                </v:shape>
                <w:control r:id="rId12" w:name="DefaultOcxName6" w:shapeid="_x0000_i1154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30" w:lineRule="atLeast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  <w:lang w:val="en-US" w:eastAsia="es-SV"/>
              </w:rPr>
              <w:t>There are three major types of avalanches that can cause destruction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57" type="#_x0000_t75" style="width:20.25pt;height:17.25pt" o:ole="">
                  <v:imagedata r:id="rId5" o:title=""/>
                </v:shape>
                <w:control r:id="rId13" w:name="DefaultOcxName7" w:shapeid="_x0000_i1157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30" w:lineRule="atLeast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  <w:lang w:val="en-US" w:eastAsia="es-SV"/>
              </w:rPr>
              <w:t>My audience will identify the specific ways technology has helped society grow</w:t>
            </w:r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3</w:t>
      </w:r>
    </w:p>
    <w:p w:rsidR="00C2403F" w:rsidRPr="00C2403F" w:rsidRDefault="00C2403F" w:rsidP="00C2403F">
      <w:pPr>
        <w:numPr>
          <w:ilvl w:val="0"/>
          <w:numId w:val="3"/>
        </w:numPr>
        <w:shd w:val="clear" w:color="auto" w:fill="FFFFFF"/>
        <w:spacing w:after="4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  <w:lang w:val="en-US" w:eastAsia="es-SV"/>
        </w:rPr>
        <w:t>Of the following, which is not a type of supporting material: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1151"/>
      </w:tblGrid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60" type="#_x0000_t75" style="width:20.25pt;height:17.25pt" o:ole="">
                  <v:imagedata r:id="rId5" o:title=""/>
                </v:shape>
                <w:control r:id="rId14" w:name="DefaultOcxName8" w:shapeid="_x0000_i1160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eastAsia="es-SV"/>
              </w:rPr>
              <w:t>Examples</w:t>
            </w:r>
            <w:proofErr w:type="spellEnd"/>
            <w:r w:rsidRPr="00C2403F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eastAsia="es-SV"/>
              </w:rPr>
              <w:t> </w:t>
            </w:r>
            <w:r w:rsidRPr="00C2403F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  <w:lang w:eastAsia="es-SV"/>
              </w:rPr>
              <w:br/>
            </w:r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63" type="#_x0000_t75" style="width:20.25pt;height:17.25pt" o:ole="">
                  <v:imagedata r:id="rId5" o:title=""/>
                </v:shape>
                <w:control r:id="rId15" w:name="DefaultOcxName9" w:shapeid="_x0000_i1163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30" w:lineRule="atLeast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  <w:lang w:eastAsia="es-SV"/>
              </w:rPr>
              <w:t>Statistics</w:t>
            </w:r>
            <w:proofErr w:type="spellEnd"/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66" type="#_x0000_t75" style="width:20.25pt;height:17.25pt" o:ole="">
                  <v:imagedata r:id="rId5" o:title=""/>
                </v:shape>
                <w:control r:id="rId16" w:name="DefaultOcxName10" w:shapeid="_x0000_i1166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Arial" w:eastAsia="Times New Roman" w:hAnsi="Arial" w:cs="Arial"/>
                <w:sz w:val="24"/>
                <w:szCs w:val="24"/>
                <w:highlight w:val="yellow"/>
                <w:bdr w:val="none" w:sz="0" w:space="0" w:color="auto" w:frame="1"/>
                <w:lang w:eastAsia="es-SV"/>
              </w:rPr>
              <w:t>Claims</w:t>
            </w:r>
            <w:proofErr w:type="spellEnd"/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69" type="#_x0000_t75" style="width:20.25pt;height:17.25pt" o:ole="">
                  <v:imagedata r:id="rId5" o:title=""/>
                </v:shape>
                <w:control r:id="rId17" w:name="DefaultOcxName11" w:shapeid="_x0000_i1169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eastAsia="es-SV"/>
              </w:rPr>
              <w:t>Testimony</w:t>
            </w:r>
            <w:proofErr w:type="spellEnd"/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4</w:t>
      </w:r>
    </w:p>
    <w:p w:rsidR="00C2403F" w:rsidRPr="00C2403F" w:rsidRDefault="00C2403F" w:rsidP="00C2403F">
      <w:pPr>
        <w:numPr>
          <w:ilvl w:val="0"/>
          <w:numId w:val="4"/>
        </w:numPr>
        <w:shd w:val="clear" w:color="auto" w:fill="FFFFFF"/>
        <w:spacing w:after="4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US" w:eastAsia="es-SV"/>
        </w:rPr>
        <w:t>When offering supporting material in a speech, the speaker should ensure that: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3966"/>
      </w:tblGrid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72" type="#_x0000_t75" style="width:20.25pt;height:17.25pt" o:ole="">
                  <v:imagedata r:id="rId5" o:title=""/>
                </v:shape>
                <w:control r:id="rId18" w:name="DefaultOcxName12" w:shapeid="_x0000_i1172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30" w:lineRule="atLeast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  <w:lang w:val="en-US" w:eastAsia="es-SV"/>
              </w:rPr>
              <w:t>The evidence is from an objective source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75" type="#_x0000_t75" style="width:20.25pt;height:17.25pt" o:ole="">
                  <v:imagedata r:id="rId5" o:title=""/>
                </v:shape>
                <w:control r:id="rId19" w:name="DefaultOcxName13" w:shapeid="_x0000_i1175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30" w:lineRule="atLeast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  <w:lang w:val="en-US" w:eastAsia="es-SV"/>
              </w:rPr>
              <w:t>The evidence is common knowledge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78" type="#_x0000_t75" style="width:20.25pt;height:17.25pt" o:ole="">
                  <v:imagedata r:id="rId5" o:title=""/>
                </v:shape>
                <w:control r:id="rId20" w:name="DefaultOcxName14" w:shapeid="_x0000_i1178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30" w:lineRule="atLeast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sz w:val="20"/>
                <w:szCs w:val="20"/>
                <w:highlight w:val="yellow"/>
                <w:bdr w:val="none" w:sz="0" w:space="0" w:color="auto" w:frame="1"/>
                <w:lang w:val="en-US" w:eastAsia="es-SV"/>
              </w:rPr>
              <w:t>The evidence comes from a credible source</w:t>
            </w:r>
            <w:r w:rsidRPr="00C2403F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  <w:lang w:val="en-US" w:eastAsia="es-SV"/>
              </w:rPr>
              <w:t> 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81" type="#_x0000_t75" style="width:20.25pt;height:17.25pt" o:ole="">
                  <v:imagedata r:id="rId5" o:title=""/>
                </v:shape>
                <w:control r:id="rId21" w:name="DefaultOcxName15" w:shapeid="_x0000_i1181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30" w:lineRule="atLeast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  <w:lang w:val="en-US" w:eastAsia="es-SV"/>
              </w:rPr>
              <w:t>The evidence is from a well-known source</w:t>
            </w:r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5</w:t>
      </w:r>
    </w:p>
    <w:p w:rsidR="00C2403F" w:rsidRPr="00C2403F" w:rsidRDefault="00C2403F" w:rsidP="00C2403F">
      <w:pPr>
        <w:numPr>
          <w:ilvl w:val="0"/>
          <w:numId w:val="5"/>
        </w:numPr>
        <w:shd w:val="clear" w:color="auto" w:fill="FFFFFF"/>
        <w:spacing w:after="4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  <w:lang w:val="en-US" w:eastAsia="es-SV"/>
        </w:rPr>
        <w:t>Evaluate the best oral citation for a speech below: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8367"/>
      </w:tblGrid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84" type="#_x0000_t75" style="width:20.25pt;height:17.25pt" o:ole="">
                  <v:imagedata r:id="rId5" o:title=""/>
                </v:shape>
                <w:control r:id="rId22" w:name="DefaultOcxName16" w:shapeid="_x0000_i1184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8F138A" w:rsidRDefault="00C2403F" w:rsidP="00C2403F">
            <w:pPr>
              <w:spacing w:after="0" w:line="230" w:lineRule="atLeast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8F138A">
              <w:rPr>
                <w:rFonts w:ascii="Arial" w:eastAsia="Times New Roman" w:hAnsi="Arial" w:cs="Arial"/>
                <w:sz w:val="20"/>
                <w:szCs w:val="20"/>
                <w:highlight w:val="yellow"/>
                <w:bdr w:val="none" w:sz="0" w:space="0" w:color="auto" w:frame="1"/>
                <w:lang w:val="en-US" w:eastAsia="es-SV"/>
              </w:rPr>
              <w:t>A November 17, 2017, article in PhysiciansUnited.com explains Dr. Ambrose’s research about stress being the leading cause of nearly 600,000 heart attacks every year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87" type="#_x0000_t75" style="width:20.25pt;height:17.25pt" o:ole="">
                  <v:imagedata r:id="rId5" o:title=""/>
                </v:shape>
                <w:control r:id="rId23" w:name="DefaultOcxName17" w:shapeid="_x0000_i1187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30" w:lineRule="atLeast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  <w:lang w:val="en-US" w:eastAsia="es-SV"/>
              </w:rPr>
              <w:t>A recent study published in 2016 shows that only 10% of the earth is covered with soil that is useful for farming</w:t>
            </w:r>
          </w:p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  <w:lang w:val="en-US" w:eastAsia="es-SV"/>
              </w:rPr>
              <w:br/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90" type="#_x0000_t75" style="width:20.25pt;height:17.25pt" o:ole="">
                  <v:imagedata r:id="rId5" o:title=""/>
                </v:shape>
                <w:control r:id="rId24" w:name="DefaultOcxName18" w:shapeid="_x0000_i1190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30" w:lineRule="atLeast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  <w:lang w:val="en-US" w:eastAsia="es-SV"/>
              </w:rPr>
              <w:t>In a recent issue of </w:t>
            </w:r>
            <w:r w:rsidRPr="00C2403F">
              <w:rPr>
                <w:rFonts w:ascii="Arial" w:eastAsia="Times New Roman" w:hAnsi="Arial" w:cs="Arial"/>
                <w:i/>
                <w:iCs/>
                <w:sz w:val="20"/>
                <w:szCs w:val="20"/>
                <w:bdr w:val="none" w:sz="0" w:space="0" w:color="auto" w:frame="1"/>
                <w:lang w:val="en-US" w:eastAsia="es-SV"/>
              </w:rPr>
              <w:t>The Economist</w:t>
            </w:r>
            <w:r w:rsidRPr="00C2403F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  <w:lang w:val="en-US" w:eastAsia="es-SV"/>
              </w:rPr>
              <w:t>, the author points out that nearly 38% of all American households have credit card debt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lastRenderedPageBreak/>
              <w:object w:dxaOrig="405" w:dyaOrig="345">
                <v:shape id="_x0000_i1193" type="#_x0000_t75" style="width:20.25pt;height:17.25pt" o:ole="">
                  <v:imagedata r:id="rId5" o:title=""/>
                </v:shape>
                <w:control r:id="rId25" w:name="DefaultOcxName19" w:shapeid="_x0000_i1193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30" w:lineRule="atLeast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  <w:lang w:val="en-US" w:eastAsia="es-SV"/>
              </w:rPr>
              <w:t>Maggie Rose’s book, </w:t>
            </w:r>
            <w:r w:rsidRPr="00C2403F">
              <w:rPr>
                <w:rFonts w:ascii="Arial" w:eastAsia="Times New Roman" w:hAnsi="Arial" w:cs="Arial"/>
                <w:i/>
                <w:iCs/>
                <w:sz w:val="20"/>
                <w:szCs w:val="20"/>
                <w:bdr w:val="none" w:sz="0" w:space="0" w:color="auto" w:frame="1"/>
                <w:lang w:val="en-US" w:eastAsia="es-SV"/>
              </w:rPr>
              <w:t>The Extinction</w:t>
            </w:r>
            <w:r w:rsidRPr="00C2403F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  <w:lang w:val="en-US" w:eastAsia="es-SV"/>
              </w:rPr>
              <w:t>, explains that humans have become the new natural disaster by focusing on expansion and urban development</w:t>
            </w:r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6</w:t>
      </w:r>
    </w:p>
    <w:p w:rsidR="00C2403F" w:rsidRPr="00C2403F" w:rsidRDefault="00C2403F" w:rsidP="00C2403F">
      <w:pPr>
        <w:numPr>
          <w:ilvl w:val="0"/>
          <w:numId w:val="6"/>
        </w:numPr>
        <w:shd w:val="clear" w:color="auto" w:fill="FFFFFF"/>
        <w:spacing w:before="75" w:after="7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  <w:t>When delivering a speech, connectives: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2613"/>
      </w:tblGrid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96" type="#_x0000_t75" style="width:20.25pt;height:17.25pt" o:ole="">
                  <v:imagedata r:id="rId5" o:title=""/>
                </v:shape>
                <w:control r:id="rId26" w:name="DefaultOcxName20" w:shapeid="_x0000_i1196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>Help</w:t>
            </w:r>
            <w:proofErr w:type="spellEnd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 xml:space="preserve"> </w:t>
            </w:r>
            <w:proofErr w:type="spellStart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>orient</w:t>
            </w:r>
            <w:proofErr w:type="spellEnd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 xml:space="preserve"> </w:t>
            </w:r>
            <w:proofErr w:type="spellStart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>the</w:t>
            </w:r>
            <w:proofErr w:type="spellEnd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 xml:space="preserve"> </w:t>
            </w:r>
            <w:proofErr w:type="spellStart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>audience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 </w:t>
            </w:r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99" type="#_x0000_t75" style="width:20.25pt;height:17.25pt" o:ole="">
                  <v:imagedata r:id="rId5" o:title=""/>
                </v:shape>
                <w:control r:id="rId27" w:name="DefaultOcxName21" w:shapeid="_x0000_i1199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Need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to be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comprehensive</w:t>
            </w:r>
            <w:proofErr w:type="spellEnd"/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02" type="#_x0000_t75" style="width:20.25pt;height:17.25pt" o:ole="">
                  <v:imagedata r:id="rId5" o:title=""/>
                </v:shape>
                <w:control r:id="rId28" w:name="DefaultOcxName22" w:shapeid="_x0000_i1202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bdr w:val="none" w:sz="0" w:space="0" w:color="auto" w:frame="1"/>
                <w:lang w:val="en-US" w:eastAsia="es-SV"/>
              </w:rPr>
              <w:t>Reinforce </w:t>
            </w:r>
            <w:r w:rsidRPr="00C2403F"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  <w:t>the goal of the speech</w:t>
            </w:r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05" type="#_x0000_t75" style="width:20.25pt;height:17.25pt" o:ole="">
                  <v:imagedata r:id="rId5" o:title=""/>
                </v:shape>
                <w:control r:id="rId29" w:name="DefaultOcxName23" w:shapeid="_x0000_i1205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Should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be a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signpost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 </w:t>
            </w:r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7</w:t>
      </w:r>
    </w:p>
    <w:p w:rsidR="00C2403F" w:rsidRPr="00C2403F" w:rsidRDefault="00C2403F" w:rsidP="00C2403F">
      <w:pPr>
        <w:numPr>
          <w:ilvl w:val="0"/>
          <w:numId w:val="7"/>
        </w:numPr>
        <w:shd w:val="clear" w:color="auto" w:fill="FFFFFF"/>
        <w:spacing w:before="75" w:after="7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  <w:t>Which of the following is the best way to practice a speech?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3021"/>
      </w:tblGrid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08" type="#_x0000_t75" style="width:20.25pt;height:17.25pt" o:ole="">
                  <v:imagedata r:id="rId5" o:title=""/>
                </v:shape>
                <w:control r:id="rId30" w:name="DefaultOcxName24" w:shapeid="_x0000_i1208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18"/>
                <w:szCs w:val="18"/>
                <w:bdr w:val="none" w:sz="0" w:space="0" w:color="auto" w:frame="1"/>
                <w:shd w:val="clear" w:color="auto" w:fill="FFFFFF"/>
                <w:lang w:eastAsia="es-SV"/>
              </w:rPr>
              <w:t>Memorize</w:t>
            </w:r>
            <w:proofErr w:type="spellEnd"/>
            <w:r w:rsidRPr="00C2403F">
              <w:rPr>
                <w:rFonts w:ascii="inherit" w:eastAsia="Times New Roman" w:hAnsi="inherit" w:cs="Arial"/>
                <w:sz w:val="18"/>
                <w:szCs w:val="18"/>
                <w:bdr w:val="none" w:sz="0" w:space="0" w:color="auto" w:frame="1"/>
                <w:shd w:val="clear" w:color="auto" w:fill="FFFFFF"/>
                <w:lang w:eastAsia="es-SV"/>
              </w:rPr>
              <w:t xml:space="preserve"> </w:t>
            </w:r>
            <w:proofErr w:type="spellStart"/>
            <w:r w:rsidRPr="00C2403F">
              <w:rPr>
                <w:rFonts w:ascii="inherit" w:eastAsia="Times New Roman" w:hAnsi="inherit" w:cs="Arial"/>
                <w:sz w:val="18"/>
                <w:szCs w:val="18"/>
                <w:bdr w:val="none" w:sz="0" w:space="0" w:color="auto" w:frame="1"/>
                <w:shd w:val="clear" w:color="auto" w:fill="FFFFFF"/>
                <w:lang w:eastAsia="es-SV"/>
              </w:rPr>
              <w:t>it</w:t>
            </w:r>
            <w:proofErr w:type="spellEnd"/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11" type="#_x0000_t75" style="width:20.25pt;height:17.25pt" o:ole="">
                  <v:imagedata r:id="rId5" o:title=""/>
                </v:shape>
                <w:control r:id="rId31" w:name="DefaultOcxName25" w:shapeid="_x0000_i1211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  <w:t>Read your outline or notes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14" type="#_x0000_t75" style="width:20.25pt;height:17.25pt" o:ole="">
                  <v:imagedata r:id="rId5" o:title=""/>
                </v:shape>
                <w:control r:id="rId32" w:name="DefaultOcxName26" w:shapeid="_x0000_i1214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Verdana" w:eastAsia="Times New Roman" w:hAnsi="Verdana" w:cs="Arial"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  <w:lang w:val="en-US" w:eastAsia="es-SV"/>
              </w:rPr>
              <w:t>Refine your ideas during delivery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17" type="#_x0000_t75" style="width:20.25pt;height:17.25pt" o:ole="">
                  <v:imagedata r:id="rId5" o:title=""/>
                </v:shape>
                <w:control r:id="rId33" w:name="DefaultOcxName27" w:shapeid="_x0000_i1217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highlight w:val="yellow"/>
                <w:lang w:val="en-US" w:eastAsia="es-SV"/>
              </w:rPr>
              <w:t>Rehearse out loud multiple times</w:t>
            </w:r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8</w:t>
      </w:r>
    </w:p>
    <w:p w:rsidR="00C2403F" w:rsidRPr="00C2403F" w:rsidRDefault="00C2403F" w:rsidP="00C2403F">
      <w:pPr>
        <w:numPr>
          <w:ilvl w:val="0"/>
          <w:numId w:val="8"/>
        </w:numPr>
        <w:shd w:val="clear" w:color="auto" w:fill="FFFFFF"/>
        <w:spacing w:before="75" w:after="7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  <w:t>Which of the following should be accomplished first, prior to drafting your speech outline?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2380"/>
      </w:tblGrid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20" type="#_x0000_t75" style="width:20.25pt;height:17.25pt" o:ole="">
                  <v:imagedata r:id="rId5" o:title=""/>
                </v:shape>
                <w:control r:id="rId34" w:name="DefaultOcxName28" w:shapeid="_x0000_i1220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Determine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main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points</w:t>
            </w:r>
            <w:proofErr w:type="spellEnd"/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23" type="#_x0000_t75" style="width:20.25pt;height:17.25pt" o:ole="">
                  <v:imagedata r:id="rId5" o:title=""/>
                </v:shape>
                <w:control r:id="rId35" w:name="DefaultOcxName29" w:shapeid="_x0000_i1223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Choose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relevant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sources</w:t>
            </w:r>
            <w:proofErr w:type="spellEnd"/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26" type="#_x0000_t75" style="width:20.25pt;height:17.25pt" o:ole="">
                  <v:imagedata r:id="rId5" o:title=""/>
                </v:shape>
                <w:control r:id="rId36" w:name="DefaultOcxName30" w:shapeid="_x0000_i1226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 xml:space="preserve">Determine a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>specific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 xml:space="preserve">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>purpose</w:t>
            </w:r>
            <w:proofErr w:type="spellEnd"/>
          </w:p>
        </w:tc>
        <w:bookmarkStart w:id="0" w:name="_GoBack"/>
        <w:bookmarkEnd w:id="0"/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29" type="#_x0000_t75" style="width:20.25pt;height:17.25pt" o:ole="">
                  <v:imagedata r:id="rId5" o:title=""/>
                </v:shape>
                <w:control r:id="rId37" w:name="DefaultOcxName31" w:shapeid="_x0000_i1229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bdr w:val="none" w:sz="0" w:space="0" w:color="auto" w:frame="1"/>
                <w:lang w:eastAsia="es-SV"/>
              </w:rPr>
              <w:t>Select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bdr w:val="none" w:sz="0" w:space="0" w:color="auto" w:frame="1"/>
                <w:lang w:eastAsia="es-SV"/>
              </w:rPr>
              <w:t xml:space="preserve">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bdr w:val="none" w:sz="0" w:space="0" w:color="auto" w:frame="1"/>
                <w:lang w:eastAsia="es-SV"/>
              </w:rPr>
              <w:t>appropriate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bdr w:val="none" w:sz="0" w:space="0" w:color="auto" w:frame="1"/>
                <w:lang w:eastAsia="es-SV"/>
              </w:rPr>
              <w:t xml:space="preserve"> visual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bdr w:val="none" w:sz="0" w:space="0" w:color="auto" w:frame="1"/>
                <w:lang w:eastAsia="es-SV"/>
              </w:rPr>
              <w:t>aids</w:t>
            </w:r>
            <w:proofErr w:type="spellEnd"/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9</w:t>
      </w:r>
    </w:p>
    <w:p w:rsidR="00C2403F" w:rsidRPr="004D55F8" w:rsidRDefault="00C2403F" w:rsidP="00C2403F">
      <w:pPr>
        <w:numPr>
          <w:ilvl w:val="0"/>
          <w:numId w:val="9"/>
        </w:numPr>
        <w:shd w:val="clear" w:color="auto" w:fill="FFFFFF"/>
        <w:spacing w:before="75" w:after="7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4D55F8"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  <w:t>Which is not an effective principle for preparing main points?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4268"/>
      </w:tblGrid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95" type="#_x0000_t75" style="width:20.25pt;height:17.25pt" o:ole="">
                  <v:imagedata r:id="rId5" o:title=""/>
                </v:shape>
                <w:control r:id="rId38" w:name="DefaultOcxName32" w:shapeid="_x0000_i1395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  <w:t>Balance the amount of time given to each main point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94" type="#_x0000_t75" style="width:20.25pt;height:17.25pt" o:ole="">
                  <v:imagedata r:id="rId5" o:title=""/>
                </v:shape>
                <w:control r:id="rId39" w:name="DefaultOcxName33" w:shapeid="_x0000_i1394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4D55F8">
              <w:rPr>
                <w:rFonts w:ascii="inherit" w:eastAsia="Times New Roman" w:hAnsi="inherit" w:cs="Arial"/>
                <w:sz w:val="20"/>
                <w:szCs w:val="20"/>
                <w:highlight w:val="yellow"/>
                <w:lang w:val="en-US" w:eastAsia="es-SV"/>
              </w:rPr>
              <w:t>Make sure each main point is brief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93" type="#_x0000_t75" style="width:20.25pt;height:17.25pt" o:ole="">
                  <v:imagedata r:id="rId5" o:title=""/>
                </v:shape>
                <w:control r:id="rId40" w:name="DefaultOcxName34" w:shapeid="_x0000_i1393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  <w:t>Use a similar pattern of wording for each main point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92" type="#_x0000_t75" style="width:20.25pt;height:17.25pt" o:ole="">
                  <v:imagedata r:id="rId5" o:title=""/>
                </v:shape>
                <w:control r:id="rId41" w:name="DefaultOcxName35" w:shapeid="_x0000_i1392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  <w:t>Keep main points clearly separate from one another</w:t>
            </w:r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10</w:t>
      </w:r>
    </w:p>
    <w:p w:rsidR="00C2403F" w:rsidRPr="00C2403F" w:rsidRDefault="00C2403F" w:rsidP="00C2403F">
      <w:pPr>
        <w:numPr>
          <w:ilvl w:val="0"/>
          <w:numId w:val="10"/>
        </w:numPr>
        <w:shd w:val="clear" w:color="auto" w:fill="FFFFFF"/>
        <w:spacing w:before="75" w:after="7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  <w:t xml:space="preserve">Which pattern of speech organization would be best if you are giving a speech about different types of jobs available for a medical </w:t>
      </w:r>
      <w:proofErr w:type="spellStart"/>
      <w:r w:rsidRPr="00C2403F"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  <w:t>assistan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1397"/>
      </w:tblGrid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44" type="#_x0000_t75" style="width:20.25pt;height:17.25pt" o:ole="">
                  <v:imagedata r:id="rId5" o:title=""/>
                </v:shape>
                <w:control r:id="rId42" w:name="DefaultOcxName36" w:shapeid="_x0000_i1244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>Topical</w:t>
            </w:r>
            <w:proofErr w:type="spellEnd"/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lastRenderedPageBreak/>
              <w:object w:dxaOrig="405" w:dyaOrig="345">
                <v:shape id="_x0000_i1247" type="#_x0000_t75" style="width:20.25pt;height:17.25pt" o:ole="">
                  <v:imagedata r:id="rId5" o:title=""/>
                </v:shape>
                <w:control r:id="rId43" w:name="DefaultOcxName37" w:shapeid="_x0000_i1247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Spatial</w:t>
            </w:r>
            <w:proofErr w:type="spellEnd"/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50" type="#_x0000_t75" style="width:20.25pt;height:17.25pt" o:ole="">
                  <v:imagedata r:id="rId5" o:title=""/>
                </v:shape>
                <w:control r:id="rId44" w:name="DefaultOcxName38" w:shapeid="_x0000_i1250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Chronological</w:t>
            </w:r>
            <w:proofErr w:type="spellEnd"/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53" type="#_x0000_t75" style="width:20.25pt;height:17.25pt" o:ole="">
                  <v:imagedata r:id="rId5" o:title=""/>
                </v:shape>
                <w:control r:id="rId45" w:name="DefaultOcxName39" w:shapeid="_x0000_i1253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Cause and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Effect</w:t>
            </w:r>
            <w:proofErr w:type="spellEnd"/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11</w:t>
      </w:r>
    </w:p>
    <w:p w:rsidR="00C2403F" w:rsidRPr="00C2403F" w:rsidRDefault="00C2403F" w:rsidP="00C2403F">
      <w:pPr>
        <w:numPr>
          <w:ilvl w:val="0"/>
          <w:numId w:val="11"/>
        </w:numPr>
        <w:shd w:val="clear" w:color="auto" w:fill="FFFFFF"/>
        <w:spacing w:before="75" w:after="7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  <w:t>Which example below is using inclusive language?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7745"/>
      </w:tblGrid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56" type="#_x0000_t75" style="width:20.25pt;height:17.25pt" o:ole="">
                  <v:imagedata r:id="rId5" o:title=""/>
                </v:shape>
                <w:control r:id="rId46" w:name="DefaultOcxName40" w:shapeid="_x0000_i1256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hd w:val="clear" w:color="auto" w:fill="FFFFFF"/>
              <w:spacing w:after="0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color w:val="212121"/>
                <w:sz w:val="20"/>
                <w:szCs w:val="20"/>
                <w:bdr w:val="none" w:sz="0" w:space="0" w:color="auto" w:frame="1"/>
                <w:lang w:val="en-US" w:eastAsia="es-SV"/>
              </w:rPr>
              <w:t>Each time a surgeon walks into the operating room, he risks being sued for malpractice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59" type="#_x0000_t75" style="width:20.25pt;height:17.25pt" o:ole="">
                  <v:imagedata r:id="rId5" o:title=""/>
                </v:shape>
                <w:control r:id="rId47" w:name="DefaultOcxName41" w:shapeid="_x0000_i1259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hd w:val="clear" w:color="auto" w:fill="FFFFFF"/>
              <w:spacing w:after="0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color w:val="212121"/>
                <w:sz w:val="20"/>
                <w:szCs w:val="20"/>
                <w:bdr w:val="none" w:sz="0" w:space="0" w:color="auto" w:frame="1"/>
                <w:lang w:val="en-US" w:eastAsia="es-SV"/>
              </w:rPr>
              <w:t>If a large comet struck the Earth, it could destroy all of mankind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62" type="#_x0000_t75" style="width:20.25pt;height:17.25pt" o:ole="">
                  <v:imagedata r:id="rId5" o:title=""/>
                </v:shape>
                <w:control r:id="rId48" w:name="DefaultOcxName42" w:shapeid="_x0000_i1262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hd w:val="clear" w:color="auto" w:fill="FFFFFF"/>
              <w:spacing w:after="0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color w:val="212121"/>
                <w:sz w:val="20"/>
                <w:szCs w:val="20"/>
                <w:bdr w:val="none" w:sz="0" w:space="0" w:color="auto" w:frame="1"/>
                <w:lang w:val="en-US" w:eastAsia="es-SV"/>
              </w:rPr>
              <w:t>Being a small businessman in the current economic climate is not easy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65" type="#_x0000_t75" style="width:20.25pt;height:17.25pt" o:ole="">
                  <v:imagedata r:id="rId5" o:title=""/>
                </v:shape>
                <w:control r:id="rId49" w:name="DefaultOcxName43" w:shapeid="_x0000_i1265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hd w:val="clear" w:color="auto" w:fill="FFFFFF"/>
              <w:spacing w:after="0" w:line="240" w:lineRule="auto"/>
              <w:rPr>
                <w:rFonts w:ascii="inherit" w:eastAsia="Times New Roman" w:hAnsi="inherit" w:cs="Arial"/>
                <w:sz w:val="20"/>
                <w:szCs w:val="20"/>
                <w:highlight w:val="yellow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color w:val="212121"/>
                <w:sz w:val="20"/>
                <w:szCs w:val="20"/>
                <w:highlight w:val="yellow"/>
                <w:bdr w:val="none" w:sz="0" w:space="0" w:color="auto" w:frame="1"/>
                <w:lang w:val="en-US" w:eastAsia="es-SV"/>
              </w:rPr>
              <w:t>The Paralympics show what people with disabilities can accomplish in the athletic area </w:t>
            </w:r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12</w:t>
      </w:r>
    </w:p>
    <w:p w:rsidR="00C2403F" w:rsidRPr="00C2403F" w:rsidRDefault="00C2403F" w:rsidP="00C2403F">
      <w:pPr>
        <w:numPr>
          <w:ilvl w:val="0"/>
          <w:numId w:val="12"/>
        </w:numPr>
        <w:shd w:val="clear" w:color="auto" w:fill="FFFFFF"/>
        <w:spacing w:after="4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  <w:lang w:val="en-US" w:eastAsia="es-SV"/>
        </w:rPr>
        <w:t>If you have prepared a speech, but do not plan to use the same exact wording during actual delivery, you will be speaking: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1580"/>
      </w:tblGrid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68" type="#_x0000_t75" style="width:20.25pt;height:17.25pt" o:ole="">
                  <v:imagedata r:id="rId5" o:title=""/>
                </v:shape>
                <w:control r:id="rId50" w:name="DefaultOcxName44" w:shapeid="_x0000_i1268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Impromptu</w:t>
            </w:r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71" type="#_x0000_t75" style="width:20.25pt;height:17.25pt" o:ole="">
                  <v:imagedata r:id="rId5" o:title=""/>
                </v:shape>
                <w:control r:id="rId51" w:name="DefaultOcxName45" w:shapeid="_x0000_i1271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>Extemporaneously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> </w:t>
            </w:r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74" type="#_x0000_t75" style="width:20.25pt;height:17.25pt" o:ole="">
                  <v:imagedata r:id="rId5" o:title=""/>
                </v:shape>
                <w:control r:id="rId52" w:name="DefaultOcxName46" w:shapeid="_x0000_i1274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From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memory</w:t>
            </w:r>
            <w:proofErr w:type="spellEnd"/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77" type="#_x0000_t75" style="width:20.25pt;height:17.25pt" o:ole="">
                  <v:imagedata r:id="rId5" o:title=""/>
                </v:shape>
                <w:control r:id="rId53" w:name="DefaultOcxName47" w:shapeid="_x0000_i1277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From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a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manuscript</w:t>
            </w:r>
            <w:proofErr w:type="spellEnd"/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13</w:t>
      </w:r>
    </w:p>
    <w:p w:rsidR="00C2403F" w:rsidRPr="00C2403F" w:rsidRDefault="00C2403F" w:rsidP="00C2403F">
      <w:pPr>
        <w:numPr>
          <w:ilvl w:val="0"/>
          <w:numId w:val="13"/>
        </w:numPr>
        <w:shd w:val="clear" w:color="auto" w:fill="FFFFFF"/>
        <w:spacing w:before="75" w:after="7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  <w:t>To demonstrate effective eye contact a speaker should: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5657"/>
      </w:tblGrid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80" type="#_x0000_t75" style="width:20.25pt;height:17.25pt" o:ole="">
                  <v:imagedata r:id="rId5" o:title=""/>
                </v:shape>
                <w:control r:id="rId54" w:name="DefaultOcxName48" w:shapeid="_x0000_i1280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  <w:t>Look at every individual in the audience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83" type="#_x0000_t75" style="width:20.25pt;height:17.25pt" o:ole="">
                  <v:imagedata r:id="rId5" o:title=""/>
                </v:shape>
                <w:control r:id="rId55" w:name="DefaultOcxName49" w:shapeid="_x0000_i1283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  <w:t>Look toward the heads of the audience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86" type="#_x0000_t75" style="width:20.25pt;height:17.25pt" o:ole="">
                  <v:imagedata r:id="rId5" o:title=""/>
                </v:shape>
                <w:control r:id="rId56" w:name="DefaultOcxName50" w:shapeid="_x0000_i1286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  <w:t>Look only at the audience members who are paying the most attention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89" type="#_x0000_t75" style="width:20.25pt;height:17.25pt" o:ole="">
                  <v:imagedata r:id="rId5" o:title=""/>
                </v:shape>
                <w:control r:id="rId57" w:name="DefaultOcxName51" w:shapeid="_x0000_i1289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8F138A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highlight w:val="yellow"/>
                <w:lang w:val="en-US" w:eastAsia="es-SV"/>
              </w:rPr>
            </w:pPr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val="en-US" w:eastAsia="es-SV"/>
              </w:rPr>
              <w:t>Look at individuals or small groups throughout the speech</w:t>
            </w:r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14</w:t>
      </w:r>
    </w:p>
    <w:p w:rsidR="00C2403F" w:rsidRPr="00C2403F" w:rsidRDefault="00C2403F" w:rsidP="00C2403F">
      <w:pPr>
        <w:numPr>
          <w:ilvl w:val="0"/>
          <w:numId w:val="14"/>
        </w:numPr>
        <w:shd w:val="clear" w:color="auto" w:fill="FFFFFF"/>
        <w:spacing w:after="4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  <w:lang w:val="en-US" w:eastAsia="es-SV"/>
        </w:rPr>
        <w:t>Jose is delivering a speech without notes and using a PowerPoint presentation to support the main ideas of his persuasive speech. Choose an evaluation that best justifies the quality of speech.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8367"/>
      </w:tblGrid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92" type="#_x0000_t75" style="width:20.25pt;height:17.25pt" o:ole="">
                  <v:imagedata r:id="rId5" o:title=""/>
                </v:shape>
                <w:control r:id="rId58" w:name="DefaultOcxName52" w:shapeid="_x0000_i1292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  <w:lang w:val="en-US" w:eastAsia="es-SV"/>
              </w:rPr>
              <w:t>Jose is demonstrating effective public speaking because he is relying on the slides to deliver the content for him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95" type="#_x0000_t75" style="width:20.25pt;height:17.25pt" o:ole="">
                  <v:imagedata r:id="rId5" o:title=""/>
                </v:shape>
                <w:control r:id="rId59" w:name="DefaultOcxName53" w:shapeid="_x0000_i1295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sz w:val="20"/>
                <w:szCs w:val="20"/>
                <w:highlight w:val="yellow"/>
                <w:bdr w:val="none" w:sz="0" w:space="0" w:color="auto" w:frame="1"/>
                <w:lang w:val="en-US" w:eastAsia="es-SV"/>
              </w:rPr>
              <w:t>Jose is demonstrating effective public speaking because he is speaking extemporaneously and using slides sparingly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298" type="#_x0000_t75" style="width:20.25pt;height:17.25pt" o:ole="">
                  <v:imagedata r:id="rId5" o:title=""/>
                </v:shape>
                <w:control r:id="rId60" w:name="DefaultOcxName54" w:shapeid="_x0000_i1298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val="en-US" w:eastAsia="es-SV"/>
              </w:rPr>
              <w:t>Jose is demonstrating ineffective public speaking because he is not reading his slides word for word as he should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lastRenderedPageBreak/>
              <w:object w:dxaOrig="405" w:dyaOrig="345">
                <v:shape id="_x0000_i1301" type="#_x0000_t75" style="width:20.25pt;height:17.25pt" o:ole="">
                  <v:imagedata r:id="rId5" o:title=""/>
                </v:shape>
                <w:control r:id="rId61" w:name="DefaultOcxName55" w:shapeid="_x0000_i1301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  <w:lang w:val="en-US" w:eastAsia="es-SV"/>
              </w:rPr>
              <w:t>Jose is demonstrating ineffective public speaking because he is not letting the audience read the slides so that they can understand and retain the message</w:t>
            </w:r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15</w:t>
      </w:r>
    </w:p>
    <w:p w:rsidR="00C2403F" w:rsidRPr="00C2403F" w:rsidRDefault="00C2403F" w:rsidP="00C2403F">
      <w:pPr>
        <w:numPr>
          <w:ilvl w:val="0"/>
          <w:numId w:val="15"/>
        </w:numPr>
        <w:shd w:val="clear" w:color="auto" w:fill="FFFFFF"/>
        <w:spacing w:before="75" w:after="7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  <w:t>Choose the most effective way to manage public speaking apprehension: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4346"/>
      </w:tblGrid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04" type="#_x0000_t75" style="width:20.25pt;height:17.25pt" o:ole="">
                  <v:imagedata r:id="rId5" o:title=""/>
                </v:shape>
                <w:control r:id="rId62" w:name="DefaultOcxName56" w:shapeid="_x0000_i1304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  <w:t>Focus on suppressing your fear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07" type="#_x0000_t75" style="width:20.25pt;height:17.25pt" o:ole="">
                  <v:imagedata r:id="rId5" o:title=""/>
                </v:shape>
                <w:control r:id="rId63" w:name="DefaultOcxName57" w:shapeid="_x0000_i1307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  <w:t>Be honest with your audience about your nervousness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10" type="#_x0000_t75" style="width:20.25pt;height:17.25pt" o:ole="">
                  <v:imagedata r:id="rId5" o:title=""/>
                </v:shape>
                <w:control r:id="rId64" w:name="DefaultOcxName58" w:shapeid="_x0000_i1310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  <w:t>Write out your speech and read it with expression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13" type="#_x0000_t75" style="width:20.25pt;height:17.25pt" o:ole="">
                  <v:imagedata r:id="rId5" o:title=""/>
                </v:shape>
                <w:control r:id="rId65" w:name="DefaultOcxName59" w:shapeid="_x0000_i1313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highlight w:val="yellow"/>
                <w:lang w:val="en-US" w:eastAsia="es-SV"/>
              </w:rPr>
              <w:t>Focus on delivering your message</w:t>
            </w:r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16</w:t>
      </w:r>
    </w:p>
    <w:p w:rsidR="00C2403F" w:rsidRPr="00C2403F" w:rsidRDefault="00C2403F" w:rsidP="00C2403F">
      <w:pPr>
        <w:numPr>
          <w:ilvl w:val="0"/>
          <w:numId w:val="16"/>
        </w:numPr>
        <w:shd w:val="clear" w:color="auto" w:fill="FFFFFF"/>
        <w:spacing w:after="4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  <w:lang w:val="en-US" w:eastAsia="es-SV"/>
        </w:rPr>
        <w:t>Monique, a concerned parent, is forming a group to attempt to reduce the number of teenage pregnancies in her hometown. Her group is most likely to be effective at generating solutions if it is: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4951"/>
      </w:tblGrid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16" type="#_x0000_t75" style="width:20.25pt;height:17.25pt" o:ole="">
                  <v:imagedata r:id="rId5" o:title=""/>
                </v:shape>
                <w:control r:id="rId66" w:name="DefaultOcxName60" w:shapeid="_x0000_i1316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>Midsize</w:t>
            </w:r>
            <w:proofErr w:type="spellEnd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 xml:space="preserve"> and </w:t>
            </w:r>
            <w:proofErr w:type="spellStart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>diverse</w:t>
            </w:r>
            <w:proofErr w:type="spellEnd"/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19" type="#_x0000_t75" style="width:20.25pt;height:17.25pt" o:ole="">
                  <v:imagedata r:id="rId5" o:title=""/>
                </v:shape>
                <w:control r:id="rId67" w:name="DefaultOcxName61" w:shapeid="_x0000_i1319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Small and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homogeneous</w:t>
            </w:r>
            <w:proofErr w:type="spellEnd"/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22" type="#_x0000_t75" style="width:20.25pt;height:17.25pt" o:ole="">
                  <v:imagedata r:id="rId5" o:title=""/>
                </v:shape>
                <w:control r:id="rId68" w:name="DefaultOcxName62" w:shapeid="_x0000_i1322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Large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and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highly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motivated</w:t>
            </w:r>
            <w:proofErr w:type="spellEnd"/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25" type="#_x0000_t75" style="width:20.25pt;height:17.25pt" o:ole="">
                  <v:imagedata r:id="rId5" o:title=""/>
                </v:shape>
                <w:control r:id="rId69" w:name="DefaultOcxName63" w:shapeid="_x0000_i1325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  <w:t>The size of the group is irrelevant if they have a strong leader</w:t>
            </w:r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17</w:t>
      </w:r>
    </w:p>
    <w:p w:rsidR="00C2403F" w:rsidRPr="00C2403F" w:rsidRDefault="00C2403F" w:rsidP="00C2403F">
      <w:pPr>
        <w:numPr>
          <w:ilvl w:val="0"/>
          <w:numId w:val="17"/>
        </w:numPr>
        <w:shd w:val="clear" w:color="auto" w:fill="FFFFFF"/>
        <w:spacing w:before="75" w:after="7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  <w:t>During an employment interview, an applicant should avoid: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4618"/>
      </w:tblGrid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28" type="#_x0000_t75" style="width:20.25pt;height:17.25pt" o:ole="">
                  <v:imagedata r:id="rId5" o:title=""/>
                </v:shape>
                <w:control r:id="rId70" w:name="DefaultOcxName64" w:shapeid="_x0000_i1328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  <w:t>Answering questions briefly and to the point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31" type="#_x0000_t75" style="width:20.25pt;height:17.25pt" o:ole="">
                  <v:imagedata r:id="rId5" o:title=""/>
                </v:shape>
                <w:control r:id="rId71" w:name="DefaultOcxName65" w:shapeid="_x0000_i1331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val="en-US" w:eastAsia="es-SV"/>
              </w:rPr>
              <w:t>Asking questions concerning salary and benefits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34" type="#_x0000_t75" style="width:20.25pt;height:17.25pt" o:ole="">
                  <v:imagedata r:id="rId5" o:title=""/>
                </v:shape>
                <w:control r:id="rId72" w:name="DefaultOcxName66" w:shapeid="_x0000_i1334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  <w:t>Accentuating all of his or her skills and accomplishments</w:t>
            </w:r>
          </w:p>
        </w:tc>
      </w:tr>
      <w:tr w:rsidR="00C2403F" w:rsidRPr="00426EC0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37" type="#_x0000_t75" style="width:20.25pt;height:17.25pt" o:ole="">
                  <v:imagedata r:id="rId5" o:title=""/>
                </v:shape>
                <w:control r:id="rId73" w:name="DefaultOcxName67" w:shapeid="_x0000_i1337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val="en-US" w:eastAsia="es-SV"/>
              </w:rPr>
              <w:t>Attempting to turn the interview into a conversation</w:t>
            </w:r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18</w:t>
      </w:r>
    </w:p>
    <w:p w:rsidR="00C2403F" w:rsidRPr="00C2403F" w:rsidRDefault="00C2403F" w:rsidP="00C2403F">
      <w:pPr>
        <w:numPr>
          <w:ilvl w:val="0"/>
          <w:numId w:val="18"/>
        </w:numPr>
        <w:shd w:val="clear" w:color="auto" w:fill="FFFFFF"/>
        <w:spacing w:before="75" w:after="7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  <w:t>Hearing is a ______process, and listening is a ______process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1813"/>
      </w:tblGrid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40" type="#_x0000_t75" style="width:20.25pt;height:17.25pt" o:ole="">
                  <v:imagedata r:id="rId5" o:title=""/>
                </v:shape>
                <w:control r:id="rId74" w:name="DefaultOcxName68" w:shapeid="_x0000_i1340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Mental;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physical</w:t>
            </w:r>
            <w:proofErr w:type="spellEnd"/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43" type="#_x0000_t75" style="width:20.25pt;height:17.25pt" o:ole="">
                  <v:imagedata r:id="rId5" o:title=""/>
                </v:shape>
                <w:control r:id="rId75" w:name="DefaultOcxName69" w:shapeid="_x0000_i1343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Mental;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psychological</w:t>
            </w:r>
            <w:proofErr w:type="spellEnd"/>
          </w:p>
        </w:tc>
      </w:tr>
      <w:tr w:rsidR="00C2403F" w:rsidRPr="008F138A" w:rsidTr="00C2403F">
        <w:tc>
          <w:tcPr>
            <w:tcW w:w="0" w:type="auto"/>
            <w:vAlign w:val="center"/>
            <w:hideMark/>
          </w:tcPr>
          <w:p w:rsidR="00C2403F" w:rsidRPr="008F138A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highlight w:val="yellow"/>
                <w:lang w:eastAsia="es-SV"/>
              </w:rPr>
            </w:pPr>
            <w:r w:rsidRPr="008F138A">
              <w:rPr>
                <w:rFonts w:ascii="inherit" w:eastAsia="Times New Roman" w:hAnsi="inherit" w:cs="Times New Roman"/>
                <w:sz w:val="19"/>
                <w:szCs w:val="19"/>
                <w:highlight w:val="yellow"/>
              </w:rPr>
              <w:object w:dxaOrig="405" w:dyaOrig="345">
                <v:shape id="_x0000_i1346" type="#_x0000_t75" style="width:20.25pt;height:17.25pt" o:ole="">
                  <v:imagedata r:id="rId76" o:title=""/>
                </v:shape>
                <w:control r:id="rId77" w:name="DefaultOcxName70" w:shapeid="_x0000_i1346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8F138A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highlight w:val="yellow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8F138A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</w:pPr>
            <w:proofErr w:type="spellStart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>Physiological</w:t>
            </w:r>
            <w:proofErr w:type="spellEnd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>; mental</w:t>
            </w:r>
          </w:p>
        </w:tc>
      </w:tr>
      <w:tr w:rsidR="00C2403F" w:rsidRPr="008F138A" w:rsidTr="00C2403F">
        <w:tc>
          <w:tcPr>
            <w:tcW w:w="0" w:type="auto"/>
            <w:vAlign w:val="center"/>
            <w:hideMark/>
          </w:tcPr>
          <w:p w:rsidR="00C2403F" w:rsidRPr="008F138A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highlight w:val="yellow"/>
                <w:lang w:eastAsia="es-SV"/>
              </w:rPr>
            </w:pPr>
            <w:r w:rsidRPr="008F138A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49" type="#_x0000_t75" style="width:20.25pt;height:17.25pt" o:ole="">
                  <v:imagedata r:id="rId5" o:title=""/>
                </v:shape>
                <w:control r:id="rId78" w:name="DefaultOcxName71" w:shapeid="_x0000_i1349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8F138A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highlight w:val="yellow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8F138A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</w:pPr>
            <w:proofErr w:type="spellStart"/>
            <w:r w:rsidRPr="008F138A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Physical</w:t>
            </w:r>
            <w:proofErr w:type="spellEnd"/>
            <w:r w:rsidRPr="008F138A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; </w:t>
            </w:r>
            <w:proofErr w:type="spellStart"/>
            <w:r w:rsidRPr="008F138A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emotional</w:t>
            </w:r>
            <w:proofErr w:type="spellEnd"/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19</w:t>
      </w:r>
    </w:p>
    <w:p w:rsidR="00C2403F" w:rsidRPr="00C2403F" w:rsidRDefault="00C2403F" w:rsidP="00C2403F">
      <w:pPr>
        <w:numPr>
          <w:ilvl w:val="0"/>
          <w:numId w:val="19"/>
        </w:numPr>
        <w:shd w:val="clear" w:color="auto" w:fill="FFFFFF"/>
        <w:spacing w:after="4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  <w:lang w:val="en-US" w:eastAsia="es-SV"/>
        </w:rPr>
        <w:lastRenderedPageBreak/>
        <w:t>The person who assumes the leadership role in a small group because of his or her ability, personality, or talkativeness is termed a(an):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1469"/>
      </w:tblGrid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52" type="#_x0000_t75" style="width:20.25pt;height:17.25pt" o:ole="">
                  <v:imagedata r:id="rId5" o:title=""/>
                </v:shape>
                <w:control r:id="rId79" w:name="DefaultOcxName72" w:shapeid="_x0000_i1352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Specific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leader</w:t>
            </w:r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55" type="#_x0000_t75" style="width:20.25pt;height:17.25pt" o:ole="">
                  <v:imagedata r:id="rId5" o:title=""/>
                </v:shape>
                <w:control r:id="rId80" w:name="DefaultOcxName73" w:shapeid="_x0000_i1355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Implied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leader</w:t>
            </w:r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58" type="#_x0000_t75" style="width:20.25pt;height:17.25pt" o:ole="">
                  <v:imagedata r:id="rId5" o:title=""/>
                </v:shape>
                <w:control r:id="rId81" w:name="DefaultOcxName74" w:shapeid="_x0000_i1358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>Emergent</w:t>
            </w:r>
            <w:proofErr w:type="spellEnd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 xml:space="preserve"> leader</w:t>
            </w:r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61" type="#_x0000_t75" style="width:20.25pt;height:17.25pt" o:ole="">
                  <v:imagedata r:id="rId5" o:title=""/>
                </v:shape>
                <w:control r:id="rId82" w:name="DefaultOcxName75" w:shapeid="_x0000_i1361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Designated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leader</w:t>
            </w:r>
          </w:p>
        </w:tc>
      </w:tr>
    </w:tbl>
    <w:p w:rsidR="00C2403F" w:rsidRPr="00C2403F" w:rsidRDefault="00C2403F" w:rsidP="00C2403F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</w:pPr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5 </w:t>
      </w:r>
      <w:proofErr w:type="spellStart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>points</w:t>
      </w:r>
      <w:proofErr w:type="spellEnd"/>
      <w:r w:rsidRPr="00C2403F"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  <w:lang w:eastAsia="es-SV"/>
        </w:rPr>
        <w:t xml:space="preserve">   </w:t>
      </w:r>
    </w:p>
    <w:p w:rsidR="00C2403F" w:rsidRPr="00C2403F" w:rsidRDefault="00C2403F" w:rsidP="00C2403F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</w:pPr>
      <w:r w:rsidRPr="00C2403F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  <w:lang w:eastAsia="es-SV"/>
        </w:rPr>
        <w:t>QUESTION 20</w:t>
      </w:r>
    </w:p>
    <w:p w:rsidR="00C2403F" w:rsidRPr="00C2403F" w:rsidRDefault="00C2403F" w:rsidP="00C2403F">
      <w:pPr>
        <w:numPr>
          <w:ilvl w:val="0"/>
          <w:numId w:val="20"/>
        </w:numPr>
        <w:shd w:val="clear" w:color="auto" w:fill="FFFFFF"/>
        <w:spacing w:before="75" w:after="75" w:line="240" w:lineRule="auto"/>
        <w:ind w:left="0"/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</w:pPr>
      <w:r w:rsidRPr="00C2403F">
        <w:rPr>
          <w:rFonts w:ascii="inherit" w:eastAsia="Times New Roman" w:hAnsi="inherit" w:cs="Arial"/>
          <w:color w:val="000000"/>
          <w:sz w:val="20"/>
          <w:szCs w:val="20"/>
          <w:lang w:val="en-US" w:eastAsia="es-SV"/>
        </w:rPr>
        <w:t>Determining whether you believe a statement to be true is: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1536"/>
      </w:tblGrid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64" type="#_x0000_t75" style="width:20.25pt;height:17.25pt" o:ole="">
                  <v:imagedata r:id="rId5" o:title=""/>
                </v:shape>
                <w:control r:id="rId83" w:name="DefaultOcxName76" w:shapeid="_x0000_i1364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Perspective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taking</w:t>
            </w:r>
            <w:proofErr w:type="spellEnd"/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67" type="#_x0000_t75" style="width:20.25pt;height:17.25pt" o:ole="">
                  <v:imagedata r:id="rId5" o:title=""/>
                </v:shape>
                <w:control r:id="rId84" w:name="DefaultOcxName77" w:shapeid="_x0000_i1367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Selective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listening</w:t>
            </w:r>
            <w:proofErr w:type="spellEnd"/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70" type="#_x0000_t75" style="width:20.25pt;height:17.25pt" o:ole="">
                  <v:imagedata r:id="rId5" o:title=""/>
                </v:shape>
                <w:control r:id="rId85" w:name="DefaultOcxName78" w:shapeid="_x0000_i1370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Empathic</w:t>
            </w:r>
            <w:proofErr w:type="spellEnd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 xml:space="preserve"> </w:t>
            </w:r>
            <w:proofErr w:type="spellStart"/>
            <w:r w:rsidRPr="00C2403F"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  <w:t>listening</w:t>
            </w:r>
            <w:proofErr w:type="spellEnd"/>
          </w:p>
        </w:tc>
      </w:tr>
      <w:tr w:rsidR="00C2403F" w:rsidRPr="00C2403F" w:rsidTr="00C2403F"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  <w:r w:rsidRPr="00C2403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373" type="#_x0000_t75" style="width:20.25pt;height:17.25pt" o:ole="">
                  <v:imagedata r:id="rId5" o:title=""/>
                </v:shape>
                <w:control r:id="rId86" w:name="DefaultOcxName79" w:shapeid="_x0000_i1373"/>
              </w:object>
            </w: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SV"/>
              </w:rPr>
            </w:pPr>
          </w:p>
        </w:tc>
        <w:tc>
          <w:tcPr>
            <w:tcW w:w="0" w:type="auto"/>
            <w:vAlign w:val="center"/>
            <w:hideMark/>
          </w:tcPr>
          <w:p w:rsidR="00C2403F" w:rsidRPr="00C2403F" w:rsidRDefault="00C2403F" w:rsidP="00C2403F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  <w:lang w:eastAsia="es-SV"/>
              </w:rPr>
            </w:pPr>
            <w:proofErr w:type="spellStart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>Critical</w:t>
            </w:r>
            <w:proofErr w:type="spellEnd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> </w:t>
            </w:r>
            <w:proofErr w:type="spellStart"/>
            <w:r w:rsidRPr="008F138A">
              <w:rPr>
                <w:rFonts w:ascii="inherit" w:eastAsia="Times New Roman" w:hAnsi="inherit" w:cs="Arial"/>
                <w:sz w:val="20"/>
                <w:szCs w:val="20"/>
                <w:highlight w:val="yellow"/>
                <w:lang w:eastAsia="es-SV"/>
              </w:rPr>
              <w:t>listening</w:t>
            </w:r>
            <w:proofErr w:type="spellEnd"/>
          </w:p>
        </w:tc>
      </w:tr>
    </w:tbl>
    <w:p w:rsidR="00151959" w:rsidRDefault="00151959"/>
    <w:sectPr w:rsidR="001519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0145CA"/>
    <w:multiLevelType w:val="multilevel"/>
    <w:tmpl w:val="53B83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F50B99"/>
    <w:multiLevelType w:val="multilevel"/>
    <w:tmpl w:val="52CA6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7424F"/>
    <w:multiLevelType w:val="multilevel"/>
    <w:tmpl w:val="01765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3266F4"/>
    <w:multiLevelType w:val="multilevel"/>
    <w:tmpl w:val="EAC4E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1E6F30"/>
    <w:multiLevelType w:val="multilevel"/>
    <w:tmpl w:val="C91A85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4A619C"/>
    <w:multiLevelType w:val="multilevel"/>
    <w:tmpl w:val="D56C4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26A4499"/>
    <w:multiLevelType w:val="multilevel"/>
    <w:tmpl w:val="A8CAE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39221FE"/>
    <w:multiLevelType w:val="multilevel"/>
    <w:tmpl w:val="7B8AE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6DA1283"/>
    <w:multiLevelType w:val="multilevel"/>
    <w:tmpl w:val="D36207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2B96AF8"/>
    <w:multiLevelType w:val="multilevel"/>
    <w:tmpl w:val="D1009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3A96221"/>
    <w:multiLevelType w:val="multilevel"/>
    <w:tmpl w:val="ACBC2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F10B0F"/>
    <w:multiLevelType w:val="multilevel"/>
    <w:tmpl w:val="C83A0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8E478C3"/>
    <w:multiLevelType w:val="multilevel"/>
    <w:tmpl w:val="3C841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0121A9"/>
    <w:multiLevelType w:val="multilevel"/>
    <w:tmpl w:val="22AEE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B4833FB"/>
    <w:multiLevelType w:val="multilevel"/>
    <w:tmpl w:val="A9AEE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860009"/>
    <w:multiLevelType w:val="multilevel"/>
    <w:tmpl w:val="3250A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26467D2"/>
    <w:multiLevelType w:val="multilevel"/>
    <w:tmpl w:val="67220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CBA700F"/>
    <w:multiLevelType w:val="multilevel"/>
    <w:tmpl w:val="932EE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18D0446"/>
    <w:multiLevelType w:val="multilevel"/>
    <w:tmpl w:val="602AB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4453A2D"/>
    <w:multiLevelType w:val="multilevel"/>
    <w:tmpl w:val="2DBE3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19"/>
  </w:num>
  <w:num w:numId="4">
    <w:abstractNumId w:val="2"/>
  </w:num>
  <w:num w:numId="5">
    <w:abstractNumId w:val="4"/>
  </w:num>
  <w:num w:numId="6">
    <w:abstractNumId w:val="5"/>
  </w:num>
  <w:num w:numId="7">
    <w:abstractNumId w:val="16"/>
  </w:num>
  <w:num w:numId="8">
    <w:abstractNumId w:val="11"/>
  </w:num>
  <w:num w:numId="9">
    <w:abstractNumId w:val="8"/>
  </w:num>
  <w:num w:numId="10">
    <w:abstractNumId w:val="17"/>
  </w:num>
  <w:num w:numId="11">
    <w:abstractNumId w:val="10"/>
  </w:num>
  <w:num w:numId="12">
    <w:abstractNumId w:val="12"/>
  </w:num>
  <w:num w:numId="13">
    <w:abstractNumId w:val="3"/>
  </w:num>
  <w:num w:numId="14">
    <w:abstractNumId w:val="15"/>
  </w:num>
  <w:num w:numId="15">
    <w:abstractNumId w:val="14"/>
  </w:num>
  <w:num w:numId="16">
    <w:abstractNumId w:val="13"/>
  </w:num>
  <w:num w:numId="17">
    <w:abstractNumId w:val="7"/>
  </w:num>
  <w:num w:numId="18">
    <w:abstractNumId w:val="6"/>
  </w:num>
  <w:num w:numId="19">
    <w:abstractNumId w:val="1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03F"/>
    <w:rsid w:val="00151959"/>
    <w:rsid w:val="00426EC0"/>
    <w:rsid w:val="004D55F8"/>
    <w:rsid w:val="008F138A"/>
    <w:rsid w:val="009F44B4"/>
    <w:rsid w:val="00C2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6"/>
    <o:shapelayout v:ext="edit">
      <o:idmap v:ext="edit" data="1"/>
    </o:shapelayout>
  </w:shapeDefaults>
  <w:decimalSymbol w:val="."/>
  <w:listSeparator w:val=";"/>
  <w15:chartTrackingRefBased/>
  <w15:docId w15:val="{412DD0CC-1392-4E58-B0AB-BB89760EB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2403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S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2403F"/>
    <w:rPr>
      <w:rFonts w:ascii="Times New Roman" w:eastAsia="Times New Roman" w:hAnsi="Times New Roman" w:cs="Times New Roman"/>
      <w:b/>
      <w:bCs/>
      <w:sz w:val="27"/>
      <w:szCs w:val="27"/>
      <w:lang w:eastAsia="es-SV"/>
    </w:rPr>
  </w:style>
  <w:style w:type="paragraph" w:styleId="NormalWeb">
    <w:name w:val="Normal (Web)"/>
    <w:basedOn w:val="Normal"/>
    <w:uiPriority w:val="99"/>
    <w:semiHidden/>
    <w:unhideWhenUsed/>
    <w:rsid w:val="00C240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SV"/>
    </w:rPr>
  </w:style>
  <w:style w:type="paragraph" w:customStyle="1" w:styleId="taskbuttondiv">
    <w:name w:val="taskbuttondiv"/>
    <w:basedOn w:val="Normal"/>
    <w:rsid w:val="00C240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S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27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1015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0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23675168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929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299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44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7984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39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8774144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9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2085489030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590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10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4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4604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488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13277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38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933053106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6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580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723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215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898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1713774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73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579171633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20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272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088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286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782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8742634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9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709138453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070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44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53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388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31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1795840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1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433283408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58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869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258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4999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95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1415794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705911114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59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3749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7422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8798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076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1080680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9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337735832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69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95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88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016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50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2813796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61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803503803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04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202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09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713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875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476942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2740280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06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108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214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08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7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9245219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1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08595510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076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2308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951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0506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283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195358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5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330333038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2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8250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376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061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0301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0793597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4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618223039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495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279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8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37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07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2655700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43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303970736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018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5487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0123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788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233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6876910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154642939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721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958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013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461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483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512592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1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295406402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500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334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30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3349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103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041143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63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25035645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59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209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51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1162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482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0536715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4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243800157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649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8755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6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23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7439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3440159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694070766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3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305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41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156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90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14642739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23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444348509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782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5039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511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736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36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26" Type="http://schemas.openxmlformats.org/officeDocument/2006/relationships/control" Target="activeX/activeX21.xml"/><Relationship Id="rId39" Type="http://schemas.openxmlformats.org/officeDocument/2006/relationships/control" Target="activeX/activeX34.xml"/><Relationship Id="rId21" Type="http://schemas.openxmlformats.org/officeDocument/2006/relationships/control" Target="activeX/activeX16.xml"/><Relationship Id="rId34" Type="http://schemas.openxmlformats.org/officeDocument/2006/relationships/control" Target="activeX/activeX29.xml"/><Relationship Id="rId42" Type="http://schemas.openxmlformats.org/officeDocument/2006/relationships/control" Target="activeX/activeX37.xml"/><Relationship Id="rId47" Type="http://schemas.openxmlformats.org/officeDocument/2006/relationships/control" Target="activeX/activeX42.xml"/><Relationship Id="rId50" Type="http://schemas.openxmlformats.org/officeDocument/2006/relationships/control" Target="activeX/activeX45.xml"/><Relationship Id="rId55" Type="http://schemas.openxmlformats.org/officeDocument/2006/relationships/control" Target="activeX/activeX50.xml"/><Relationship Id="rId63" Type="http://schemas.openxmlformats.org/officeDocument/2006/relationships/control" Target="activeX/activeX58.xml"/><Relationship Id="rId68" Type="http://schemas.openxmlformats.org/officeDocument/2006/relationships/control" Target="activeX/activeX63.xml"/><Relationship Id="rId76" Type="http://schemas.openxmlformats.org/officeDocument/2006/relationships/image" Target="media/image2.wmf"/><Relationship Id="rId84" Type="http://schemas.openxmlformats.org/officeDocument/2006/relationships/control" Target="activeX/activeX78.xml"/><Relationship Id="rId7" Type="http://schemas.openxmlformats.org/officeDocument/2006/relationships/control" Target="activeX/activeX2.xml"/><Relationship Id="rId71" Type="http://schemas.openxmlformats.org/officeDocument/2006/relationships/control" Target="activeX/activeX66.xml"/><Relationship Id="rId2" Type="http://schemas.openxmlformats.org/officeDocument/2006/relationships/styles" Target="styles.xml"/><Relationship Id="rId16" Type="http://schemas.openxmlformats.org/officeDocument/2006/relationships/control" Target="activeX/activeX11.xml"/><Relationship Id="rId29" Type="http://schemas.openxmlformats.org/officeDocument/2006/relationships/control" Target="activeX/activeX24.xml"/><Relationship Id="rId11" Type="http://schemas.openxmlformats.org/officeDocument/2006/relationships/control" Target="activeX/activeX6.xml"/><Relationship Id="rId24" Type="http://schemas.openxmlformats.org/officeDocument/2006/relationships/control" Target="activeX/activeX19.xml"/><Relationship Id="rId32" Type="http://schemas.openxmlformats.org/officeDocument/2006/relationships/control" Target="activeX/activeX27.xml"/><Relationship Id="rId37" Type="http://schemas.openxmlformats.org/officeDocument/2006/relationships/control" Target="activeX/activeX32.xml"/><Relationship Id="rId40" Type="http://schemas.openxmlformats.org/officeDocument/2006/relationships/control" Target="activeX/activeX35.xml"/><Relationship Id="rId45" Type="http://schemas.openxmlformats.org/officeDocument/2006/relationships/control" Target="activeX/activeX40.xml"/><Relationship Id="rId53" Type="http://schemas.openxmlformats.org/officeDocument/2006/relationships/control" Target="activeX/activeX48.xml"/><Relationship Id="rId58" Type="http://schemas.openxmlformats.org/officeDocument/2006/relationships/control" Target="activeX/activeX53.xml"/><Relationship Id="rId66" Type="http://schemas.openxmlformats.org/officeDocument/2006/relationships/control" Target="activeX/activeX61.xml"/><Relationship Id="rId74" Type="http://schemas.openxmlformats.org/officeDocument/2006/relationships/control" Target="activeX/activeX69.xml"/><Relationship Id="rId79" Type="http://schemas.openxmlformats.org/officeDocument/2006/relationships/control" Target="activeX/activeX73.xml"/><Relationship Id="rId87" Type="http://schemas.openxmlformats.org/officeDocument/2006/relationships/fontTable" Target="fontTable.xml"/><Relationship Id="rId5" Type="http://schemas.openxmlformats.org/officeDocument/2006/relationships/image" Target="media/image1.wmf"/><Relationship Id="rId61" Type="http://schemas.openxmlformats.org/officeDocument/2006/relationships/control" Target="activeX/activeX56.xml"/><Relationship Id="rId82" Type="http://schemas.openxmlformats.org/officeDocument/2006/relationships/control" Target="activeX/activeX76.xml"/><Relationship Id="rId19" Type="http://schemas.openxmlformats.org/officeDocument/2006/relationships/control" Target="activeX/activeX14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Relationship Id="rId27" Type="http://schemas.openxmlformats.org/officeDocument/2006/relationships/control" Target="activeX/activeX22.xml"/><Relationship Id="rId30" Type="http://schemas.openxmlformats.org/officeDocument/2006/relationships/control" Target="activeX/activeX25.xml"/><Relationship Id="rId35" Type="http://schemas.openxmlformats.org/officeDocument/2006/relationships/control" Target="activeX/activeX30.xml"/><Relationship Id="rId43" Type="http://schemas.openxmlformats.org/officeDocument/2006/relationships/control" Target="activeX/activeX38.xml"/><Relationship Id="rId48" Type="http://schemas.openxmlformats.org/officeDocument/2006/relationships/control" Target="activeX/activeX43.xml"/><Relationship Id="rId56" Type="http://schemas.openxmlformats.org/officeDocument/2006/relationships/control" Target="activeX/activeX51.xml"/><Relationship Id="rId64" Type="http://schemas.openxmlformats.org/officeDocument/2006/relationships/control" Target="activeX/activeX59.xml"/><Relationship Id="rId69" Type="http://schemas.openxmlformats.org/officeDocument/2006/relationships/control" Target="activeX/activeX64.xml"/><Relationship Id="rId77" Type="http://schemas.openxmlformats.org/officeDocument/2006/relationships/control" Target="activeX/activeX71.xml"/><Relationship Id="rId8" Type="http://schemas.openxmlformats.org/officeDocument/2006/relationships/control" Target="activeX/activeX3.xml"/><Relationship Id="rId51" Type="http://schemas.openxmlformats.org/officeDocument/2006/relationships/control" Target="activeX/activeX46.xml"/><Relationship Id="rId72" Type="http://schemas.openxmlformats.org/officeDocument/2006/relationships/control" Target="activeX/activeX67.xml"/><Relationship Id="rId80" Type="http://schemas.openxmlformats.org/officeDocument/2006/relationships/control" Target="activeX/activeX74.xml"/><Relationship Id="rId85" Type="http://schemas.openxmlformats.org/officeDocument/2006/relationships/control" Target="activeX/activeX79.xml"/><Relationship Id="rId3" Type="http://schemas.openxmlformats.org/officeDocument/2006/relationships/settings" Target="settings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control" Target="activeX/activeX20.xml"/><Relationship Id="rId33" Type="http://schemas.openxmlformats.org/officeDocument/2006/relationships/control" Target="activeX/activeX28.xml"/><Relationship Id="rId38" Type="http://schemas.openxmlformats.org/officeDocument/2006/relationships/control" Target="activeX/activeX33.xml"/><Relationship Id="rId46" Type="http://schemas.openxmlformats.org/officeDocument/2006/relationships/control" Target="activeX/activeX41.xml"/><Relationship Id="rId59" Type="http://schemas.openxmlformats.org/officeDocument/2006/relationships/control" Target="activeX/activeX54.xml"/><Relationship Id="rId67" Type="http://schemas.openxmlformats.org/officeDocument/2006/relationships/control" Target="activeX/activeX62.xml"/><Relationship Id="rId20" Type="http://schemas.openxmlformats.org/officeDocument/2006/relationships/control" Target="activeX/activeX15.xml"/><Relationship Id="rId41" Type="http://schemas.openxmlformats.org/officeDocument/2006/relationships/control" Target="activeX/activeX36.xml"/><Relationship Id="rId54" Type="http://schemas.openxmlformats.org/officeDocument/2006/relationships/control" Target="activeX/activeX49.xml"/><Relationship Id="rId62" Type="http://schemas.openxmlformats.org/officeDocument/2006/relationships/control" Target="activeX/activeX57.xml"/><Relationship Id="rId70" Type="http://schemas.openxmlformats.org/officeDocument/2006/relationships/control" Target="activeX/activeX65.xml"/><Relationship Id="rId75" Type="http://schemas.openxmlformats.org/officeDocument/2006/relationships/control" Target="activeX/activeX70.xml"/><Relationship Id="rId83" Type="http://schemas.openxmlformats.org/officeDocument/2006/relationships/control" Target="activeX/activeX77.xml"/><Relationship Id="rId88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5" Type="http://schemas.openxmlformats.org/officeDocument/2006/relationships/control" Target="activeX/activeX10.xml"/><Relationship Id="rId23" Type="http://schemas.openxmlformats.org/officeDocument/2006/relationships/control" Target="activeX/activeX18.xml"/><Relationship Id="rId28" Type="http://schemas.openxmlformats.org/officeDocument/2006/relationships/control" Target="activeX/activeX23.xml"/><Relationship Id="rId36" Type="http://schemas.openxmlformats.org/officeDocument/2006/relationships/control" Target="activeX/activeX31.xml"/><Relationship Id="rId49" Type="http://schemas.openxmlformats.org/officeDocument/2006/relationships/control" Target="activeX/activeX44.xml"/><Relationship Id="rId57" Type="http://schemas.openxmlformats.org/officeDocument/2006/relationships/control" Target="activeX/activeX52.xml"/><Relationship Id="rId10" Type="http://schemas.openxmlformats.org/officeDocument/2006/relationships/control" Target="activeX/activeX5.xml"/><Relationship Id="rId31" Type="http://schemas.openxmlformats.org/officeDocument/2006/relationships/control" Target="activeX/activeX26.xml"/><Relationship Id="rId44" Type="http://schemas.openxmlformats.org/officeDocument/2006/relationships/control" Target="activeX/activeX39.xml"/><Relationship Id="rId52" Type="http://schemas.openxmlformats.org/officeDocument/2006/relationships/control" Target="activeX/activeX47.xml"/><Relationship Id="rId60" Type="http://schemas.openxmlformats.org/officeDocument/2006/relationships/control" Target="activeX/activeX55.xml"/><Relationship Id="rId65" Type="http://schemas.openxmlformats.org/officeDocument/2006/relationships/control" Target="activeX/activeX60.xml"/><Relationship Id="rId73" Type="http://schemas.openxmlformats.org/officeDocument/2006/relationships/control" Target="activeX/activeX68.xml"/><Relationship Id="rId78" Type="http://schemas.openxmlformats.org/officeDocument/2006/relationships/control" Target="activeX/activeX72.xml"/><Relationship Id="rId81" Type="http://schemas.openxmlformats.org/officeDocument/2006/relationships/control" Target="activeX/activeX75.xml"/><Relationship Id="rId86" Type="http://schemas.openxmlformats.org/officeDocument/2006/relationships/control" Target="activeX/activeX80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5</Pages>
  <Words>1383</Words>
  <Characters>7610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 Flores</dc:creator>
  <cp:keywords/>
  <dc:description/>
  <cp:lastModifiedBy>Camila Flores</cp:lastModifiedBy>
  <cp:revision>3</cp:revision>
  <dcterms:created xsi:type="dcterms:W3CDTF">2019-01-07T04:49:00Z</dcterms:created>
  <dcterms:modified xsi:type="dcterms:W3CDTF">2019-01-24T22:45:00Z</dcterms:modified>
</cp:coreProperties>
</file>