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1914" w:rsidRDefault="00FE1914" w:rsidP="008C2E30">
      <w:pPr>
        <w:spacing w:after="120" w:line="480" w:lineRule="auto"/>
        <w:jc w:val="center"/>
        <w:rPr>
          <w:rFonts w:ascii="Times New Roman" w:hAnsi="Times New Roman" w:cs="Times New Roman"/>
          <w:sz w:val="24"/>
        </w:rPr>
      </w:pPr>
    </w:p>
    <w:p w:rsidR="00FE1914" w:rsidRDefault="00FE1914" w:rsidP="008C2E30">
      <w:pPr>
        <w:spacing w:after="120" w:line="480" w:lineRule="auto"/>
        <w:jc w:val="center"/>
        <w:rPr>
          <w:rFonts w:ascii="Times New Roman" w:hAnsi="Times New Roman" w:cs="Times New Roman"/>
          <w:sz w:val="24"/>
        </w:rPr>
      </w:pPr>
    </w:p>
    <w:p w:rsidR="00FE1914" w:rsidRDefault="00FE1914" w:rsidP="008C2E30">
      <w:pPr>
        <w:spacing w:after="120" w:line="480" w:lineRule="auto"/>
        <w:jc w:val="center"/>
        <w:rPr>
          <w:rFonts w:ascii="Times New Roman" w:hAnsi="Times New Roman" w:cs="Times New Roman"/>
          <w:sz w:val="24"/>
        </w:rPr>
      </w:pPr>
    </w:p>
    <w:p w:rsidR="00FE1914" w:rsidRDefault="00FE1914" w:rsidP="008C2E30">
      <w:pPr>
        <w:spacing w:after="120" w:line="480" w:lineRule="auto"/>
        <w:jc w:val="center"/>
        <w:rPr>
          <w:rFonts w:ascii="Times New Roman" w:hAnsi="Times New Roman" w:cs="Times New Roman"/>
          <w:sz w:val="24"/>
        </w:rPr>
      </w:pPr>
    </w:p>
    <w:p w:rsidR="00674D93" w:rsidRDefault="00674D93" w:rsidP="008C2E30">
      <w:pPr>
        <w:spacing w:after="120" w:line="480" w:lineRule="auto"/>
        <w:jc w:val="center"/>
        <w:rPr>
          <w:rFonts w:ascii="Times New Roman" w:hAnsi="Times New Roman" w:cs="Times New Roman"/>
          <w:sz w:val="24"/>
        </w:rPr>
      </w:pPr>
    </w:p>
    <w:p w:rsidR="00FE1914" w:rsidRDefault="00FE1914" w:rsidP="008C2E30">
      <w:pPr>
        <w:spacing w:after="120" w:line="480" w:lineRule="auto"/>
        <w:jc w:val="center"/>
        <w:rPr>
          <w:rFonts w:ascii="Times New Roman" w:hAnsi="Times New Roman" w:cs="Times New Roman"/>
          <w:sz w:val="24"/>
        </w:rPr>
      </w:pPr>
    </w:p>
    <w:p w:rsidR="00FE1914" w:rsidRDefault="00FE1914" w:rsidP="008C2E30">
      <w:pPr>
        <w:spacing w:after="120" w:line="480" w:lineRule="auto"/>
        <w:jc w:val="center"/>
        <w:rPr>
          <w:rFonts w:ascii="Times New Roman" w:hAnsi="Times New Roman" w:cs="Times New Roman"/>
          <w:sz w:val="24"/>
        </w:rPr>
      </w:pPr>
      <w:r w:rsidRPr="00FE1914">
        <w:rPr>
          <w:rFonts w:ascii="Times New Roman" w:hAnsi="Times New Roman" w:cs="Times New Roman"/>
          <w:sz w:val="24"/>
        </w:rPr>
        <w:t>AmerisourceBergen’s Strategic Marketing Plan</w:t>
      </w:r>
    </w:p>
    <w:p w:rsidR="00FE1914" w:rsidRDefault="00FE1914" w:rsidP="008C2E30">
      <w:pPr>
        <w:spacing w:after="120" w:line="480" w:lineRule="auto"/>
        <w:jc w:val="center"/>
        <w:rPr>
          <w:rFonts w:ascii="Times New Roman" w:hAnsi="Times New Roman" w:cs="Times New Roman"/>
          <w:sz w:val="24"/>
        </w:rPr>
      </w:pPr>
      <w:r>
        <w:rPr>
          <w:rFonts w:ascii="Times New Roman" w:hAnsi="Times New Roman" w:cs="Times New Roman"/>
          <w:sz w:val="24"/>
        </w:rPr>
        <w:t>Student</w:t>
      </w:r>
    </w:p>
    <w:p w:rsidR="00FE1914" w:rsidRDefault="00FE1914" w:rsidP="008C2E30">
      <w:pPr>
        <w:spacing w:after="120" w:line="480" w:lineRule="auto"/>
        <w:jc w:val="center"/>
        <w:rPr>
          <w:rFonts w:ascii="Times New Roman" w:hAnsi="Times New Roman" w:cs="Times New Roman"/>
          <w:sz w:val="24"/>
        </w:rPr>
      </w:pPr>
      <w:r>
        <w:rPr>
          <w:rFonts w:ascii="Times New Roman" w:hAnsi="Times New Roman" w:cs="Times New Roman"/>
          <w:sz w:val="24"/>
        </w:rPr>
        <w:t>Institution</w:t>
      </w:r>
    </w:p>
    <w:p w:rsidR="00FE1914" w:rsidRDefault="00FE1914" w:rsidP="008C2E30">
      <w:pPr>
        <w:spacing w:after="120" w:line="480" w:lineRule="auto"/>
        <w:jc w:val="center"/>
        <w:rPr>
          <w:rFonts w:ascii="Times New Roman" w:hAnsi="Times New Roman" w:cs="Times New Roman"/>
          <w:sz w:val="24"/>
        </w:rPr>
      </w:pPr>
      <w:r>
        <w:rPr>
          <w:rFonts w:ascii="Times New Roman" w:hAnsi="Times New Roman" w:cs="Times New Roman"/>
          <w:sz w:val="24"/>
        </w:rPr>
        <w:t>Class</w:t>
      </w:r>
    </w:p>
    <w:p w:rsidR="00FE1914" w:rsidRDefault="00FE1914" w:rsidP="008C2E30">
      <w:pPr>
        <w:spacing w:after="120" w:line="480" w:lineRule="auto"/>
        <w:jc w:val="center"/>
        <w:rPr>
          <w:rFonts w:ascii="Times New Roman" w:hAnsi="Times New Roman" w:cs="Times New Roman"/>
          <w:sz w:val="24"/>
        </w:rPr>
      </w:pPr>
      <w:r>
        <w:rPr>
          <w:rFonts w:ascii="Times New Roman" w:hAnsi="Times New Roman" w:cs="Times New Roman"/>
          <w:sz w:val="24"/>
        </w:rPr>
        <w:t>Professor</w:t>
      </w:r>
    </w:p>
    <w:p w:rsidR="00FE1914" w:rsidRDefault="00FE1914" w:rsidP="008C2E30">
      <w:pPr>
        <w:spacing w:after="120" w:line="480" w:lineRule="auto"/>
        <w:jc w:val="center"/>
        <w:rPr>
          <w:rFonts w:ascii="Times New Roman" w:hAnsi="Times New Roman" w:cs="Times New Roman"/>
          <w:sz w:val="24"/>
        </w:rPr>
      </w:pPr>
      <w:r>
        <w:rPr>
          <w:rFonts w:ascii="Times New Roman" w:hAnsi="Times New Roman" w:cs="Times New Roman"/>
          <w:sz w:val="24"/>
        </w:rPr>
        <w:t>Date</w:t>
      </w:r>
    </w:p>
    <w:p w:rsidR="00FE1914" w:rsidRDefault="00FE1914" w:rsidP="008C2E30">
      <w:pPr>
        <w:spacing w:after="120" w:line="480" w:lineRule="auto"/>
        <w:rPr>
          <w:rFonts w:ascii="Times New Roman" w:hAnsi="Times New Roman" w:cs="Times New Roman"/>
          <w:sz w:val="24"/>
        </w:rPr>
      </w:pPr>
      <w:r>
        <w:rPr>
          <w:rFonts w:ascii="Times New Roman" w:hAnsi="Times New Roman" w:cs="Times New Roman"/>
          <w:sz w:val="24"/>
        </w:rPr>
        <w:br w:type="page"/>
      </w:r>
    </w:p>
    <w:p w:rsidR="004E07A1" w:rsidRPr="00BD185D" w:rsidRDefault="00F516A9" w:rsidP="008C2E30">
      <w:pPr>
        <w:spacing w:after="120" w:line="480" w:lineRule="auto"/>
        <w:jc w:val="center"/>
        <w:rPr>
          <w:rFonts w:ascii="Times New Roman" w:hAnsi="Times New Roman" w:cs="Times New Roman"/>
          <w:b/>
          <w:sz w:val="24"/>
        </w:rPr>
      </w:pPr>
      <w:bookmarkStart w:id="0" w:name="_GoBack"/>
      <w:r w:rsidRPr="00BD185D">
        <w:rPr>
          <w:rFonts w:ascii="Times New Roman" w:hAnsi="Times New Roman" w:cs="Times New Roman"/>
          <w:b/>
          <w:sz w:val="24"/>
        </w:rPr>
        <w:lastRenderedPageBreak/>
        <w:t xml:space="preserve">AmerisourceBergen’s </w:t>
      </w:r>
      <w:r w:rsidR="00222D5A" w:rsidRPr="00BD185D">
        <w:rPr>
          <w:rFonts w:ascii="Times New Roman" w:hAnsi="Times New Roman" w:cs="Times New Roman"/>
          <w:b/>
          <w:sz w:val="24"/>
        </w:rPr>
        <w:t>Strategic Marketing Plan</w:t>
      </w:r>
      <w:bookmarkEnd w:id="0"/>
    </w:p>
    <w:p w:rsidR="00F516A9" w:rsidRDefault="00F516A9" w:rsidP="008C2E30">
      <w:pPr>
        <w:spacing w:after="120" w:line="480" w:lineRule="auto"/>
        <w:ind w:firstLine="720"/>
        <w:rPr>
          <w:rFonts w:ascii="Times New Roman" w:hAnsi="Times New Roman" w:cs="Times New Roman"/>
          <w:sz w:val="24"/>
        </w:rPr>
      </w:pPr>
      <w:r>
        <w:rPr>
          <w:rFonts w:ascii="Times New Roman" w:hAnsi="Times New Roman" w:cs="Times New Roman"/>
          <w:sz w:val="24"/>
        </w:rPr>
        <w:t xml:space="preserve">AmerisourceBergen’s competitive advantages depend entirely on its marketing strategies </w:t>
      </w:r>
      <w:r w:rsidR="004E07A1">
        <w:rPr>
          <w:rFonts w:ascii="Times New Roman" w:hAnsi="Times New Roman" w:cs="Times New Roman"/>
          <w:sz w:val="24"/>
        </w:rPr>
        <w:t>and the uniqueness of the products and services it provides. In a market filled with competition, the company should have unique marketing plan. The company’s market mix considered the difference in products and varieties in markets all over the globe</w:t>
      </w:r>
      <w:r w:rsidR="00AA4FDE">
        <w:rPr>
          <w:rFonts w:ascii="Times New Roman" w:hAnsi="Times New Roman" w:cs="Times New Roman"/>
          <w:sz w:val="24"/>
        </w:rPr>
        <w:t xml:space="preserve"> </w:t>
      </w:r>
      <w:r w:rsidR="00DC42D1" w:rsidRPr="00DC42D1">
        <w:rPr>
          <w:rFonts w:ascii="Times New Roman" w:hAnsi="Times New Roman" w:cs="Times New Roman"/>
          <w:sz w:val="24"/>
        </w:rPr>
        <w:t>(AmerisourceBergen, 2017)</w:t>
      </w:r>
      <w:r w:rsidR="004E07A1">
        <w:rPr>
          <w:rFonts w:ascii="Times New Roman" w:hAnsi="Times New Roman" w:cs="Times New Roman"/>
          <w:sz w:val="24"/>
        </w:rPr>
        <w:t xml:space="preserve">. The market mix of the firm consists of four-Ps strategy which includes products, place, price and promotion. The four-Ps components are made unique in such a way that they are targeted to meet the needs of specific target markets. In the market mix, the product and the place elements are the most important but </w:t>
      </w:r>
      <w:r w:rsidR="007B202F">
        <w:rPr>
          <w:rFonts w:ascii="Times New Roman" w:hAnsi="Times New Roman" w:cs="Times New Roman"/>
          <w:sz w:val="24"/>
        </w:rPr>
        <w:t xml:space="preserve">the promotion and the price elements ensure the profitability of the organization. </w:t>
      </w:r>
    </w:p>
    <w:p w:rsidR="00F516A9" w:rsidRPr="00F516A9" w:rsidRDefault="00F516A9" w:rsidP="008C2E30">
      <w:pPr>
        <w:spacing w:after="120" w:line="480" w:lineRule="auto"/>
        <w:ind w:firstLine="720"/>
        <w:jc w:val="center"/>
        <w:rPr>
          <w:rFonts w:ascii="Times New Roman" w:hAnsi="Times New Roman" w:cs="Times New Roman"/>
          <w:b/>
          <w:sz w:val="24"/>
        </w:rPr>
      </w:pPr>
      <w:r w:rsidRPr="00F516A9">
        <w:rPr>
          <w:rFonts w:ascii="Times New Roman" w:hAnsi="Times New Roman" w:cs="Times New Roman"/>
          <w:b/>
          <w:sz w:val="24"/>
        </w:rPr>
        <w:t>Product</w:t>
      </w:r>
    </w:p>
    <w:p w:rsidR="002C4B60" w:rsidRDefault="007B202F" w:rsidP="008C2E30">
      <w:pPr>
        <w:spacing w:after="120" w:line="480" w:lineRule="auto"/>
        <w:ind w:firstLine="720"/>
        <w:rPr>
          <w:rFonts w:ascii="Times New Roman" w:hAnsi="Times New Roman" w:cs="Times New Roman"/>
          <w:sz w:val="24"/>
        </w:rPr>
      </w:pPr>
      <w:r>
        <w:rPr>
          <w:rFonts w:ascii="Times New Roman" w:hAnsi="Times New Roman" w:cs="Times New Roman"/>
          <w:sz w:val="24"/>
        </w:rPr>
        <w:t>AmerisourceBergen has a wide range of pharmaceutical</w:t>
      </w:r>
      <w:r w:rsidR="002C4B60">
        <w:rPr>
          <w:rFonts w:ascii="Times New Roman" w:hAnsi="Times New Roman" w:cs="Times New Roman"/>
          <w:sz w:val="24"/>
        </w:rPr>
        <w:t xml:space="preserve"> products.  The products are developed in such a way that they target specific market segments. </w:t>
      </w:r>
      <w:r w:rsidR="00F516A9">
        <w:rPr>
          <w:rFonts w:ascii="Times New Roman" w:hAnsi="Times New Roman" w:cs="Times New Roman"/>
          <w:sz w:val="24"/>
        </w:rPr>
        <w:t>AmerisourceBergen produces unique product name, design and features that stand out in the current competitive global market. The company focuses on maintaining its competitive position by putting in place strategic marketing options and practices that are unique for its specific market segment. The company looks out for several aspects in the marketing field including quality, features, variety, packaging, brand name, and augmented services.</w:t>
      </w:r>
    </w:p>
    <w:p w:rsidR="002C4B60" w:rsidRDefault="002C4B60" w:rsidP="008C2E30">
      <w:pPr>
        <w:spacing w:after="120" w:line="480" w:lineRule="auto"/>
        <w:ind w:firstLine="720"/>
        <w:rPr>
          <w:rFonts w:ascii="Times New Roman" w:hAnsi="Times New Roman" w:cs="Times New Roman"/>
          <w:sz w:val="24"/>
        </w:rPr>
      </w:pPr>
      <w:r>
        <w:rPr>
          <w:rFonts w:ascii="Times New Roman" w:hAnsi="Times New Roman" w:cs="Times New Roman"/>
          <w:sz w:val="24"/>
        </w:rPr>
        <w:t xml:space="preserve">The company evaluates its product line by keeping an eye on their growth potential as well as market shares. The company’s products are classified in several categories depending on their performance in the market. </w:t>
      </w:r>
    </w:p>
    <w:p w:rsidR="002C4B60" w:rsidRPr="006C4688" w:rsidRDefault="002C4B60" w:rsidP="008C2E30">
      <w:pPr>
        <w:pStyle w:val="ListParagraph"/>
        <w:numPr>
          <w:ilvl w:val="0"/>
          <w:numId w:val="2"/>
        </w:numPr>
        <w:spacing w:after="120" w:line="480" w:lineRule="auto"/>
        <w:rPr>
          <w:rFonts w:ascii="Times New Roman" w:hAnsi="Times New Roman" w:cs="Times New Roman"/>
          <w:sz w:val="24"/>
        </w:rPr>
      </w:pPr>
      <w:r w:rsidRPr="006C4688">
        <w:rPr>
          <w:rFonts w:ascii="Times New Roman" w:hAnsi="Times New Roman" w:cs="Times New Roman"/>
          <w:sz w:val="24"/>
        </w:rPr>
        <w:t xml:space="preserve">Products experiencing high growth and have large market shares are known as stars. The stars are the main or best selling products in the organization and the company bases all it decisions; both marketing and investment decisions, on the performance of the stars in the product line. </w:t>
      </w:r>
    </w:p>
    <w:p w:rsidR="002C4B60" w:rsidRPr="006C4688" w:rsidRDefault="002C4B60" w:rsidP="008C2E30">
      <w:pPr>
        <w:pStyle w:val="ListParagraph"/>
        <w:numPr>
          <w:ilvl w:val="0"/>
          <w:numId w:val="2"/>
        </w:numPr>
        <w:spacing w:after="120" w:line="480" w:lineRule="auto"/>
        <w:rPr>
          <w:rFonts w:ascii="Times New Roman" w:hAnsi="Times New Roman" w:cs="Times New Roman"/>
          <w:sz w:val="24"/>
        </w:rPr>
      </w:pPr>
      <w:r w:rsidRPr="006C4688">
        <w:rPr>
          <w:rFonts w:ascii="Times New Roman" w:hAnsi="Times New Roman" w:cs="Times New Roman"/>
          <w:sz w:val="24"/>
        </w:rPr>
        <w:t>Products that experience high market growth but have low market shares are classified as the question marks. The company focuses on improving the products’ market shares and analyzes the products to identify the reason behind the imbalance. Improving the market shares would graduate the products into the stars product line.</w:t>
      </w:r>
    </w:p>
    <w:p w:rsidR="006C4688" w:rsidRPr="006C4688" w:rsidRDefault="002C4B60" w:rsidP="008C2E30">
      <w:pPr>
        <w:pStyle w:val="ListParagraph"/>
        <w:numPr>
          <w:ilvl w:val="0"/>
          <w:numId w:val="2"/>
        </w:numPr>
        <w:spacing w:after="120" w:line="480" w:lineRule="auto"/>
        <w:rPr>
          <w:rFonts w:ascii="Times New Roman" w:hAnsi="Times New Roman" w:cs="Times New Roman"/>
          <w:sz w:val="24"/>
        </w:rPr>
      </w:pPr>
      <w:r w:rsidRPr="006C4688">
        <w:rPr>
          <w:rFonts w:ascii="Times New Roman" w:hAnsi="Times New Roman" w:cs="Times New Roman"/>
          <w:sz w:val="24"/>
        </w:rPr>
        <w:t xml:space="preserve">Other products experiencing low growth but have high market shares are known as the cash cows. These products are milked for continuous good performance </w:t>
      </w:r>
      <w:r w:rsidR="006C4688" w:rsidRPr="006C4688">
        <w:rPr>
          <w:rFonts w:ascii="Times New Roman" w:hAnsi="Times New Roman" w:cs="Times New Roman"/>
          <w:sz w:val="24"/>
        </w:rPr>
        <w:t xml:space="preserve">although they experience low growth and have limited opportunities. </w:t>
      </w:r>
    </w:p>
    <w:p w:rsidR="006C4688" w:rsidRPr="006C4688" w:rsidRDefault="006C4688" w:rsidP="008C2E30">
      <w:pPr>
        <w:pStyle w:val="ListParagraph"/>
        <w:numPr>
          <w:ilvl w:val="0"/>
          <w:numId w:val="2"/>
        </w:numPr>
        <w:spacing w:after="120" w:line="480" w:lineRule="auto"/>
        <w:rPr>
          <w:rFonts w:ascii="Times New Roman" w:hAnsi="Times New Roman" w:cs="Times New Roman"/>
          <w:sz w:val="24"/>
        </w:rPr>
      </w:pPr>
      <w:r w:rsidRPr="006C4688">
        <w:rPr>
          <w:rFonts w:ascii="Times New Roman" w:hAnsi="Times New Roman" w:cs="Times New Roman"/>
          <w:sz w:val="24"/>
        </w:rPr>
        <w:t xml:space="preserve">Products with low growth and low market shares are known as the dogs’. These products do not receive high investments because they do not guarantee high profitability or returns. </w:t>
      </w:r>
    </w:p>
    <w:p w:rsidR="006C4688" w:rsidRDefault="006C4688" w:rsidP="008C2E30">
      <w:pPr>
        <w:spacing w:after="120" w:line="480" w:lineRule="auto"/>
        <w:ind w:firstLine="720"/>
        <w:rPr>
          <w:rFonts w:ascii="Times New Roman" w:hAnsi="Times New Roman" w:cs="Times New Roman"/>
          <w:sz w:val="24"/>
        </w:rPr>
      </w:pPr>
      <w:r>
        <w:rPr>
          <w:rFonts w:ascii="Times New Roman" w:hAnsi="Times New Roman" w:cs="Times New Roman"/>
          <w:sz w:val="24"/>
        </w:rPr>
        <w:t xml:space="preserve">The success of the organization is greatly dependent on the performance of its products in the target market. High number of stars and cash cows indicates the company’s high product performance and hence indicate its success in the market. </w:t>
      </w:r>
    </w:p>
    <w:p w:rsidR="006C4688" w:rsidRDefault="006C4688" w:rsidP="008C2E30">
      <w:pPr>
        <w:spacing w:after="120" w:line="480" w:lineRule="auto"/>
        <w:ind w:firstLine="720"/>
        <w:jc w:val="center"/>
        <w:rPr>
          <w:rFonts w:ascii="Times New Roman" w:hAnsi="Times New Roman" w:cs="Times New Roman"/>
          <w:b/>
          <w:sz w:val="24"/>
        </w:rPr>
      </w:pPr>
      <w:r w:rsidRPr="006C4688">
        <w:rPr>
          <w:rFonts w:ascii="Times New Roman" w:hAnsi="Times New Roman" w:cs="Times New Roman"/>
          <w:b/>
          <w:sz w:val="24"/>
        </w:rPr>
        <w:t>Price</w:t>
      </w:r>
    </w:p>
    <w:p w:rsidR="006C4688" w:rsidRDefault="006C4688" w:rsidP="008C2E30">
      <w:pPr>
        <w:spacing w:after="120" w:line="480" w:lineRule="auto"/>
        <w:ind w:firstLine="720"/>
        <w:rPr>
          <w:rFonts w:ascii="Times New Roman" w:hAnsi="Times New Roman" w:cs="Times New Roman"/>
          <w:sz w:val="24"/>
        </w:rPr>
      </w:pPr>
      <w:r>
        <w:rPr>
          <w:rFonts w:ascii="Times New Roman" w:hAnsi="Times New Roman" w:cs="Times New Roman"/>
          <w:sz w:val="24"/>
        </w:rPr>
        <w:t xml:space="preserve">The pricing component evaluates the company’s product values for the target market. AmerisourceBergen focuses on setting the price of the products, credit terms, period of payment and discounts. The company mainly focuses on the price penetration strategy where it chooses to produce its products at a lower price compared to its competitors. The company’s </w:t>
      </w:r>
      <w:r w:rsidR="00CA1BBA">
        <w:rPr>
          <w:rFonts w:ascii="Times New Roman" w:hAnsi="Times New Roman" w:cs="Times New Roman"/>
          <w:sz w:val="24"/>
        </w:rPr>
        <w:t xml:space="preserve">discounted pricing promotes high market shares but it does not go without retaliation from the competitors. The competition enters into a price war where they equally lower their prices to compete with the organization. This promotes tough competition in the pharmaceutical industries and lowers AmerisourceBergen’s competitive advantage. </w:t>
      </w:r>
    </w:p>
    <w:p w:rsidR="006C4688" w:rsidRDefault="00CA1BBA" w:rsidP="008C2E30">
      <w:pPr>
        <w:spacing w:after="120" w:line="480" w:lineRule="auto"/>
        <w:ind w:firstLine="720"/>
        <w:rPr>
          <w:rFonts w:ascii="Times New Roman" w:hAnsi="Times New Roman" w:cs="Times New Roman"/>
          <w:sz w:val="24"/>
        </w:rPr>
      </w:pPr>
      <w:r>
        <w:rPr>
          <w:rFonts w:ascii="Times New Roman" w:hAnsi="Times New Roman" w:cs="Times New Roman"/>
          <w:sz w:val="24"/>
        </w:rPr>
        <w:t>However, with the tight competition, the company ventures into another marketing strategy where it raises the price of its products after introducing more unique features to the products. The strategy is known as the choice of skimming strategy. Clear communication of the differentiation basis should be maintained to educate the target customers on how the differentiation justifies the increase in the price of the products. However, the current customers are not interested in knowing the price of the products but rather look into the total cost involved in the acquisition, consumption and disposal of the products.</w:t>
      </w:r>
    </w:p>
    <w:p w:rsidR="00CA1BBA" w:rsidRPr="00CA1BBA" w:rsidRDefault="00CA1BBA" w:rsidP="008C2E30">
      <w:pPr>
        <w:spacing w:after="120" w:line="480" w:lineRule="auto"/>
        <w:ind w:firstLine="720"/>
        <w:jc w:val="center"/>
        <w:rPr>
          <w:rFonts w:ascii="Times New Roman" w:hAnsi="Times New Roman" w:cs="Times New Roman"/>
          <w:b/>
          <w:sz w:val="24"/>
        </w:rPr>
      </w:pPr>
      <w:r w:rsidRPr="00CA1BBA">
        <w:rPr>
          <w:rFonts w:ascii="Times New Roman" w:hAnsi="Times New Roman" w:cs="Times New Roman"/>
          <w:b/>
          <w:sz w:val="24"/>
        </w:rPr>
        <w:t>Place or Distribution Strategy</w:t>
      </w:r>
    </w:p>
    <w:p w:rsidR="00CA1BBA" w:rsidRDefault="00CA1BBA" w:rsidP="008C2E30">
      <w:pPr>
        <w:spacing w:after="120" w:line="480" w:lineRule="auto"/>
        <w:ind w:firstLine="720"/>
        <w:rPr>
          <w:rFonts w:ascii="Times New Roman" w:hAnsi="Times New Roman" w:cs="Times New Roman"/>
          <w:sz w:val="24"/>
        </w:rPr>
      </w:pPr>
      <w:r>
        <w:rPr>
          <w:rFonts w:ascii="Times New Roman" w:hAnsi="Times New Roman" w:cs="Times New Roman"/>
          <w:sz w:val="24"/>
        </w:rPr>
        <w:t xml:space="preserve">The place and distribution strategy requires important strategic decisions that are associated with the way the products move in the market. </w:t>
      </w:r>
      <w:r w:rsidR="007E601C">
        <w:rPr>
          <w:rFonts w:ascii="Times New Roman" w:hAnsi="Times New Roman" w:cs="Times New Roman"/>
          <w:sz w:val="24"/>
        </w:rPr>
        <w:t>The company utilizes several product distribution strategies based on the characteristics and the nature of the products. The company makes the products available to the target market through its channels or through distribution partners who assist in meeting the needs of the customers. The company also considers direct and indirect distribution. Choosing indirect distribution requires a group of wholesalers and retailers to assist in the distribution of the products</w:t>
      </w:r>
      <w:r w:rsidR="00236AFB">
        <w:rPr>
          <w:rFonts w:ascii="Times New Roman" w:hAnsi="Times New Roman" w:cs="Times New Roman"/>
          <w:sz w:val="24"/>
        </w:rPr>
        <w:t xml:space="preserve"> (Alon et al., 2020</w:t>
      </w:r>
      <w:r w:rsidR="00236AFB" w:rsidRPr="00236AFB">
        <w:rPr>
          <w:rFonts w:ascii="Times New Roman" w:hAnsi="Times New Roman" w:cs="Times New Roman"/>
          <w:sz w:val="24"/>
        </w:rPr>
        <w:t>)</w:t>
      </w:r>
      <w:r w:rsidR="007E601C">
        <w:rPr>
          <w:rFonts w:ascii="Times New Roman" w:hAnsi="Times New Roman" w:cs="Times New Roman"/>
          <w:sz w:val="24"/>
        </w:rPr>
        <w:t xml:space="preserve">. The company also uses both traditional distribution and online distribution. </w:t>
      </w:r>
    </w:p>
    <w:p w:rsidR="007E601C" w:rsidRDefault="007E601C" w:rsidP="008C2E30">
      <w:pPr>
        <w:spacing w:after="120" w:line="480" w:lineRule="auto"/>
        <w:ind w:firstLine="720"/>
        <w:rPr>
          <w:rFonts w:ascii="Times New Roman" w:hAnsi="Times New Roman" w:cs="Times New Roman"/>
          <w:sz w:val="24"/>
        </w:rPr>
      </w:pPr>
      <w:r>
        <w:rPr>
          <w:rFonts w:ascii="Times New Roman" w:hAnsi="Times New Roman" w:cs="Times New Roman"/>
          <w:sz w:val="24"/>
        </w:rPr>
        <w:t>The modern customers are more interested in the convenience and easy availability of the products. The company, therefore, uses distribution strategies that would guarantee convenience and availability. In the distribution of products, the company considers the characteristics of the products, customers’ preferences and the competitor’s distribution strategies.</w:t>
      </w:r>
    </w:p>
    <w:p w:rsidR="007E601C" w:rsidRPr="00D6664C" w:rsidRDefault="007E601C" w:rsidP="008C2E30">
      <w:pPr>
        <w:spacing w:after="120" w:line="480" w:lineRule="auto"/>
        <w:ind w:firstLine="720"/>
        <w:jc w:val="center"/>
        <w:rPr>
          <w:rFonts w:ascii="Times New Roman" w:hAnsi="Times New Roman" w:cs="Times New Roman"/>
          <w:b/>
          <w:sz w:val="24"/>
        </w:rPr>
      </w:pPr>
      <w:r w:rsidRPr="00D6664C">
        <w:rPr>
          <w:rFonts w:ascii="Times New Roman" w:hAnsi="Times New Roman" w:cs="Times New Roman"/>
          <w:b/>
          <w:sz w:val="24"/>
        </w:rPr>
        <w:t>Promotion</w:t>
      </w:r>
    </w:p>
    <w:p w:rsidR="00D6664C" w:rsidRDefault="007E601C" w:rsidP="008C2E30">
      <w:pPr>
        <w:spacing w:after="120" w:line="480" w:lineRule="auto"/>
        <w:ind w:firstLine="720"/>
        <w:rPr>
          <w:rFonts w:ascii="Times New Roman" w:hAnsi="Times New Roman" w:cs="Times New Roman"/>
          <w:sz w:val="24"/>
        </w:rPr>
      </w:pPr>
      <w:r>
        <w:rPr>
          <w:rFonts w:ascii="Times New Roman" w:hAnsi="Times New Roman" w:cs="Times New Roman"/>
          <w:sz w:val="24"/>
        </w:rPr>
        <w:t xml:space="preserve">  Promotion strategy is one of the </w:t>
      </w:r>
      <w:r w:rsidR="00F3642F">
        <w:rPr>
          <w:rFonts w:ascii="Times New Roman" w:hAnsi="Times New Roman" w:cs="Times New Roman"/>
          <w:sz w:val="24"/>
        </w:rPr>
        <w:t>i</w:t>
      </w:r>
      <w:r>
        <w:rPr>
          <w:rFonts w:ascii="Times New Roman" w:hAnsi="Times New Roman" w:cs="Times New Roman"/>
          <w:sz w:val="24"/>
        </w:rPr>
        <w:t>mportant components of AmerisourceBergen.</w:t>
      </w:r>
      <w:r w:rsidR="00F3642F">
        <w:rPr>
          <w:rFonts w:ascii="Times New Roman" w:hAnsi="Times New Roman" w:cs="Times New Roman"/>
          <w:sz w:val="24"/>
        </w:rPr>
        <w:t xml:space="preserve"> The company uses several promotion strategies including advertising, sales promotion, direct selling, social media, public relations and e-commerce. These strategies are used to meet the needs of different level of customers. Since the company operates on a global ground, it sells to both local and international customers. The promotion strategies meet the desires of the local customers because local customers can access all the promotion strategies.  </w:t>
      </w:r>
    </w:p>
    <w:p w:rsidR="00CA5F5F" w:rsidRDefault="00D6664C" w:rsidP="008C2E30">
      <w:pPr>
        <w:spacing w:after="120" w:line="480" w:lineRule="auto"/>
        <w:ind w:firstLine="720"/>
        <w:rPr>
          <w:rFonts w:ascii="Times New Roman" w:hAnsi="Times New Roman" w:cs="Times New Roman"/>
          <w:sz w:val="24"/>
        </w:rPr>
      </w:pPr>
      <w:r>
        <w:rPr>
          <w:rFonts w:ascii="Times New Roman" w:hAnsi="Times New Roman" w:cs="Times New Roman"/>
          <w:sz w:val="24"/>
        </w:rPr>
        <w:t xml:space="preserve">The company utilizes social media to promote its products to a wide range of customers on a global level. </w:t>
      </w:r>
      <w:r w:rsidR="00956E02">
        <w:rPr>
          <w:rFonts w:ascii="Times New Roman" w:hAnsi="Times New Roman" w:cs="Times New Roman"/>
          <w:sz w:val="24"/>
        </w:rPr>
        <w:t xml:space="preserve">Social media marketing enables the company to communicate with the customers, develop personalized relationship with them and captures the mass market economically. </w:t>
      </w:r>
      <w:r>
        <w:rPr>
          <w:rFonts w:ascii="Times New Roman" w:hAnsi="Times New Roman" w:cs="Times New Roman"/>
          <w:sz w:val="24"/>
        </w:rPr>
        <w:t xml:space="preserve">Advertising is also used to capture the attention of a wide range of customers. </w:t>
      </w:r>
      <w:r w:rsidR="00956E02">
        <w:rPr>
          <w:rFonts w:ascii="Times New Roman" w:hAnsi="Times New Roman" w:cs="Times New Roman"/>
          <w:sz w:val="24"/>
        </w:rPr>
        <w:t>For instance, TV advertisements can enable the company to capture the attention of mass market</w:t>
      </w:r>
      <w:r w:rsidR="00DC42D1">
        <w:rPr>
          <w:rFonts w:ascii="Times New Roman" w:hAnsi="Times New Roman" w:cs="Times New Roman"/>
          <w:sz w:val="24"/>
        </w:rPr>
        <w:t xml:space="preserve"> </w:t>
      </w:r>
      <w:r w:rsidR="00DC42D1" w:rsidRPr="00DC42D1">
        <w:rPr>
          <w:rFonts w:ascii="Times New Roman" w:hAnsi="Times New Roman" w:cs="Times New Roman"/>
          <w:sz w:val="24"/>
        </w:rPr>
        <w:t>(Johnsen, 2014)</w:t>
      </w:r>
      <w:r w:rsidR="00956E02">
        <w:rPr>
          <w:rFonts w:ascii="Times New Roman" w:hAnsi="Times New Roman" w:cs="Times New Roman"/>
          <w:sz w:val="24"/>
        </w:rPr>
        <w:t xml:space="preserve">. The nature and the success rate of the products are considered when choosing a promotion strategy. </w:t>
      </w:r>
    </w:p>
    <w:p w:rsidR="00236AFB" w:rsidRDefault="00CA5F5F" w:rsidP="008C2E30">
      <w:pPr>
        <w:spacing w:after="120" w:line="480" w:lineRule="auto"/>
        <w:ind w:firstLine="720"/>
        <w:rPr>
          <w:rFonts w:ascii="Times New Roman" w:hAnsi="Times New Roman" w:cs="Times New Roman"/>
          <w:sz w:val="24"/>
        </w:rPr>
      </w:pPr>
      <w:r>
        <w:rPr>
          <w:rFonts w:ascii="Times New Roman" w:hAnsi="Times New Roman" w:cs="Times New Roman"/>
          <w:sz w:val="24"/>
        </w:rPr>
        <w:t xml:space="preserve">In conclusion, AmerisourceBergen’s marketing strategy involves looking into the products, price, promotion and the place or distribution components. The marketing strategy is aimed at improving the general performance of the organization and creating a success advantage. The company identifies with its customers in order to have a strategic plan that can meet their needs while keeping the company concerns in check. The marketing strategy focuses on both the customers and the products at the same time. </w:t>
      </w:r>
      <w:r w:rsidR="00DC42D1">
        <w:rPr>
          <w:rFonts w:ascii="Times New Roman" w:hAnsi="Times New Roman" w:cs="Times New Roman"/>
          <w:sz w:val="24"/>
        </w:rPr>
        <w:t>With this, customer preferences are captured and the organization gets to maintain its competitive advantage.</w:t>
      </w:r>
    </w:p>
    <w:p w:rsidR="008C2E30" w:rsidRDefault="008C2E30">
      <w:pP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br w:type="page"/>
      </w:r>
    </w:p>
    <w:p w:rsidR="00236AFB" w:rsidRPr="00236AFB" w:rsidRDefault="00236AFB" w:rsidP="008C2E30">
      <w:pPr>
        <w:shd w:val="clear" w:color="auto" w:fill="FFFFFF"/>
        <w:spacing w:after="120" w:line="480" w:lineRule="auto"/>
        <w:jc w:val="center"/>
        <w:rPr>
          <w:rFonts w:ascii="Times New Roman" w:eastAsia="Times New Roman" w:hAnsi="Times New Roman" w:cs="Times New Roman"/>
          <w:color w:val="000000"/>
          <w:sz w:val="24"/>
        </w:rPr>
      </w:pPr>
      <w:r w:rsidRPr="00236AFB">
        <w:rPr>
          <w:rFonts w:ascii="Times New Roman" w:eastAsia="Times New Roman" w:hAnsi="Times New Roman" w:cs="Times New Roman"/>
          <w:color w:val="000000"/>
          <w:sz w:val="24"/>
        </w:rPr>
        <w:t>References</w:t>
      </w:r>
    </w:p>
    <w:p w:rsidR="00236AFB" w:rsidRPr="00236AFB" w:rsidRDefault="00236AFB" w:rsidP="008C2E30">
      <w:pPr>
        <w:shd w:val="clear" w:color="auto" w:fill="FFFFFF"/>
        <w:spacing w:after="120" w:line="480" w:lineRule="auto"/>
        <w:ind w:left="720" w:right="75" w:hanging="720"/>
        <w:rPr>
          <w:rFonts w:ascii="Times New Roman" w:eastAsia="Times New Roman" w:hAnsi="Times New Roman" w:cs="Times New Roman"/>
          <w:color w:val="000000"/>
          <w:sz w:val="24"/>
        </w:rPr>
      </w:pPr>
      <w:r w:rsidRPr="00236AFB">
        <w:rPr>
          <w:rFonts w:ascii="Times New Roman" w:eastAsia="Times New Roman" w:hAnsi="Times New Roman" w:cs="Times New Roman"/>
          <w:color w:val="000000"/>
          <w:sz w:val="24"/>
        </w:rPr>
        <w:t>Alon, I., Jaffe, E., Prange, C., &amp; Vianelli, D. (2020). Segmenting, targeting, and positioning for global markets. </w:t>
      </w:r>
      <w:r w:rsidRPr="00236AFB">
        <w:rPr>
          <w:rFonts w:ascii="Times New Roman" w:eastAsia="Times New Roman" w:hAnsi="Times New Roman" w:cs="Times New Roman"/>
          <w:i/>
          <w:iCs/>
          <w:color w:val="000000"/>
          <w:sz w:val="24"/>
        </w:rPr>
        <w:t>Global Marketing</w:t>
      </w:r>
      <w:r w:rsidRPr="00236AFB">
        <w:rPr>
          <w:rFonts w:ascii="Times New Roman" w:eastAsia="Times New Roman" w:hAnsi="Times New Roman" w:cs="Times New Roman"/>
          <w:color w:val="000000"/>
          <w:sz w:val="24"/>
        </w:rPr>
        <w:t>, 304-342. </w:t>
      </w:r>
      <w:hyperlink r:id="rId7" w:history="1">
        <w:r w:rsidRPr="00236AFB">
          <w:rPr>
            <w:rFonts w:ascii="Times New Roman" w:eastAsia="Times New Roman" w:hAnsi="Times New Roman" w:cs="Times New Roman"/>
            <w:color w:val="000000"/>
            <w:sz w:val="24"/>
          </w:rPr>
          <w:t>https://doi.org/10.4324/9780429203343-11</w:t>
        </w:r>
      </w:hyperlink>
    </w:p>
    <w:p w:rsidR="00236AFB" w:rsidRPr="00236AFB" w:rsidRDefault="00236AFB" w:rsidP="008C2E30">
      <w:pPr>
        <w:shd w:val="clear" w:color="auto" w:fill="FFFFFF"/>
        <w:spacing w:after="120" w:line="480" w:lineRule="auto"/>
        <w:ind w:left="720" w:right="75" w:hanging="720"/>
        <w:rPr>
          <w:rFonts w:ascii="Times New Roman" w:eastAsia="Times New Roman" w:hAnsi="Times New Roman" w:cs="Times New Roman"/>
          <w:color w:val="000000"/>
          <w:sz w:val="24"/>
        </w:rPr>
      </w:pPr>
      <w:r w:rsidRPr="00236AFB">
        <w:rPr>
          <w:rFonts w:ascii="Times New Roman" w:eastAsia="Times New Roman" w:hAnsi="Times New Roman" w:cs="Times New Roman"/>
          <w:color w:val="000000"/>
          <w:sz w:val="24"/>
        </w:rPr>
        <w:t>AmerisourceBergen. (2017, June 19). </w:t>
      </w:r>
      <w:r w:rsidRPr="00236AFB">
        <w:rPr>
          <w:rFonts w:ascii="Times New Roman" w:eastAsia="Times New Roman" w:hAnsi="Times New Roman" w:cs="Times New Roman"/>
          <w:i/>
          <w:iCs/>
          <w:color w:val="000000"/>
          <w:sz w:val="24"/>
        </w:rPr>
        <w:t>AmerisourceBergen structures operating model and executive leadership team to offer a more cohesive and unified customer experience, enhance growth and drive long-term value</w:t>
      </w:r>
      <w:r w:rsidRPr="00236AFB">
        <w:rPr>
          <w:rFonts w:ascii="Times New Roman" w:eastAsia="Times New Roman" w:hAnsi="Times New Roman" w:cs="Times New Roman"/>
          <w:color w:val="000000"/>
          <w:sz w:val="24"/>
        </w:rPr>
        <w:t>. AmerisourceBergen | United in our res</w:t>
      </w:r>
      <w:r w:rsidR="000A0DAD">
        <w:rPr>
          <w:rFonts w:ascii="Times New Roman" w:eastAsia="Times New Roman" w:hAnsi="Times New Roman" w:cs="Times New Roman"/>
          <w:color w:val="000000"/>
          <w:sz w:val="24"/>
        </w:rPr>
        <w:t xml:space="preserve">ponsibility to create healthier </w:t>
      </w:r>
      <w:r w:rsidRPr="00236AFB">
        <w:rPr>
          <w:rFonts w:ascii="Times New Roman" w:eastAsia="Times New Roman" w:hAnsi="Times New Roman" w:cs="Times New Roman"/>
          <w:color w:val="000000"/>
          <w:sz w:val="24"/>
        </w:rPr>
        <w:t>futures. </w:t>
      </w:r>
      <w:hyperlink r:id="rId8" w:history="1">
        <w:r w:rsidRPr="00236AFB">
          <w:rPr>
            <w:rFonts w:ascii="Times New Roman" w:eastAsia="Times New Roman" w:hAnsi="Times New Roman" w:cs="Times New Roman"/>
            <w:color w:val="000000"/>
            <w:sz w:val="24"/>
          </w:rPr>
          <w:t>https://www.amerisourcebergen.com/newsroom/press-releases/amerisourcebergen-structures-operating-model</w:t>
        </w:r>
      </w:hyperlink>
    </w:p>
    <w:p w:rsidR="00236AFB" w:rsidRPr="00236AFB" w:rsidRDefault="00236AFB" w:rsidP="008C2E30">
      <w:pPr>
        <w:shd w:val="clear" w:color="auto" w:fill="FFFFFF"/>
        <w:spacing w:after="120" w:line="480" w:lineRule="auto"/>
        <w:ind w:left="720" w:right="75" w:hanging="720"/>
        <w:rPr>
          <w:rFonts w:ascii="Times New Roman" w:eastAsia="Times New Roman" w:hAnsi="Times New Roman" w:cs="Times New Roman"/>
          <w:color w:val="000000"/>
          <w:sz w:val="24"/>
        </w:rPr>
      </w:pPr>
      <w:r w:rsidRPr="00236AFB">
        <w:rPr>
          <w:rFonts w:ascii="Times New Roman" w:eastAsia="Times New Roman" w:hAnsi="Times New Roman" w:cs="Times New Roman"/>
          <w:i/>
          <w:iCs/>
          <w:color w:val="000000"/>
          <w:sz w:val="24"/>
        </w:rPr>
        <w:t>Case study: AmerisourceBergen</w:t>
      </w:r>
      <w:r w:rsidRPr="00236AFB">
        <w:rPr>
          <w:rFonts w:ascii="Times New Roman" w:eastAsia="Times New Roman" w:hAnsi="Times New Roman" w:cs="Times New Roman"/>
          <w:color w:val="000000"/>
          <w:sz w:val="24"/>
        </w:rPr>
        <w:t>. (2015, January 13). Timmons&amp;Company. </w:t>
      </w:r>
      <w:hyperlink r:id="rId9" w:history="1">
        <w:r w:rsidRPr="00236AFB">
          <w:rPr>
            <w:rFonts w:ascii="Times New Roman" w:eastAsia="Times New Roman" w:hAnsi="Times New Roman" w:cs="Times New Roman"/>
            <w:color w:val="000000"/>
            <w:sz w:val="24"/>
          </w:rPr>
          <w:t>https://timmonsandcompany.com/case-studies/case-study-amerisourcebergen/</w:t>
        </w:r>
      </w:hyperlink>
    </w:p>
    <w:p w:rsidR="00222D5A" w:rsidRPr="007716BF" w:rsidRDefault="00236AFB" w:rsidP="007716BF">
      <w:pPr>
        <w:shd w:val="clear" w:color="auto" w:fill="FFFFFF"/>
        <w:spacing w:after="120" w:line="480" w:lineRule="auto"/>
        <w:ind w:left="720" w:right="75" w:hanging="720"/>
        <w:rPr>
          <w:rFonts w:ascii="Times New Roman" w:eastAsia="Times New Roman" w:hAnsi="Times New Roman" w:cs="Times New Roman"/>
          <w:color w:val="000000"/>
          <w:sz w:val="24"/>
        </w:rPr>
      </w:pPr>
      <w:r w:rsidRPr="00236AFB">
        <w:rPr>
          <w:rFonts w:ascii="Times New Roman" w:eastAsia="Times New Roman" w:hAnsi="Times New Roman" w:cs="Times New Roman"/>
          <w:color w:val="000000"/>
          <w:sz w:val="24"/>
        </w:rPr>
        <w:t>Johnsen, M. (2014, September 9). </w:t>
      </w:r>
      <w:r w:rsidRPr="00236AFB">
        <w:rPr>
          <w:rFonts w:ascii="Times New Roman" w:eastAsia="Times New Roman" w:hAnsi="Times New Roman" w:cs="Times New Roman"/>
          <w:i/>
          <w:iCs/>
          <w:color w:val="000000"/>
          <w:sz w:val="24"/>
        </w:rPr>
        <w:t>AmerisourceBergen launches first-ever advertising campaign</w:t>
      </w:r>
      <w:r w:rsidRPr="00236AFB">
        <w:rPr>
          <w:rFonts w:ascii="Times New Roman" w:eastAsia="Times New Roman" w:hAnsi="Times New Roman" w:cs="Times New Roman"/>
          <w:color w:val="000000"/>
          <w:sz w:val="24"/>
        </w:rPr>
        <w:t>. Drug Store News. </w:t>
      </w:r>
      <w:hyperlink r:id="rId10" w:history="1">
        <w:r w:rsidRPr="00236AFB">
          <w:rPr>
            <w:rFonts w:ascii="Times New Roman" w:eastAsia="Times New Roman" w:hAnsi="Times New Roman" w:cs="Times New Roman"/>
            <w:color w:val="000000"/>
            <w:sz w:val="24"/>
          </w:rPr>
          <w:t>https://drugstorenews.com/news/amerisourcebergen-launches-first-ever-advertising-campaign</w:t>
        </w:r>
      </w:hyperlink>
      <w:r w:rsidR="007716BF">
        <w:rPr>
          <w:rFonts w:ascii="Times New Roman" w:eastAsia="Times New Roman" w:hAnsi="Times New Roman" w:cs="Times New Roman"/>
          <w:color w:val="000000"/>
          <w:sz w:val="24"/>
        </w:rPr>
        <w:t>.</w:t>
      </w:r>
    </w:p>
    <w:sectPr w:rsidR="00222D5A" w:rsidRPr="007716BF" w:rsidSect="00222D5A">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3BAF" w:rsidRDefault="00EC3BAF" w:rsidP="00222D5A">
      <w:pPr>
        <w:spacing w:after="0" w:line="240" w:lineRule="auto"/>
      </w:pPr>
      <w:r>
        <w:separator/>
      </w:r>
    </w:p>
  </w:endnote>
  <w:endnote w:type="continuationSeparator" w:id="0">
    <w:p w:rsidR="00EC3BAF" w:rsidRDefault="00EC3BAF" w:rsidP="00222D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3BAF" w:rsidRDefault="00EC3BAF" w:rsidP="00222D5A">
      <w:pPr>
        <w:spacing w:after="0" w:line="240" w:lineRule="auto"/>
      </w:pPr>
      <w:r>
        <w:separator/>
      </w:r>
    </w:p>
  </w:footnote>
  <w:footnote w:type="continuationSeparator" w:id="0">
    <w:p w:rsidR="00EC3BAF" w:rsidRDefault="00EC3BAF" w:rsidP="00222D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256610"/>
      <w:docPartObj>
        <w:docPartGallery w:val="Page Numbers (Top of Page)"/>
        <w:docPartUnique/>
      </w:docPartObj>
    </w:sdtPr>
    <w:sdtEndPr>
      <w:rPr>
        <w:rFonts w:ascii="Times New Roman" w:hAnsi="Times New Roman" w:cs="Times New Roman"/>
        <w:sz w:val="24"/>
      </w:rPr>
    </w:sdtEndPr>
    <w:sdtContent>
      <w:p w:rsidR="00DC42D1" w:rsidRPr="00222D5A" w:rsidRDefault="00DC42D1">
        <w:pPr>
          <w:pStyle w:val="Header"/>
          <w:jc w:val="right"/>
          <w:rPr>
            <w:rFonts w:ascii="Times New Roman" w:hAnsi="Times New Roman" w:cs="Times New Roman"/>
            <w:sz w:val="24"/>
          </w:rPr>
        </w:pPr>
        <w:r w:rsidRPr="00222D5A">
          <w:rPr>
            <w:rFonts w:ascii="Times New Roman" w:hAnsi="Times New Roman" w:cs="Times New Roman"/>
            <w:sz w:val="24"/>
          </w:rPr>
          <w:fldChar w:fldCharType="begin"/>
        </w:r>
        <w:r w:rsidRPr="00222D5A">
          <w:rPr>
            <w:rFonts w:ascii="Times New Roman" w:hAnsi="Times New Roman" w:cs="Times New Roman"/>
            <w:sz w:val="24"/>
          </w:rPr>
          <w:instrText xml:space="preserve"> PAGE   \* MERGEFORMAT </w:instrText>
        </w:r>
        <w:r w:rsidRPr="00222D5A">
          <w:rPr>
            <w:rFonts w:ascii="Times New Roman" w:hAnsi="Times New Roman" w:cs="Times New Roman"/>
            <w:sz w:val="24"/>
          </w:rPr>
          <w:fldChar w:fldCharType="separate"/>
        </w:r>
        <w:r w:rsidR="00BD185D">
          <w:rPr>
            <w:rFonts w:ascii="Times New Roman" w:hAnsi="Times New Roman" w:cs="Times New Roman"/>
            <w:noProof/>
            <w:sz w:val="24"/>
          </w:rPr>
          <w:t>2</w:t>
        </w:r>
        <w:r w:rsidRPr="00222D5A">
          <w:rPr>
            <w:rFonts w:ascii="Times New Roman" w:hAnsi="Times New Roman" w:cs="Times New Roman"/>
            <w:sz w:val="24"/>
          </w:rPr>
          <w:fldChar w:fldCharType="end"/>
        </w:r>
      </w:p>
    </w:sdtContent>
  </w:sdt>
  <w:p w:rsidR="00DC42D1" w:rsidRPr="00222D5A" w:rsidRDefault="00DC42D1">
    <w:pPr>
      <w:pStyle w:val="Header"/>
      <w:rPr>
        <w:rFonts w:ascii="Times New Roman" w:hAnsi="Times New Roman" w:cs="Times New Roman"/>
        <w:sz w:val="24"/>
      </w:rPr>
    </w:pPr>
    <w:r>
      <w:rPr>
        <w:rFonts w:ascii="Times New Roman" w:hAnsi="Times New Roman" w:cs="Times New Roman"/>
        <w:sz w:val="24"/>
      </w:rPr>
      <w:t>STRATEGIC MARKETING PLAN</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42D1" w:rsidRPr="00DC42D1" w:rsidRDefault="00DC42D1">
    <w:pPr>
      <w:pStyle w:val="Header"/>
      <w:rPr>
        <w:rFonts w:ascii="Times New Roman" w:hAnsi="Times New Roman" w:cs="Times New Roman"/>
        <w:sz w:val="24"/>
      </w:rPr>
    </w:pPr>
    <w:r w:rsidRPr="00DC42D1">
      <w:rPr>
        <w:rFonts w:ascii="Times New Roman" w:hAnsi="Times New Roman" w:cs="Times New Roman"/>
        <w:sz w:val="24"/>
      </w:rPr>
      <w:t>Running head: STRATEGIC MARKETING PLAN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47C82"/>
    <w:multiLevelType w:val="multilevel"/>
    <w:tmpl w:val="CDD4B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87D3AAD"/>
    <w:multiLevelType w:val="hybridMultilevel"/>
    <w:tmpl w:val="9348CA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5B7C01"/>
    <w:multiLevelType w:val="multilevel"/>
    <w:tmpl w:val="5756E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D1214AB"/>
    <w:multiLevelType w:val="multilevel"/>
    <w:tmpl w:val="1584B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5894965"/>
    <w:multiLevelType w:val="multilevel"/>
    <w:tmpl w:val="C8D2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222D5A"/>
    <w:rsid w:val="000A0DAD"/>
    <w:rsid w:val="00222D5A"/>
    <w:rsid w:val="00236AFB"/>
    <w:rsid w:val="002825F0"/>
    <w:rsid w:val="002C4B60"/>
    <w:rsid w:val="003C1E3B"/>
    <w:rsid w:val="003F6286"/>
    <w:rsid w:val="004E07A1"/>
    <w:rsid w:val="00674D93"/>
    <w:rsid w:val="006C4688"/>
    <w:rsid w:val="007716BF"/>
    <w:rsid w:val="007B202F"/>
    <w:rsid w:val="007E601C"/>
    <w:rsid w:val="008C2E30"/>
    <w:rsid w:val="00956E02"/>
    <w:rsid w:val="00A82DF1"/>
    <w:rsid w:val="00AA4FDE"/>
    <w:rsid w:val="00BD185D"/>
    <w:rsid w:val="00CA1BBA"/>
    <w:rsid w:val="00CA5F5F"/>
    <w:rsid w:val="00D6664C"/>
    <w:rsid w:val="00DC42D1"/>
    <w:rsid w:val="00EC3BAF"/>
    <w:rsid w:val="00F3642F"/>
    <w:rsid w:val="00F516A9"/>
    <w:rsid w:val="00FE19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BC998"/>
  <w15:docId w15:val="{6A7C920D-91BF-464A-A2AE-6BD794872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25F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2D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2D5A"/>
  </w:style>
  <w:style w:type="paragraph" w:styleId="Footer">
    <w:name w:val="footer"/>
    <w:basedOn w:val="Normal"/>
    <w:link w:val="FooterChar"/>
    <w:uiPriority w:val="99"/>
    <w:semiHidden/>
    <w:unhideWhenUsed/>
    <w:rsid w:val="00222D5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22D5A"/>
  </w:style>
  <w:style w:type="paragraph" w:styleId="NoSpacing">
    <w:name w:val="No Spacing"/>
    <w:link w:val="NoSpacingChar"/>
    <w:uiPriority w:val="1"/>
    <w:qFormat/>
    <w:rsid w:val="00222D5A"/>
    <w:pPr>
      <w:spacing w:after="0" w:line="240" w:lineRule="auto"/>
    </w:pPr>
    <w:rPr>
      <w:rFonts w:eastAsiaTheme="minorEastAsia"/>
    </w:rPr>
  </w:style>
  <w:style w:type="character" w:customStyle="1" w:styleId="NoSpacingChar">
    <w:name w:val="No Spacing Char"/>
    <w:basedOn w:val="DefaultParagraphFont"/>
    <w:link w:val="NoSpacing"/>
    <w:uiPriority w:val="1"/>
    <w:rsid w:val="00222D5A"/>
    <w:rPr>
      <w:rFonts w:eastAsiaTheme="minorEastAsia"/>
    </w:rPr>
  </w:style>
  <w:style w:type="paragraph" w:styleId="BalloonText">
    <w:name w:val="Balloon Text"/>
    <w:basedOn w:val="Normal"/>
    <w:link w:val="BalloonTextChar"/>
    <w:uiPriority w:val="99"/>
    <w:semiHidden/>
    <w:unhideWhenUsed/>
    <w:rsid w:val="00222D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D5A"/>
    <w:rPr>
      <w:rFonts w:ascii="Tahoma" w:hAnsi="Tahoma" w:cs="Tahoma"/>
      <w:sz w:val="16"/>
      <w:szCs w:val="16"/>
    </w:rPr>
  </w:style>
  <w:style w:type="paragraph" w:styleId="NormalWeb">
    <w:name w:val="Normal (Web)"/>
    <w:basedOn w:val="Normal"/>
    <w:uiPriority w:val="99"/>
    <w:semiHidden/>
    <w:unhideWhenUsed/>
    <w:rsid w:val="002C4B6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C4688"/>
    <w:pPr>
      <w:ind w:left="720"/>
      <w:contextualSpacing/>
    </w:pPr>
  </w:style>
  <w:style w:type="character" w:styleId="Emphasis">
    <w:name w:val="Emphasis"/>
    <w:basedOn w:val="DefaultParagraphFont"/>
    <w:uiPriority w:val="20"/>
    <w:qFormat/>
    <w:rsid w:val="00236AFB"/>
    <w:rPr>
      <w:i/>
      <w:iCs/>
    </w:rPr>
  </w:style>
  <w:style w:type="character" w:styleId="Hyperlink">
    <w:name w:val="Hyperlink"/>
    <w:basedOn w:val="DefaultParagraphFont"/>
    <w:uiPriority w:val="99"/>
    <w:semiHidden/>
    <w:unhideWhenUsed/>
    <w:rsid w:val="00236A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011847">
      <w:bodyDiv w:val="1"/>
      <w:marLeft w:val="0"/>
      <w:marRight w:val="0"/>
      <w:marTop w:val="0"/>
      <w:marBottom w:val="0"/>
      <w:divBdr>
        <w:top w:val="none" w:sz="0" w:space="0" w:color="auto"/>
        <w:left w:val="none" w:sz="0" w:space="0" w:color="auto"/>
        <w:bottom w:val="none" w:sz="0" w:space="0" w:color="auto"/>
        <w:right w:val="none" w:sz="0" w:space="0" w:color="auto"/>
      </w:divBdr>
    </w:div>
    <w:div w:id="821850002">
      <w:bodyDiv w:val="1"/>
      <w:marLeft w:val="0"/>
      <w:marRight w:val="0"/>
      <w:marTop w:val="0"/>
      <w:marBottom w:val="0"/>
      <w:divBdr>
        <w:top w:val="none" w:sz="0" w:space="0" w:color="auto"/>
        <w:left w:val="none" w:sz="0" w:space="0" w:color="auto"/>
        <w:bottom w:val="none" w:sz="0" w:space="0" w:color="auto"/>
        <w:right w:val="none" w:sz="0" w:space="0" w:color="auto"/>
      </w:divBdr>
    </w:div>
    <w:div w:id="1051922479">
      <w:bodyDiv w:val="1"/>
      <w:marLeft w:val="0"/>
      <w:marRight w:val="0"/>
      <w:marTop w:val="0"/>
      <w:marBottom w:val="0"/>
      <w:divBdr>
        <w:top w:val="none" w:sz="0" w:space="0" w:color="auto"/>
        <w:left w:val="none" w:sz="0" w:space="0" w:color="auto"/>
        <w:bottom w:val="none" w:sz="0" w:space="0" w:color="auto"/>
        <w:right w:val="none" w:sz="0" w:space="0" w:color="auto"/>
      </w:divBdr>
    </w:div>
    <w:div w:id="1434938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merisourcebergen.com/newsroom/press-releases/amerisourcebergen-structures-operating-mode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4324/9780429203343-11"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drugstorenews.com/news/amerisourcebergen-launches-first-ever-advertising-campaign" TargetMode="External"/><Relationship Id="rId4" Type="http://schemas.openxmlformats.org/officeDocument/2006/relationships/webSettings" Target="webSettings.xml"/><Relationship Id="rId9" Type="http://schemas.openxmlformats.org/officeDocument/2006/relationships/hyperlink" Target="https://timmonsandcompany.com/case-studies/case-study-amerisourceberge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6</Pages>
  <Words>1258</Words>
  <Characters>7174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sammy molla</cp:lastModifiedBy>
  <cp:revision>10</cp:revision>
  <dcterms:created xsi:type="dcterms:W3CDTF">2021-02-12T02:14:00Z</dcterms:created>
  <dcterms:modified xsi:type="dcterms:W3CDTF">2021-02-12T04:27:00Z</dcterms:modified>
</cp:coreProperties>
</file>