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512" w:rsidRDefault="00061CAD" w:rsidP="00B75C80">
      <w:pPr>
        <w:spacing w:line="480" w:lineRule="auto"/>
        <w:jc w:val="center"/>
        <w:rPr>
          <w:rFonts w:ascii="Times New Roman" w:hAnsi="Times New Roman"/>
          <w:b/>
          <w:sz w:val="24"/>
          <w:szCs w:val="24"/>
        </w:rPr>
      </w:pPr>
      <w:bookmarkStart w:id="0" w:name="_GoBack"/>
      <w:bookmarkEnd w:id="0"/>
      <w:r w:rsidRPr="00B75C80">
        <w:rPr>
          <w:rFonts w:ascii="Times New Roman" w:hAnsi="Times New Roman"/>
          <w:b/>
          <w:sz w:val="24"/>
          <w:szCs w:val="24"/>
        </w:rPr>
        <w:t>Fielder's contingency theory of leadership</w:t>
      </w:r>
    </w:p>
    <w:p w:rsidR="007C57E9" w:rsidRDefault="007C57E9" w:rsidP="00B75C80">
      <w:pPr>
        <w:spacing w:line="480" w:lineRule="auto"/>
        <w:jc w:val="center"/>
        <w:rPr>
          <w:rFonts w:ascii="Times New Roman" w:hAnsi="Times New Roman"/>
          <w:sz w:val="24"/>
          <w:szCs w:val="24"/>
        </w:rPr>
      </w:pPr>
    </w:p>
    <w:p w:rsidR="00B75C80" w:rsidRDefault="00061CAD" w:rsidP="00B75C80">
      <w:pPr>
        <w:spacing w:line="480" w:lineRule="auto"/>
        <w:jc w:val="center"/>
        <w:rPr>
          <w:rFonts w:ascii="Times New Roman" w:hAnsi="Times New Roman"/>
          <w:sz w:val="24"/>
          <w:szCs w:val="24"/>
        </w:rPr>
      </w:pPr>
      <w:r>
        <w:rPr>
          <w:rFonts w:ascii="Times New Roman" w:hAnsi="Times New Roman"/>
          <w:sz w:val="24"/>
          <w:szCs w:val="24"/>
        </w:rPr>
        <w:t>Student’s Name</w:t>
      </w:r>
    </w:p>
    <w:p w:rsidR="0056728C" w:rsidRDefault="00061CAD" w:rsidP="00B75C80">
      <w:pPr>
        <w:spacing w:line="480" w:lineRule="auto"/>
        <w:jc w:val="center"/>
        <w:rPr>
          <w:rFonts w:ascii="Times New Roman" w:hAnsi="Times New Roman"/>
          <w:sz w:val="24"/>
          <w:szCs w:val="24"/>
        </w:rPr>
      </w:pPr>
      <w:r>
        <w:rPr>
          <w:rFonts w:ascii="Times New Roman" w:hAnsi="Times New Roman"/>
          <w:sz w:val="24"/>
          <w:szCs w:val="24"/>
        </w:rPr>
        <w:t>Course</w:t>
      </w:r>
    </w:p>
    <w:p w:rsidR="0056728C" w:rsidRDefault="00061CAD" w:rsidP="00B75C80">
      <w:pPr>
        <w:spacing w:line="480" w:lineRule="auto"/>
        <w:jc w:val="center"/>
        <w:rPr>
          <w:rFonts w:ascii="Times New Roman" w:hAnsi="Times New Roman"/>
          <w:sz w:val="24"/>
          <w:szCs w:val="24"/>
        </w:rPr>
      </w:pPr>
      <w:r>
        <w:rPr>
          <w:rFonts w:ascii="Times New Roman" w:hAnsi="Times New Roman"/>
          <w:sz w:val="24"/>
          <w:szCs w:val="24"/>
        </w:rPr>
        <w:t>Instructor</w:t>
      </w:r>
    </w:p>
    <w:p w:rsidR="0056728C" w:rsidRPr="00B75C80" w:rsidRDefault="00061CAD" w:rsidP="00B75C80">
      <w:pPr>
        <w:spacing w:line="480" w:lineRule="auto"/>
        <w:jc w:val="center"/>
        <w:rPr>
          <w:rFonts w:ascii="Times New Roman" w:hAnsi="Times New Roman"/>
          <w:sz w:val="24"/>
          <w:szCs w:val="24"/>
        </w:rPr>
      </w:pPr>
      <w:r>
        <w:rPr>
          <w:rFonts w:ascii="Times New Roman" w:hAnsi="Times New Roman"/>
          <w:sz w:val="24"/>
          <w:szCs w:val="24"/>
        </w:rPr>
        <w:t>Assignment Due Date</w:t>
      </w:r>
    </w:p>
    <w:p w:rsidR="00997512" w:rsidRPr="00461334" w:rsidRDefault="00061CAD" w:rsidP="00461334">
      <w:pPr>
        <w:spacing w:line="480" w:lineRule="auto"/>
        <w:ind w:firstLine="720"/>
        <w:rPr>
          <w:rFonts w:ascii="Times New Roman" w:hAnsi="Times New Roman"/>
          <w:sz w:val="24"/>
          <w:szCs w:val="24"/>
        </w:rPr>
      </w:pPr>
      <w:r w:rsidRPr="00461334">
        <w:rPr>
          <w:rFonts w:ascii="Times New Roman" w:hAnsi="Times New Roman"/>
          <w:sz w:val="24"/>
          <w:szCs w:val="24"/>
        </w:rPr>
        <w:t>Contingency theory states that there is no best way with which leaders can lead a team. Like this contingency theory, the fielder'</w:t>
      </w:r>
      <w:r w:rsidRPr="00461334">
        <w:rPr>
          <w:rFonts w:ascii="Times New Roman" w:hAnsi="Times New Roman"/>
          <w:sz w:val="24"/>
          <w:szCs w:val="24"/>
        </w:rPr>
        <w:t xml:space="preserve">s contingency theory believed that a leader's effectiveness is determined by how well their leadership style matches the situation at hand </w:t>
      </w:r>
      <w:proofErr w:type="gramStart"/>
      <w:r w:rsidRPr="00461334">
        <w:rPr>
          <w:rFonts w:ascii="Times New Roman" w:hAnsi="Times New Roman"/>
          <w:sz w:val="24"/>
          <w:szCs w:val="24"/>
        </w:rPr>
        <w:t>(</w:t>
      </w:r>
      <w:proofErr w:type="spellStart"/>
      <w:r w:rsidRPr="00461334">
        <w:rPr>
          <w:rFonts w:ascii="Times New Roman" w:hAnsi="Times New Roman"/>
          <w:sz w:val="24"/>
          <w:szCs w:val="24"/>
        </w:rPr>
        <w:t>Kundu</w:t>
      </w:r>
      <w:proofErr w:type="spellEnd"/>
      <w:r w:rsidRPr="00461334">
        <w:rPr>
          <w:rFonts w:ascii="Times New Roman" w:hAnsi="Times New Roman"/>
          <w:sz w:val="24"/>
          <w:szCs w:val="24"/>
        </w:rPr>
        <w:t xml:space="preserve"> &amp; </w:t>
      </w:r>
      <w:proofErr w:type="spellStart"/>
      <w:r w:rsidRPr="00461334">
        <w:rPr>
          <w:rFonts w:ascii="Times New Roman" w:hAnsi="Times New Roman"/>
          <w:sz w:val="24"/>
          <w:szCs w:val="24"/>
        </w:rPr>
        <w:t>Mondal</w:t>
      </w:r>
      <w:proofErr w:type="spellEnd"/>
      <w:r w:rsidRPr="00461334">
        <w:rPr>
          <w:rFonts w:ascii="Times New Roman" w:hAnsi="Times New Roman"/>
          <w:sz w:val="24"/>
          <w:szCs w:val="24"/>
        </w:rPr>
        <w:t>, 2019).</w:t>
      </w:r>
      <w:proofErr w:type="gramEnd"/>
      <w:r w:rsidRPr="00461334">
        <w:rPr>
          <w:rFonts w:ascii="Times New Roman" w:hAnsi="Times New Roman"/>
          <w:sz w:val="24"/>
          <w:szCs w:val="24"/>
        </w:rPr>
        <w:t xml:space="preserve"> According to this theory, it is impossible to change the situation, but it is possible to mat</w:t>
      </w:r>
      <w:r w:rsidRPr="00461334">
        <w:rPr>
          <w:rFonts w:ascii="Times New Roman" w:hAnsi="Times New Roman"/>
          <w:sz w:val="24"/>
          <w:szCs w:val="24"/>
        </w:rPr>
        <w:t>ch leaders with situations that they can work best. The first step in leadership, according to this theory, is determining the leadership style of each leader in an organization. As a result, the fielder came up with a scale of choosing an individual's lea</w:t>
      </w:r>
      <w:r w:rsidRPr="00461334">
        <w:rPr>
          <w:rFonts w:ascii="Times New Roman" w:hAnsi="Times New Roman"/>
          <w:sz w:val="24"/>
          <w:szCs w:val="24"/>
        </w:rPr>
        <w:t xml:space="preserve">dership style. This scale is </w:t>
      </w:r>
      <w:r w:rsidR="009B0781" w:rsidRPr="00461334">
        <w:rPr>
          <w:rFonts w:ascii="Times New Roman" w:hAnsi="Times New Roman"/>
          <w:sz w:val="24"/>
          <w:szCs w:val="24"/>
        </w:rPr>
        <w:t>referred</w:t>
      </w:r>
      <w:r w:rsidRPr="00461334">
        <w:rPr>
          <w:rFonts w:ascii="Times New Roman" w:hAnsi="Times New Roman"/>
          <w:sz w:val="24"/>
          <w:szCs w:val="24"/>
        </w:rPr>
        <w:t xml:space="preserve"> to as the Least Preferred Co-worker. To determine the </w:t>
      </w:r>
      <w:r w:rsidR="009B0781" w:rsidRPr="00461334">
        <w:rPr>
          <w:rFonts w:ascii="Times New Roman" w:hAnsi="Times New Roman"/>
          <w:sz w:val="24"/>
          <w:szCs w:val="24"/>
        </w:rPr>
        <w:t>leader’s</w:t>
      </w:r>
      <w:r w:rsidRPr="00461334">
        <w:rPr>
          <w:rFonts w:ascii="Times New Roman" w:hAnsi="Times New Roman"/>
          <w:sz w:val="24"/>
          <w:szCs w:val="24"/>
        </w:rPr>
        <w:t xml:space="preserve"> leadership style using this scale, the leader describes the Least Preferred Co-worker with which one can work with. The leaders with a high score on this s</w:t>
      </w:r>
      <w:r w:rsidRPr="00461334">
        <w:rPr>
          <w:rFonts w:ascii="Times New Roman" w:hAnsi="Times New Roman"/>
          <w:sz w:val="24"/>
          <w:szCs w:val="24"/>
        </w:rPr>
        <w:t xml:space="preserve">cale are </w:t>
      </w:r>
      <w:r w:rsidR="009B0781" w:rsidRPr="00461334">
        <w:rPr>
          <w:rFonts w:ascii="Times New Roman" w:hAnsi="Times New Roman"/>
          <w:sz w:val="24"/>
          <w:szCs w:val="24"/>
        </w:rPr>
        <w:t>re</w:t>
      </w:r>
      <w:r w:rsidRPr="00461334">
        <w:rPr>
          <w:rFonts w:ascii="Times New Roman" w:hAnsi="Times New Roman"/>
          <w:sz w:val="24"/>
          <w:szCs w:val="24"/>
        </w:rPr>
        <w:t xml:space="preserve">lationship-oriented, while those with low least Preferred Co-worker scale are task-oriented leaders. The second step after determining the </w:t>
      </w:r>
      <w:r w:rsidR="009B0781" w:rsidRPr="00461334">
        <w:rPr>
          <w:rFonts w:ascii="Times New Roman" w:hAnsi="Times New Roman"/>
          <w:sz w:val="24"/>
          <w:szCs w:val="24"/>
        </w:rPr>
        <w:t>leader’s</w:t>
      </w:r>
      <w:r w:rsidRPr="00461334">
        <w:rPr>
          <w:rFonts w:ascii="Times New Roman" w:hAnsi="Times New Roman"/>
          <w:sz w:val="24"/>
          <w:szCs w:val="24"/>
        </w:rPr>
        <w:t xml:space="preserve"> leadership style is a description of the situation to be handled. The three primary factors of th</w:t>
      </w:r>
      <w:r w:rsidRPr="00461334">
        <w:rPr>
          <w:rFonts w:ascii="Times New Roman" w:hAnsi="Times New Roman"/>
          <w:sz w:val="24"/>
          <w:szCs w:val="24"/>
        </w:rPr>
        <w:t xml:space="preserve">is theory are applied at this stage. These factors are examined to describe the situation at hand. </w:t>
      </w:r>
    </w:p>
    <w:p w:rsidR="007C57E9" w:rsidRDefault="007C57E9" w:rsidP="00461334">
      <w:pPr>
        <w:spacing w:line="480" w:lineRule="auto"/>
        <w:rPr>
          <w:rFonts w:ascii="Times New Roman" w:hAnsi="Times New Roman"/>
          <w:b/>
          <w:sz w:val="24"/>
          <w:szCs w:val="24"/>
        </w:rPr>
      </w:pPr>
    </w:p>
    <w:p w:rsidR="00997512" w:rsidRPr="00893794" w:rsidRDefault="00061CAD" w:rsidP="00461334">
      <w:pPr>
        <w:spacing w:line="480" w:lineRule="auto"/>
        <w:rPr>
          <w:rFonts w:ascii="Times New Roman" w:hAnsi="Times New Roman"/>
          <w:b/>
          <w:sz w:val="24"/>
          <w:szCs w:val="24"/>
        </w:rPr>
      </w:pPr>
      <w:r w:rsidRPr="00893794">
        <w:rPr>
          <w:rFonts w:ascii="Times New Roman" w:hAnsi="Times New Roman"/>
          <w:b/>
          <w:sz w:val="24"/>
          <w:szCs w:val="24"/>
        </w:rPr>
        <w:lastRenderedPageBreak/>
        <w:t>Leader-member relations</w:t>
      </w:r>
    </w:p>
    <w:p w:rsidR="00997512" w:rsidRPr="00461334" w:rsidRDefault="00061CAD" w:rsidP="00893794">
      <w:pPr>
        <w:spacing w:line="480" w:lineRule="auto"/>
        <w:ind w:firstLine="720"/>
        <w:rPr>
          <w:rFonts w:ascii="Times New Roman" w:hAnsi="Times New Roman"/>
          <w:sz w:val="24"/>
          <w:szCs w:val="24"/>
        </w:rPr>
      </w:pPr>
      <w:r w:rsidRPr="00461334">
        <w:rPr>
          <w:rFonts w:ascii="Times New Roman" w:hAnsi="Times New Roman"/>
          <w:sz w:val="24"/>
          <w:szCs w:val="24"/>
        </w:rPr>
        <w:t>Under this factor, the level of trust and confidence with which team members trust their leaders is determined. If the members trus</w:t>
      </w:r>
      <w:r w:rsidRPr="00461334">
        <w:rPr>
          <w:rFonts w:ascii="Times New Roman" w:hAnsi="Times New Roman"/>
          <w:sz w:val="24"/>
          <w:szCs w:val="24"/>
        </w:rPr>
        <w:t xml:space="preserve">t their leaders so much, it becomes easy for the objectives to be achieved, unlike when members do not trust their leaders. When a leader is more trusted, and his subordinates have more confidence in them, it becomes easy for that leader to influence </w:t>
      </w:r>
      <w:r w:rsidR="00893794" w:rsidRPr="00461334">
        <w:rPr>
          <w:rFonts w:ascii="Times New Roman" w:hAnsi="Times New Roman"/>
          <w:sz w:val="24"/>
          <w:szCs w:val="24"/>
        </w:rPr>
        <w:t>subordinates</w:t>
      </w:r>
      <w:r w:rsidRPr="00461334">
        <w:rPr>
          <w:rFonts w:ascii="Times New Roman" w:hAnsi="Times New Roman"/>
          <w:sz w:val="24"/>
          <w:szCs w:val="24"/>
        </w:rPr>
        <w:t xml:space="preserve"> towards a particular direction that is likely to achieve the project objectives. The conflicts that are likely to arise when a leader is not trusted are also reduced. Therefore, it is easy for the leader to </w:t>
      </w:r>
      <w:r w:rsidR="00893794" w:rsidRPr="00461334">
        <w:rPr>
          <w:rFonts w:ascii="Times New Roman" w:hAnsi="Times New Roman"/>
          <w:sz w:val="24"/>
          <w:szCs w:val="24"/>
        </w:rPr>
        <w:t>maintain</w:t>
      </w:r>
      <w:r w:rsidRPr="00461334">
        <w:rPr>
          <w:rFonts w:ascii="Times New Roman" w:hAnsi="Times New Roman"/>
          <w:sz w:val="24"/>
          <w:szCs w:val="24"/>
        </w:rPr>
        <w:t xml:space="preserve"> good relationships based on trust with his </w:t>
      </w:r>
      <w:r w:rsidR="00893794" w:rsidRPr="00461334">
        <w:rPr>
          <w:rFonts w:ascii="Times New Roman" w:hAnsi="Times New Roman"/>
          <w:sz w:val="24"/>
          <w:szCs w:val="24"/>
        </w:rPr>
        <w:t>subordinates</w:t>
      </w:r>
      <w:r w:rsidRPr="00461334">
        <w:rPr>
          <w:rFonts w:ascii="Times New Roman" w:hAnsi="Times New Roman"/>
          <w:sz w:val="24"/>
          <w:szCs w:val="24"/>
        </w:rPr>
        <w:t xml:space="preserve">. </w:t>
      </w:r>
    </w:p>
    <w:p w:rsidR="00997512" w:rsidRPr="00893794" w:rsidRDefault="00061CAD" w:rsidP="00461334">
      <w:pPr>
        <w:spacing w:line="480" w:lineRule="auto"/>
        <w:rPr>
          <w:rFonts w:ascii="Times New Roman" w:hAnsi="Times New Roman"/>
          <w:b/>
          <w:sz w:val="24"/>
          <w:szCs w:val="24"/>
        </w:rPr>
      </w:pPr>
      <w:r w:rsidRPr="00893794">
        <w:rPr>
          <w:rFonts w:ascii="Times New Roman" w:hAnsi="Times New Roman"/>
          <w:b/>
          <w:sz w:val="24"/>
          <w:szCs w:val="24"/>
        </w:rPr>
        <w:t>Task structure</w:t>
      </w:r>
    </w:p>
    <w:p w:rsidR="00997512" w:rsidRPr="00461334" w:rsidRDefault="00061CAD" w:rsidP="00893794">
      <w:pPr>
        <w:spacing w:line="480" w:lineRule="auto"/>
        <w:ind w:firstLine="720"/>
        <w:rPr>
          <w:rFonts w:ascii="Times New Roman" w:hAnsi="Times New Roman"/>
          <w:sz w:val="24"/>
          <w:szCs w:val="24"/>
        </w:rPr>
      </w:pPr>
      <w:r w:rsidRPr="00461334">
        <w:rPr>
          <w:rFonts w:ascii="Times New Roman" w:hAnsi="Times New Roman"/>
          <w:sz w:val="24"/>
          <w:szCs w:val="24"/>
        </w:rPr>
        <w:t>This sector examine</w:t>
      </w:r>
      <w:r w:rsidR="00893794">
        <w:rPr>
          <w:rFonts w:ascii="Times New Roman" w:hAnsi="Times New Roman"/>
          <w:sz w:val="24"/>
          <w:szCs w:val="24"/>
        </w:rPr>
        <w:t>s</w:t>
      </w:r>
      <w:r w:rsidRPr="00461334">
        <w:rPr>
          <w:rFonts w:ascii="Times New Roman" w:hAnsi="Times New Roman"/>
          <w:sz w:val="24"/>
          <w:szCs w:val="24"/>
        </w:rPr>
        <w:t xml:space="preserve"> the level of complexity of the project or job to be handled in relation to the leader's competence levels. If the project is structured, clear and concise, it me</w:t>
      </w:r>
      <w:r w:rsidRPr="00461334">
        <w:rPr>
          <w:rFonts w:ascii="Times New Roman" w:hAnsi="Times New Roman"/>
          <w:sz w:val="24"/>
          <w:szCs w:val="24"/>
        </w:rPr>
        <w:t xml:space="preserve">ans that the least has the required capabilities to handle the job and yield results. On the other hand, if the job appears to be unstructured vague to the leader, the leader's ability to achieve results is, therefore, minimized. </w:t>
      </w:r>
    </w:p>
    <w:p w:rsidR="00997512" w:rsidRPr="00893794" w:rsidRDefault="00061CAD" w:rsidP="00461334">
      <w:pPr>
        <w:spacing w:line="480" w:lineRule="auto"/>
        <w:rPr>
          <w:rFonts w:ascii="Times New Roman" w:hAnsi="Times New Roman"/>
          <w:b/>
          <w:sz w:val="24"/>
          <w:szCs w:val="24"/>
        </w:rPr>
      </w:pPr>
      <w:r w:rsidRPr="00893794">
        <w:rPr>
          <w:rFonts w:ascii="Times New Roman" w:hAnsi="Times New Roman"/>
          <w:b/>
          <w:sz w:val="24"/>
          <w:szCs w:val="24"/>
        </w:rPr>
        <w:t>Position power</w:t>
      </w:r>
    </w:p>
    <w:p w:rsidR="00997512" w:rsidRPr="00461334" w:rsidRDefault="00061CAD" w:rsidP="00893794">
      <w:pPr>
        <w:spacing w:line="480" w:lineRule="auto"/>
        <w:ind w:firstLine="720"/>
        <w:rPr>
          <w:rFonts w:ascii="Times New Roman" w:hAnsi="Times New Roman"/>
          <w:sz w:val="24"/>
          <w:szCs w:val="24"/>
        </w:rPr>
      </w:pPr>
      <w:r w:rsidRPr="00461334">
        <w:rPr>
          <w:rFonts w:ascii="Times New Roman" w:hAnsi="Times New Roman"/>
          <w:sz w:val="24"/>
          <w:szCs w:val="24"/>
        </w:rPr>
        <w:t>Position p</w:t>
      </w:r>
      <w:r w:rsidRPr="00461334">
        <w:rPr>
          <w:rFonts w:ascii="Times New Roman" w:hAnsi="Times New Roman"/>
          <w:sz w:val="24"/>
          <w:szCs w:val="24"/>
        </w:rPr>
        <w:t xml:space="preserve">ower refers to the authority that the leader had over their </w:t>
      </w:r>
      <w:r w:rsidR="00893794" w:rsidRPr="00461334">
        <w:rPr>
          <w:rFonts w:ascii="Times New Roman" w:hAnsi="Times New Roman"/>
          <w:sz w:val="24"/>
          <w:szCs w:val="24"/>
        </w:rPr>
        <w:t>subordinates</w:t>
      </w:r>
      <w:r w:rsidRPr="00461334">
        <w:rPr>
          <w:rFonts w:ascii="Times New Roman" w:hAnsi="Times New Roman"/>
          <w:sz w:val="24"/>
          <w:szCs w:val="24"/>
        </w:rPr>
        <w:t xml:space="preserve">. Under this factor, the ability of the leader to punish or reward his </w:t>
      </w:r>
      <w:r w:rsidR="00893794" w:rsidRPr="00461334">
        <w:rPr>
          <w:rFonts w:ascii="Times New Roman" w:hAnsi="Times New Roman"/>
          <w:sz w:val="24"/>
          <w:szCs w:val="24"/>
        </w:rPr>
        <w:t>subordinates</w:t>
      </w:r>
      <w:r w:rsidRPr="00461334">
        <w:rPr>
          <w:rFonts w:ascii="Times New Roman" w:hAnsi="Times New Roman"/>
          <w:sz w:val="24"/>
          <w:szCs w:val="24"/>
        </w:rPr>
        <w:t xml:space="preserve"> is determined. In the situation where the leader has the authority to punish or reward his subordina</w:t>
      </w:r>
      <w:r w:rsidRPr="00461334">
        <w:rPr>
          <w:rFonts w:ascii="Times New Roman" w:hAnsi="Times New Roman"/>
          <w:sz w:val="24"/>
          <w:szCs w:val="24"/>
        </w:rPr>
        <w:t xml:space="preserve">tes, the situation is viewed to be more </w:t>
      </w:r>
      <w:proofErr w:type="spellStart"/>
      <w:r w:rsidRPr="00461334">
        <w:rPr>
          <w:rFonts w:ascii="Times New Roman" w:hAnsi="Times New Roman"/>
          <w:sz w:val="24"/>
          <w:szCs w:val="24"/>
        </w:rPr>
        <w:t>favourable</w:t>
      </w:r>
      <w:proofErr w:type="spellEnd"/>
      <w:r w:rsidRPr="00461334">
        <w:rPr>
          <w:rFonts w:ascii="Times New Roman" w:hAnsi="Times New Roman"/>
          <w:sz w:val="24"/>
          <w:szCs w:val="24"/>
        </w:rPr>
        <w:t xml:space="preserve"> than the one where the leader has no authority to punish or reward (</w:t>
      </w:r>
      <w:proofErr w:type="spellStart"/>
      <w:r w:rsidRPr="00461334">
        <w:rPr>
          <w:rFonts w:ascii="Times New Roman" w:hAnsi="Times New Roman"/>
          <w:sz w:val="24"/>
          <w:szCs w:val="24"/>
        </w:rPr>
        <w:t>Nastiezaie</w:t>
      </w:r>
      <w:proofErr w:type="spellEnd"/>
      <w:r w:rsidRPr="00461334">
        <w:rPr>
          <w:rFonts w:ascii="Times New Roman" w:hAnsi="Times New Roman"/>
          <w:sz w:val="24"/>
          <w:szCs w:val="24"/>
        </w:rPr>
        <w:t xml:space="preserve"> &amp; </w:t>
      </w:r>
      <w:proofErr w:type="spellStart"/>
      <w:r w:rsidRPr="00461334">
        <w:rPr>
          <w:rFonts w:ascii="Times New Roman" w:hAnsi="Times New Roman"/>
          <w:sz w:val="24"/>
          <w:szCs w:val="24"/>
        </w:rPr>
        <w:t>Musavinejad</w:t>
      </w:r>
      <w:proofErr w:type="spellEnd"/>
      <w:r w:rsidRPr="00461334">
        <w:rPr>
          <w:rFonts w:ascii="Times New Roman" w:hAnsi="Times New Roman"/>
          <w:sz w:val="24"/>
          <w:szCs w:val="24"/>
        </w:rPr>
        <w:t xml:space="preserve">, 2018). The power under the </w:t>
      </w:r>
      <w:r w:rsidR="00893794" w:rsidRPr="00461334">
        <w:rPr>
          <w:rFonts w:ascii="Times New Roman" w:hAnsi="Times New Roman"/>
          <w:sz w:val="24"/>
          <w:szCs w:val="24"/>
        </w:rPr>
        <w:t>fielder's</w:t>
      </w:r>
      <w:r w:rsidRPr="00461334">
        <w:rPr>
          <w:rFonts w:ascii="Times New Roman" w:hAnsi="Times New Roman"/>
          <w:sz w:val="24"/>
          <w:szCs w:val="24"/>
        </w:rPr>
        <w:t xml:space="preserve"> contingency theory is viewed </w:t>
      </w:r>
      <w:r w:rsidRPr="00461334">
        <w:rPr>
          <w:rFonts w:ascii="Times New Roman" w:hAnsi="Times New Roman"/>
          <w:sz w:val="24"/>
          <w:szCs w:val="24"/>
        </w:rPr>
        <w:lastRenderedPageBreak/>
        <w:t>to be either strong or weak. Moreover, this t</w:t>
      </w:r>
      <w:r w:rsidRPr="00461334">
        <w:rPr>
          <w:rFonts w:ascii="Times New Roman" w:hAnsi="Times New Roman"/>
          <w:sz w:val="24"/>
          <w:szCs w:val="24"/>
        </w:rPr>
        <w:t xml:space="preserve">heory also states a direct relationship between power levels and the success of a project. </w:t>
      </w:r>
    </w:p>
    <w:p w:rsidR="00997512" w:rsidRPr="00461334" w:rsidRDefault="00061CAD" w:rsidP="00461334">
      <w:pPr>
        <w:spacing w:line="480" w:lineRule="auto"/>
        <w:rPr>
          <w:rFonts w:ascii="Times New Roman" w:hAnsi="Times New Roman"/>
          <w:sz w:val="24"/>
          <w:szCs w:val="24"/>
        </w:rPr>
      </w:pPr>
      <w:r w:rsidRPr="00461334">
        <w:rPr>
          <w:rFonts w:ascii="Times New Roman" w:hAnsi="Times New Roman"/>
          <w:sz w:val="24"/>
          <w:szCs w:val="24"/>
        </w:rPr>
        <w:t>The last step in this theory is matching leaders with situations where they can work best and provide results. At this point, each leader's leadership style is know</w:t>
      </w:r>
      <w:r w:rsidRPr="00461334">
        <w:rPr>
          <w:rFonts w:ascii="Times New Roman" w:hAnsi="Times New Roman"/>
          <w:sz w:val="24"/>
          <w:szCs w:val="24"/>
        </w:rPr>
        <w:t xml:space="preserve">n, and the situation is well understood. The leaders are matched to the appropriate situation where they are likely to handle it well according to their leadership style. </w:t>
      </w:r>
    </w:p>
    <w:p w:rsidR="00997512" w:rsidRPr="00461334" w:rsidRDefault="00061CAD" w:rsidP="00893794">
      <w:pPr>
        <w:spacing w:line="480" w:lineRule="auto"/>
        <w:jc w:val="center"/>
        <w:rPr>
          <w:rFonts w:ascii="Times New Roman" w:hAnsi="Times New Roman"/>
          <w:sz w:val="24"/>
          <w:szCs w:val="24"/>
        </w:rPr>
      </w:pPr>
      <w:r w:rsidRPr="00461334">
        <w:rPr>
          <w:rFonts w:ascii="Times New Roman" w:hAnsi="Times New Roman"/>
          <w:sz w:val="24"/>
          <w:szCs w:val="24"/>
        </w:rPr>
        <w:t>References</w:t>
      </w:r>
    </w:p>
    <w:p w:rsidR="00893794" w:rsidRPr="00461334" w:rsidRDefault="00061CAD" w:rsidP="00893794">
      <w:pPr>
        <w:spacing w:line="480" w:lineRule="auto"/>
        <w:ind w:left="720" w:hanging="720"/>
        <w:rPr>
          <w:rFonts w:ascii="Times New Roman" w:hAnsi="Times New Roman"/>
          <w:sz w:val="24"/>
          <w:szCs w:val="24"/>
        </w:rPr>
      </w:pPr>
      <w:proofErr w:type="spellStart"/>
      <w:proofErr w:type="gramStart"/>
      <w:r w:rsidRPr="00461334">
        <w:rPr>
          <w:rFonts w:ascii="Times New Roman" w:hAnsi="Times New Roman"/>
          <w:sz w:val="24"/>
          <w:szCs w:val="24"/>
        </w:rPr>
        <w:t>Kundu</w:t>
      </w:r>
      <w:proofErr w:type="spellEnd"/>
      <w:r w:rsidRPr="00461334">
        <w:rPr>
          <w:rFonts w:ascii="Times New Roman" w:hAnsi="Times New Roman"/>
          <w:sz w:val="24"/>
          <w:szCs w:val="24"/>
        </w:rPr>
        <w:t xml:space="preserve">, S., &amp; </w:t>
      </w:r>
      <w:proofErr w:type="spellStart"/>
      <w:r w:rsidRPr="00461334">
        <w:rPr>
          <w:rFonts w:ascii="Times New Roman" w:hAnsi="Times New Roman"/>
          <w:sz w:val="24"/>
          <w:szCs w:val="24"/>
        </w:rPr>
        <w:t>Mondal</w:t>
      </w:r>
      <w:proofErr w:type="spellEnd"/>
      <w:r w:rsidRPr="00461334">
        <w:rPr>
          <w:rFonts w:ascii="Times New Roman" w:hAnsi="Times New Roman"/>
          <w:sz w:val="24"/>
          <w:szCs w:val="24"/>
        </w:rPr>
        <w:t>, P. (2019).</w:t>
      </w:r>
      <w:proofErr w:type="gramEnd"/>
      <w:r w:rsidRPr="00461334">
        <w:rPr>
          <w:rFonts w:ascii="Times New Roman" w:hAnsi="Times New Roman"/>
          <w:sz w:val="24"/>
          <w:szCs w:val="24"/>
        </w:rPr>
        <w:t xml:space="preserve"> </w:t>
      </w:r>
      <w:proofErr w:type="gramStart"/>
      <w:r w:rsidRPr="00461334">
        <w:rPr>
          <w:rFonts w:ascii="Times New Roman" w:hAnsi="Times New Roman"/>
          <w:sz w:val="24"/>
          <w:szCs w:val="24"/>
        </w:rPr>
        <w:t>The luminance of Contingency Theory in re</w:t>
      </w:r>
      <w:r w:rsidRPr="00461334">
        <w:rPr>
          <w:rFonts w:ascii="Times New Roman" w:hAnsi="Times New Roman"/>
          <w:sz w:val="24"/>
          <w:szCs w:val="24"/>
        </w:rPr>
        <w:t>vealing the leadership style of the academic librarians.</w:t>
      </w:r>
      <w:proofErr w:type="gramEnd"/>
      <w:r w:rsidRPr="00461334">
        <w:rPr>
          <w:rFonts w:ascii="Times New Roman" w:hAnsi="Times New Roman"/>
          <w:sz w:val="24"/>
          <w:szCs w:val="24"/>
        </w:rPr>
        <w:t xml:space="preserve"> </w:t>
      </w:r>
      <w:proofErr w:type="gramStart"/>
      <w:r w:rsidRPr="00461334">
        <w:rPr>
          <w:rFonts w:ascii="Times New Roman" w:hAnsi="Times New Roman"/>
          <w:sz w:val="24"/>
          <w:szCs w:val="24"/>
        </w:rPr>
        <w:t>Library Philosophy and Practice (e-journal), 2389.</w:t>
      </w:r>
      <w:proofErr w:type="gramEnd"/>
    </w:p>
    <w:p w:rsidR="00893794" w:rsidRPr="00461334" w:rsidRDefault="00061CAD" w:rsidP="00893794">
      <w:pPr>
        <w:spacing w:line="480" w:lineRule="auto"/>
        <w:ind w:left="720" w:hanging="720"/>
        <w:rPr>
          <w:rFonts w:ascii="Times New Roman" w:hAnsi="Times New Roman"/>
          <w:sz w:val="24"/>
          <w:szCs w:val="24"/>
        </w:rPr>
      </w:pPr>
      <w:proofErr w:type="spellStart"/>
      <w:proofErr w:type="gramStart"/>
      <w:r w:rsidRPr="00461334">
        <w:rPr>
          <w:rFonts w:ascii="Times New Roman" w:hAnsi="Times New Roman"/>
          <w:sz w:val="24"/>
          <w:szCs w:val="24"/>
        </w:rPr>
        <w:t>Nastiezaie</w:t>
      </w:r>
      <w:proofErr w:type="spellEnd"/>
      <w:r w:rsidRPr="00461334">
        <w:rPr>
          <w:rFonts w:ascii="Times New Roman" w:hAnsi="Times New Roman"/>
          <w:sz w:val="24"/>
          <w:szCs w:val="24"/>
        </w:rPr>
        <w:t xml:space="preserve">, N., &amp; </w:t>
      </w:r>
      <w:proofErr w:type="spellStart"/>
      <w:r w:rsidRPr="00461334">
        <w:rPr>
          <w:rFonts w:ascii="Times New Roman" w:hAnsi="Times New Roman"/>
          <w:sz w:val="24"/>
          <w:szCs w:val="24"/>
        </w:rPr>
        <w:t>Musavinejad</w:t>
      </w:r>
      <w:proofErr w:type="spellEnd"/>
      <w:r w:rsidRPr="00461334">
        <w:rPr>
          <w:rFonts w:ascii="Times New Roman" w:hAnsi="Times New Roman"/>
          <w:sz w:val="24"/>
          <w:szCs w:val="24"/>
        </w:rPr>
        <w:t>, S. H. (2018).</w:t>
      </w:r>
      <w:proofErr w:type="gramEnd"/>
      <w:r w:rsidRPr="00461334">
        <w:rPr>
          <w:rFonts w:ascii="Times New Roman" w:hAnsi="Times New Roman"/>
          <w:sz w:val="24"/>
          <w:szCs w:val="24"/>
        </w:rPr>
        <w:t xml:space="preserve"> </w:t>
      </w:r>
      <w:proofErr w:type="gramStart"/>
      <w:r w:rsidRPr="00461334">
        <w:rPr>
          <w:rFonts w:ascii="Times New Roman" w:hAnsi="Times New Roman"/>
          <w:sz w:val="24"/>
          <w:szCs w:val="24"/>
        </w:rPr>
        <w:t>Predicting the Effectiveness of School Principals Based on Fiedler’s Leadership Model.</w:t>
      </w:r>
      <w:proofErr w:type="gramEnd"/>
      <w:r w:rsidRPr="00461334">
        <w:rPr>
          <w:rFonts w:ascii="Times New Roman" w:hAnsi="Times New Roman"/>
          <w:sz w:val="24"/>
          <w:szCs w:val="24"/>
        </w:rPr>
        <w:t xml:space="preserve"> The New Educatio</w:t>
      </w:r>
      <w:r w:rsidRPr="00461334">
        <w:rPr>
          <w:rFonts w:ascii="Times New Roman" w:hAnsi="Times New Roman"/>
          <w:sz w:val="24"/>
          <w:szCs w:val="24"/>
        </w:rPr>
        <w:t>nal Review, 51(1), 184-191.</w:t>
      </w:r>
    </w:p>
    <w:p w:rsidR="00997512" w:rsidRPr="00461334" w:rsidRDefault="00997512" w:rsidP="00461334">
      <w:pPr>
        <w:spacing w:line="480" w:lineRule="auto"/>
        <w:rPr>
          <w:rFonts w:ascii="Times New Roman" w:hAnsi="Times New Roman"/>
          <w:sz w:val="24"/>
          <w:szCs w:val="24"/>
        </w:rPr>
      </w:pPr>
    </w:p>
    <w:sectPr w:rsidR="00997512" w:rsidRPr="00461334" w:rsidSect="0099751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oNotShadeFormData/>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97512"/>
    <w:rsid w:val="00061CAD"/>
    <w:rsid w:val="003F2FDB"/>
    <w:rsid w:val="00461334"/>
    <w:rsid w:val="0056728C"/>
    <w:rsid w:val="007C57E9"/>
    <w:rsid w:val="00893794"/>
    <w:rsid w:val="00997512"/>
    <w:rsid w:val="009B0781"/>
    <w:rsid w:val="00B75C8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512"/>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568</Words>
  <Characters>3239</Characters>
  <Application>Microsoft Office Word</Application>
  <DocSecurity>0</DocSecurity>
  <Lines>26</Lines>
  <Paragraphs>7</Paragraphs>
  <ScaleCrop>false</ScaleCrop>
  <Company/>
  <LinksUpToDate>false</LinksUpToDate>
  <CharactersWithSpaces>3800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TECNO CD6</dc:creator>
  <cp:lastModifiedBy>Windows User</cp:lastModifiedBy>
  <cp:revision>2</cp:revision>
  <dcterms:created xsi:type="dcterms:W3CDTF">2021-01-16T09:37:00Z</dcterms:created>
  <dcterms:modified xsi:type="dcterms:W3CDTF">2021-01-16T09:37:00Z</dcterms:modified>
</cp:coreProperties>
</file>