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333F5" w:rsidRPr="00C333F5" w:rsidRDefault="00C333F5" w:rsidP="00C333F5">
      <w:pPr>
        <w:spacing w:after="0" w:line="240" w:lineRule="auto"/>
        <w:jc w:val="center"/>
        <w:rPr>
          <w:rFonts w:ascii="Times New Roman" w:eastAsia="Times New Roman" w:hAnsi="Times New Roman" w:cs="Times New Roman"/>
          <w:sz w:val="24"/>
          <w:szCs w:val="24"/>
          <w:u w:val="single"/>
        </w:rPr>
      </w:pPr>
      <w:r w:rsidRPr="00C333F5">
        <w:rPr>
          <w:rFonts w:ascii="Times New Roman" w:eastAsia="Times New Roman" w:hAnsi="Times New Roman" w:cs="Times New Roman"/>
          <w:sz w:val="24"/>
          <w:szCs w:val="24"/>
          <w:u w:val="single"/>
        </w:rPr>
        <w:t>Week 5 Assignment</w:t>
      </w:r>
    </w:p>
    <w:p w:rsidR="00C333F5" w:rsidRDefault="00C333F5" w:rsidP="00C333F5">
      <w:pPr>
        <w:spacing w:after="0" w:line="240" w:lineRule="auto"/>
        <w:rPr>
          <w:rFonts w:ascii="Times New Roman" w:eastAsia="Times New Roman" w:hAnsi="Times New Roman" w:cs="Times New Roman"/>
          <w:sz w:val="24"/>
          <w:szCs w:val="24"/>
        </w:rPr>
      </w:pPr>
    </w:p>
    <w:p w:rsidR="00C333F5" w:rsidRDefault="00C333F5" w:rsidP="00C333F5">
      <w:pPr>
        <w:spacing w:after="0" w:line="240" w:lineRule="auto"/>
        <w:rPr>
          <w:rFonts w:ascii="Times New Roman" w:eastAsia="Times New Roman" w:hAnsi="Times New Roman" w:cs="Times New Roman"/>
          <w:sz w:val="24"/>
          <w:szCs w:val="24"/>
        </w:rPr>
      </w:pPr>
    </w:p>
    <w:p w:rsidR="00C333F5" w:rsidRDefault="00C333F5" w:rsidP="00C333F5">
      <w:pPr>
        <w:spacing w:after="0" w:line="240" w:lineRule="auto"/>
        <w:rPr>
          <w:rFonts w:ascii="Times New Roman" w:eastAsia="Times New Roman" w:hAnsi="Times New Roman" w:cs="Times New Roman"/>
          <w:sz w:val="24"/>
          <w:szCs w:val="24"/>
        </w:rPr>
      </w:pPr>
      <w:r w:rsidRPr="00C333F5">
        <w:rPr>
          <w:rFonts w:ascii="Times New Roman" w:eastAsia="Times New Roman" w:hAnsi="Times New Roman" w:cs="Times New Roman"/>
          <w:sz w:val="24"/>
          <w:szCs w:val="24"/>
        </w:rPr>
        <w:t>1) Re-examine pp. 336-340 in the text, which discuss the Constitutional Convention of 1943-1944. From these pages list four points you feel were important about this convention and why.</w:t>
      </w:r>
    </w:p>
    <w:p w:rsidR="00C333F5" w:rsidRPr="00A74955" w:rsidRDefault="00EF5999" w:rsidP="00A74955">
      <w:pPr>
        <w:pStyle w:val="ListParagraph"/>
        <w:numPr>
          <w:ilvl w:val="0"/>
          <w:numId w:val="4"/>
        </w:numPr>
        <w:spacing w:after="0" w:line="240" w:lineRule="auto"/>
        <w:rPr>
          <w:rFonts w:ascii="Times New Roman" w:eastAsia="Times New Roman" w:hAnsi="Times New Roman" w:cs="Times New Roman"/>
          <w:sz w:val="24"/>
          <w:szCs w:val="24"/>
        </w:rPr>
      </w:pPr>
      <w:r w:rsidRPr="00A74955">
        <w:rPr>
          <w:rFonts w:ascii="Times New Roman" w:eastAsia="Times New Roman" w:hAnsi="Times New Roman" w:cs="Times New Roman"/>
          <w:sz w:val="24"/>
          <w:szCs w:val="24"/>
        </w:rPr>
        <w:t xml:space="preserve">Executive Branch </w:t>
      </w:r>
      <w:r w:rsidR="00CD177F" w:rsidRPr="00A74955">
        <w:rPr>
          <w:rFonts w:ascii="Times New Roman" w:eastAsia="Times New Roman" w:hAnsi="Times New Roman" w:cs="Times New Roman"/>
          <w:sz w:val="24"/>
          <w:szCs w:val="24"/>
        </w:rPr>
        <w:t xml:space="preserve">= Changing overlapping duties of different agencies and </w:t>
      </w:r>
      <w:r w:rsidR="0026632F" w:rsidRPr="00A74955">
        <w:rPr>
          <w:rFonts w:ascii="Times New Roman" w:eastAsia="Times New Roman" w:hAnsi="Times New Roman" w:cs="Times New Roman"/>
          <w:sz w:val="24"/>
          <w:szCs w:val="24"/>
        </w:rPr>
        <w:t>open</w:t>
      </w:r>
      <w:r w:rsidR="00CD177F" w:rsidRPr="00A74955">
        <w:rPr>
          <w:rFonts w:ascii="Times New Roman" w:eastAsia="Times New Roman" w:hAnsi="Times New Roman" w:cs="Times New Roman"/>
          <w:sz w:val="24"/>
          <w:szCs w:val="24"/>
        </w:rPr>
        <w:t xml:space="preserve"> 5 </w:t>
      </w:r>
      <w:r w:rsidR="0026632F" w:rsidRPr="00A74955">
        <w:rPr>
          <w:rFonts w:ascii="Times New Roman" w:eastAsia="Times New Roman" w:hAnsi="Times New Roman" w:cs="Times New Roman"/>
          <w:sz w:val="24"/>
          <w:szCs w:val="24"/>
        </w:rPr>
        <w:t xml:space="preserve">      </w:t>
      </w:r>
      <w:r w:rsidR="00CD177F" w:rsidRPr="00A74955">
        <w:rPr>
          <w:rFonts w:ascii="Times New Roman" w:eastAsia="Times New Roman" w:hAnsi="Times New Roman" w:cs="Times New Roman"/>
          <w:sz w:val="24"/>
          <w:szCs w:val="24"/>
        </w:rPr>
        <w:t xml:space="preserve">more executive departments </w:t>
      </w:r>
      <w:r w:rsidR="0026632F" w:rsidRPr="00A74955">
        <w:rPr>
          <w:rFonts w:ascii="Times New Roman" w:eastAsia="Times New Roman" w:hAnsi="Times New Roman" w:cs="Times New Roman"/>
          <w:sz w:val="24"/>
          <w:szCs w:val="24"/>
        </w:rPr>
        <w:t>and</w:t>
      </w:r>
      <w:r w:rsidR="00CD177F" w:rsidRPr="00A74955">
        <w:rPr>
          <w:rFonts w:ascii="Times New Roman" w:eastAsia="Times New Roman" w:hAnsi="Times New Roman" w:cs="Times New Roman"/>
          <w:sz w:val="24"/>
          <w:szCs w:val="24"/>
        </w:rPr>
        <w:t xml:space="preserve"> to give the governor more power to administer the state’</w:t>
      </w:r>
      <w:r w:rsidR="00F9702E" w:rsidRPr="00A74955">
        <w:rPr>
          <w:rFonts w:ascii="Times New Roman" w:eastAsia="Times New Roman" w:hAnsi="Times New Roman" w:cs="Times New Roman"/>
          <w:sz w:val="24"/>
          <w:szCs w:val="24"/>
        </w:rPr>
        <w:t>s finances.</w:t>
      </w:r>
    </w:p>
    <w:p w:rsidR="0026632F" w:rsidRDefault="0026632F" w:rsidP="00C333F5">
      <w:pPr>
        <w:spacing w:after="0" w:line="240" w:lineRule="auto"/>
        <w:rPr>
          <w:rFonts w:ascii="Times New Roman" w:eastAsia="Times New Roman" w:hAnsi="Times New Roman" w:cs="Times New Roman"/>
          <w:sz w:val="24"/>
          <w:szCs w:val="24"/>
        </w:rPr>
      </w:pPr>
    </w:p>
    <w:p w:rsidR="00EF5999" w:rsidRPr="00A74955" w:rsidRDefault="00EF5999" w:rsidP="00A74955">
      <w:pPr>
        <w:pStyle w:val="ListParagraph"/>
        <w:numPr>
          <w:ilvl w:val="0"/>
          <w:numId w:val="4"/>
        </w:numPr>
        <w:spacing w:after="0" w:line="240" w:lineRule="auto"/>
        <w:rPr>
          <w:rFonts w:ascii="Times New Roman" w:eastAsia="Times New Roman" w:hAnsi="Times New Roman" w:cs="Times New Roman"/>
          <w:sz w:val="24"/>
          <w:szCs w:val="24"/>
        </w:rPr>
      </w:pPr>
      <w:r w:rsidRPr="00A74955">
        <w:rPr>
          <w:rFonts w:ascii="Times New Roman" w:eastAsia="Times New Roman" w:hAnsi="Times New Roman" w:cs="Times New Roman"/>
          <w:sz w:val="24"/>
          <w:szCs w:val="24"/>
        </w:rPr>
        <w:t>The General Assembly</w:t>
      </w:r>
      <w:r w:rsidR="0026632F" w:rsidRPr="00A74955">
        <w:rPr>
          <w:rFonts w:ascii="Times New Roman" w:eastAsia="Times New Roman" w:hAnsi="Times New Roman" w:cs="Times New Roman"/>
          <w:sz w:val="24"/>
          <w:szCs w:val="24"/>
        </w:rPr>
        <w:t xml:space="preserve"> = Suggestion was to have a one-house legislature for purpose of being more efficient and economical than the 2-house system.</w:t>
      </w:r>
    </w:p>
    <w:p w:rsidR="0026632F" w:rsidRDefault="0026632F" w:rsidP="00C333F5">
      <w:pPr>
        <w:spacing w:after="0" w:line="240" w:lineRule="auto"/>
        <w:rPr>
          <w:rFonts w:ascii="Times New Roman" w:eastAsia="Times New Roman" w:hAnsi="Times New Roman" w:cs="Times New Roman"/>
          <w:sz w:val="24"/>
          <w:szCs w:val="24"/>
        </w:rPr>
      </w:pPr>
    </w:p>
    <w:p w:rsidR="00EF5999" w:rsidRPr="00A74955" w:rsidRDefault="00EF5999" w:rsidP="00A74955">
      <w:pPr>
        <w:pStyle w:val="ListParagraph"/>
        <w:numPr>
          <w:ilvl w:val="0"/>
          <w:numId w:val="4"/>
        </w:numPr>
        <w:spacing w:after="0" w:line="240" w:lineRule="auto"/>
        <w:rPr>
          <w:rFonts w:ascii="Times New Roman" w:eastAsia="Times New Roman" w:hAnsi="Times New Roman" w:cs="Times New Roman"/>
          <w:sz w:val="24"/>
          <w:szCs w:val="24"/>
        </w:rPr>
      </w:pPr>
      <w:r w:rsidRPr="00A74955">
        <w:rPr>
          <w:rFonts w:ascii="Times New Roman" w:eastAsia="Times New Roman" w:hAnsi="Times New Roman" w:cs="Times New Roman"/>
          <w:sz w:val="24"/>
          <w:szCs w:val="24"/>
        </w:rPr>
        <w:t>The Courts</w:t>
      </w:r>
      <w:r w:rsidR="0026632F" w:rsidRPr="00A74955">
        <w:rPr>
          <w:rFonts w:ascii="Times New Roman" w:eastAsia="Times New Roman" w:hAnsi="Times New Roman" w:cs="Times New Roman"/>
          <w:sz w:val="24"/>
          <w:szCs w:val="24"/>
        </w:rPr>
        <w:t xml:space="preserve"> = Expanded the supreme courts power by making it responsible for establishing rules of practice and procedure for lower courts. It can also transfer judicial personnel from courts with light caseloads to those with heavy caseloads. </w:t>
      </w:r>
    </w:p>
    <w:p w:rsidR="0026632F" w:rsidRDefault="0026632F" w:rsidP="00C333F5">
      <w:pPr>
        <w:spacing w:after="0" w:line="240" w:lineRule="auto"/>
        <w:rPr>
          <w:rFonts w:ascii="Times New Roman" w:eastAsia="Times New Roman" w:hAnsi="Times New Roman" w:cs="Times New Roman"/>
          <w:sz w:val="24"/>
          <w:szCs w:val="24"/>
        </w:rPr>
      </w:pPr>
    </w:p>
    <w:p w:rsidR="00EF5999" w:rsidRPr="00A74955" w:rsidRDefault="00EF5999" w:rsidP="00A74955">
      <w:pPr>
        <w:pStyle w:val="ListParagraph"/>
        <w:numPr>
          <w:ilvl w:val="0"/>
          <w:numId w:val="4"/>
        </w:numPr>
        <w:spacing w:after="0" w:line="240" w:lineRule="auto"/>
        <w:rPr>
          <w:rFonts w:ascii="Times New Roman" w:eastAsia="Times New Roman" w:hAnsi="Times New Roman" w:cs="Times New Roman"/>
          <w:sz w:val="24"/>
          <w:szCs w:val="24"/>
        </w:rPr>
      </w:pPr>
      <w:r w:rsidRPr="00A74955">
        <w:rPr>
          <w:rFonts w:ascii="Times New Roman" w:eastAsia="Times New Roman" w:hAnsi="Times New Roman" w:cs="Times New Roman"/>
          <w:sz w:val="24"/>
          <w:szCs w:val="24"/>
        </w:rPr>
        <w:t>The League of Women Voters</w:t>
      </w:r>
      <w:r w:rsidR="00CD177F" w:rsidRPr="00A74955">
        <w:rPr>
          <w:rFonts w:ascii="Times New Roman" w:eastAsia="Times New Roman" w:hAnsi="Times New Roman" w:cs="Times New Roman"/>
          <w:sz w:val="24"/>
          <w:szCs w:val="24"/>
        </w:rPr>
        <w:t xml:space="preserve"> = The League of Women were wanting a much bigger part in the state government and was trying to get candidates elected to go to the convention on behave of women’s rights. </w:t>
      </w:r>
    </w:p>
    <w:p w:rsidR="00C333F5" w:rsidRDefault="00C333F5" w:rsidP="00C333F5">
      <w:pPr>
        <w:spacing w:after="0" w:line="240" w:lineRule="auto"/>
        <w:rPr>
          <w:rFonts w:ascii="Times New Roman" w:eastAsia="Times New Roman" w:hAnsi="Times New Roman" w:cs="Times New Roman"/>
          <w:sz w:val="24"/>
          <w:szCs w:val="24"/>
        </w:rPr>
      </w:pPr>
      <w:r w:rsidRPr="00C333F5">
        <w:rPr>
          <w:rFonts w:ascii="Times New Roman" w:eastAsia="Times New Roman" w:hAnsi="Times New Roman" w:cs="Times New Roman"/>
          <w:sz w:val="24"/>
          <w:szCs w:val="24"/>
        </w:rPr>
        <w:t> </w:t>
      </w:r>
    </w:p>
    <w:p w:rsidR="00C333F5" w:rsidRDefault="00C333F5" w:rsidP="00C333F5">
      <w:pPr>
        <w:spacing w:after="0" w:line="240" w:lineRule="auto"/>
        <w:rPr>
          <w:rFonts w:ascii="Times New Roman" w:eastAsia="Times New Roman" w:hAnsi="Times New Roman" w:cs="Times New Roman"/>
          <w:sz w:val="24"/>
          <w:szCs w:val="24"/>
        </w:rPr>
      </w:pPr>
    </w:p>
    <w:p w:rsidR="00C333F5" w:rsidRPr="00C333F5" w:rsidRDefault="00C333F5" w:rsidP="00C333F5">
      <w:pPr>
        <w:spacing w:after="0" w:line="240" w:lineRule="auto"/>
        <w:rPr>
          <w:rFonts w:ascii="Times New Roman" w:eastAsia="Times New Roman" w:hAnsi="Times New Roman" w:cs="Times New Roman"/>
          <w:sz w:val="24"/>
          <w:szCs w:val="24"/>
        </w:rPr>
      </w:pPr>
    </w:p>
    <w:p w:rsidR="00C333F5" w:rsidRPr="00C333F5" w:rsidRDefault="00C333F5" w:rsidP="00C333F5">
      <w:pPr>
        <w:spacing w:after="0" w:line="240" w:lineRule="auto"/>
        <w:rPr>
          <w:rFonts w:ascii="Times New Roman" w:eastAsia="Times New Roman" w:hAnsi="Times New Roman" w:cs="Times New Roman"/>
          <w:sz w:val="24"/>
          <w:szCs w:val="24"/>
        </w:rPr>
      </w:pPr>
      <w:r w:rsidRPr="00C333F5">
        <w:rPr>
          <w:rFonts w:ascii="Times New Roman" w:eastAsia="Times New Roman" w:hAnsi="Times New Roman" w:cs="Times New Roman"/>
          <w:sz w:val="24"/>
          <w:szCs w:val="24"/>
        </w:rPr>
        <w:t>2) In what ways did the Constitutional Convention of 1943-44 change the Missouri Constitution? What was the key concern for rural areas during ratification? </w:t>
      </w:r>
    </w:p>
    <w:p w:rsidR="00C333F5" w:rsidRPr="00A74955" w:rsidRDefault="0026632F" w:rsidP="00A74955">
      <w:pPr>
        <w:pStyle w:val="ListParagraph"/>
        <w:numPr>
          <w:ilvl w:val="0"/>
          <w:numId w:val="6"/>
        </w:numPr>
        <w:spacing w:after="0" w:line="240" w:lineRule="auto"/>
        <w:rPr>
          <w:rFonts w:ascii="Times New Roman" w:eastAsia="Times New Roman" w:hAnsi="Times New Roman" w:cs="Times New Roman"/>
          <w:sz w:val="24"/>
          <w:szCs w:val="24"/>
        </w:rPr>
      </w:pPr>
      <w:r w:rsidRPr="00A74955">
        <w:rPr>
          <w:rFonts w:ascii="Times New Roman" w:eastAsia="Times New Roman" w:hAnsi="Times New Roman" w:cs="Times New Roman"/>
          <w:sz w:val="24"/>
          <w:szCs w:val="24"/>
        </w:rPr>
        <w:t>It eliminated obsolete provisions, extended women’s rights to include jury service, stated that freedom of speech and press included other means of communication, guaranteed the right of employees not working or a governmental agency to organize and bargain collectively, and retained segregated schools.</w:t>
      </w:r>
    </w:p>
    <w:p w:rsidR="0026632F" w:rsidRDefault="0026632F" w:rsidP="00A74955">
      <w:pPr>
        <w:spacing w:after="0" w:line="240" w:lineRule="auto"/>
        <w:ind w:firstLine="720"/>
        <w:rPr>
          <w:rFonts w:ascii="Times New Roman" w:eastAsia="Times New Roman" w:hAnsi="Times New Roman" w:cs="Times New Roman"/>
          <w:sz w:val="24"/>
          <w:szCs w:val="24"/>
        </w:rPr>
      </w:pPr>
    </w:p>
    <w:p w:rsidR="0026632F" w:rsidRPr="00A74955" w:rsidRDefault="0026632F" w:rsidP="00A74955">
      <w:pPr>
        <w:pStyle w:val="ListParagraph"/>
        <w:numPr>
          <w:ilvl w:val="0"/>
          <w:numId w:val="6"/>
        </w:numPr>
        <w:spacing w:after="0" w:line="240" w:lineRule="auto"/>
        <w:rPr>
          <w:rFonts w:ascii="Times New Roman" w:eastAsia="Times New Roman" w:hAnsi="Times New Roman" w:cs="Times New Roman"/>
          <w:sz w:val="24"/>
          <w:szCs w:val="24"/>
        </w:rPr>
      </w:pPr>
      <w:r w:rsidRPr="00A74955">
        <w:rPr>
          <w:rFonts w:ascii="Times New Roman" w:eastAsia="Times New Roman" w:hAnsi="Times New Roman" w:cs="Times New Roman"/>
          <w:sz w:val="24"/>
          <w:szCs w:val="24"/>
        </w:rPr>
        <w:t>The key concern was that the new “document” would enhance the political, economic, and social power of the state’s urban population.</w:t>
      </w:r>
    </w:p>
    <w:p w:rsidR="00C333F5" w:rsidRDefault="00C333F5" w:rsidP="00C333F5">
      <w:pPr>
        <w:spacing w:after="0" w:line="240" w:lineRule="auto"/>
        <w:rPr>
          <w:rFonts w:ascii="Times New Roman" w:eastAsia="Times New Roman" w:hAnsi="Times New Roman" w:cs="Times New Roman"/>
          <w:sz w:val="24"/>
          <w:szCs w:val="24"/>
        </w:rPr>
      </w:pPr>
    </w:p>
    <w:p w:rsidR="00C333F5" w:rsidRDefault="00C333F5" w:rsidP="00C333F5">
      <w:pPr>
        <w:spacing w:after="0" w:line="240" w:lineRule="auto"/>
        <w:rPr>
          <w:rFonts w:ascii="Times New Roman" w:eastAsia="Times New Roman" w:hAnsi="Times New Roman" w:cs="Times New Roman"/>
          <w:sz w:val="24"/>
          <w:szCs w:val="24"/>
        </w:rPr>
      </w:pPr>
    </w:p>
    <w:p w:rsidR="00C333F5" w:rsidRPr="00C333F5" w:rsidRDefault="00C333F5" w:rsidP="00C333F5">
      <w:pPr>
        <w:spacing w:after="0" w:line="240" w:lineRule="auto"/>
        <w:rPr>
          <w:rFonts w:ascii="Times New Roman" w:eastAsia="Times New Roman" w:hAnsi="Times New Roman" w:cs="Times New Roman"/>
          <w:sz w:val="24"/>
          <w:szCs w:val="24"/>
        </w:rPr>
      </w:pPr>
    </w:p>
    <w:p w:rsidR="00C333F5" w:rsidRDefault="00C333F5" w:rsidP="00C333F5">
      <w:pPr>
        <w:spacing w:after="0" w:line="240" w:lineRule="auto"/>
        <w:rPr>
          <w:rFonts w:ascii="Times New Roman" w:eastAsia="Times New Roman" w:hAnsi="Times New Roman" w:cs="Times New Roman"/>
          <w:sz w:val="24"/>
          <w:szCs w:val="24"/>
        </w:rPr>
      </w:pPr>
      <w:r w:rsidRPr="00C333F5">
        <w:rPr>
          <w:rFonts w:ascii="Times New Roman" w:eastAsia="Times New Roman" w:hAnsi="Times New Roman" w:cs="Times New Roman"/>
          <w:sz w:val="24"/>
          <w:szCs w:val="24"/>
        </w:rPr>
        <w:t>3) What types of changes occurred in Missouri government in the reorganization since 1945?</w:t>
      </w:r>
    </w:p>
    <w:p w:rsidR="00AC041E" w:rsidRPr="00C333F5" w:rsidRDefault="00AC041E" w:rsidP="00C333F5">
      <w:pPr>
        <w:spacing w:after="0" w:line="240" w:lineRule="auto"/>
        <w:rPr>
          <w:rFonts w:ascii="Times New Roman" w:eastAsia="Times New Roman" w:hAnsi="Times New Roman" w:cs="Times New Roman"/>
          <w:sz w:val="24"/>
          <w:szCs w:val="24"/>
        </w:rPr>
      </w:pPr>
    </w:p>
    <w:p w:rsidR="00C333F5" w:rsidRPr="00A74955" w:rsidRDefault="00AC041E" w:rsidP="00A74955">
      <w:pPr>
        <w:pStyle w:val="ListParagraph"/>
        <w:numPr>
          <w:ilvl w:val="0"/>
          <w:numId w:val="8"/>
        </w:numPr>
        <w:spacing w:after="0" w:line="240" w:lineRule="auto"/>
        <w:rPr>
          <w:rFonts w:ascii="Times New Roman" w:eastAsia="Times New Roman" w:hAnsi="Times New Roman" w:cs="Times New Roman"/>
          <w:sz w:val="24"/>
          <w:szCs w:val="24"/>
        </w:rPr>
      </w:pPr>
      <w:r w:rsidRPr="00A74955">
        <w:rPr>
          <w:rFonts w:ascii="Times New Roman" w:eastAsia="Times New Roman" w:hAnsi="Times New Roman" w:cs="Times New Roman"/>
          <w:sz w:val="24"/>
          <w:szCs w:val="24"/>
        </w:rPr>
        <w:t xml:space="preserve">The treasurer began to place idle funds in interest bearing accounts and it netted the state 18 million in the first ten years. </w:t>
      </w:r>
    </w:p>
    <w:p w:rsidR="00AC041E" w:rsidRDefault="00AC041E" w:rsidP="00C333F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r>
    </w:p>
    <w:p w:rsidR="00AC041E" w:rsidRPr="00A74955" w:rsidRDefault="00AC041E" w:rsidP="00A74955">
      <w:pPr>
        <w:pStyle w:val="ListParagraph"/>
        <w:numPr>
          <w:ilvl w:val="0"/>
          <w:numId w:val="9"/>
        </w:numPr>
        <w:spacing w:after="0" w:line="240" w:lineRule="auto"/>
        <w:rPr>
          <w:rFonts w:ascii="Times New Roman" w:eastAsia="Times New Roman" w:hAnsi="Times New Roman" w:cs="Times New Roman"/>
          <w:sz w:val="24"/>
          <w:szCs w:val="24"/>
        </w:rPr>
      </w:pPr>
      <w:r w:rsidRPr="00A74955">
        <w:rPr>
          <w:rFonts w:ascii="Times New Roman" w:eastAsia="Times New Roman" w:hAnsi="Times New Roman" w:cs="Times New Roman"/>
          <w:sz w:val="24"/>
          <w:szCs w:val="24"/>
        </w:rPr>
        <w:t>Placed the Division of Budget and Comptroller under the governor’s direct supervision.</w:t>
      </w:r>
    </w:p>
    <w:p w:rsidR="00AC041E" w:rsidRDefault="00AC041E" w:rsidP="00C333F5">
      <w:pPr>
        <w:spacing w:after="0" w:line="240" w:lineRule="auto"/>
        <w:rPr>
          <w:rFonts w:ascii="Times New Roman" w:eastAsia="Times New Roman" w:hAnsi="Times New Roman" w:cs="Times New Roman"/>
          <w:sz w:val="24"/>
          <w:szCs w:val="24"/>
        </w:rPr>
      </w:pPr>
    </w:p>
    <w:p w:rsidR="00AC041E" w:rsidRPr="00A74955" w:rsidRDefault="00AC041E" w:rsidP="00A74955">
      <w:pPr>
        <w:pStyle w:val="ListParagraph"/>
        <w:numPr>
          <w:ilvl w:val="0"/>
          <w:numId w:val="9"/>
        </w:numPr>
        <w:spacing w:after="0" w:line="240" w:lineRule="auto"/>
        <w:jc w:val="both"/>
        <w:rPr>
          <w:rFonts w:ascii="Times New Roman" w:eastAsia="Times New Roman" w:hAnsi="Times New Roman" w:cs="Times New Roman"/>
          <w:sz w:val="24"/>
          <w:szCs w:val="24"/>
        </w:rPr>
      </w:pPr>
      <w:r w:rsidRPr="00A74955">
        <w:rPr>
          <w:rFonts w:ascii="Times New Roman" w:eastAsia="Times New Roman" w:hAnsi="Times New Roman" w:cs="Times New Roman"/>
          <w:sz w:val="24"/>
          <w:szCs w:val="24"/>
        </w:rPr>
        <w:t>The creation of a Commission on Higher Education.</w:t>
      </w:r>
    </w:p>
    <w:p w:rsidR="00C333F5" w:rsidRDefault="00C333F5" w:rsidP="00C333F5">
      <w:pPr>
        <w:spacing w:after="0" w:line="240" w:lineRule="auto"/>
        <w:rPr>
          <w:rFonts w:ascii="Times New Roman" w:eastAsia="Times New Roman" w:hAnsi="Times New Roman" w:cs="Times New Roman"/>
          <w:sz w:val="24"/>
          <w:szCs w:val="24"/>
        </w:rPr>
      </w:pPr>
    </w:p>
    <w:p w:rsidR="00C333F5" w:rsidRDefault="00C333F5" w:rsidP="00C333F5">
      <w:pPr>
        <w:spacing w:after="0" w:line="240" w:lineRule="auto"/>
        <w:rPr>
          <w:rFonts w:ascii="Times New Roman" w:eastAsia="Times New Roman" w:hAnsi="Times New Roman" w:cs="Times New Roman"/>
          <w:sz w:val="24"/>
          <w:szCs w:val="24"/>
        </w:rPr>
      </w:pPr>
    </w:p>
    <w:p w:rsidR="007C3CD6" w:rsidRDefault="007C3CD6" w:rsidP="00C333F5">
      <w:pPr>
        <w:spacing w:after="0" w:line="240" w:lineRule="auto"/>
        <w:rPr>
          <w:rFonts w:ascii="Times New Roman" w:eastAsia="Times New Roman" w:hAnsi="Times New Roman" w:cs="Times New Roman"/>
          <w:sz w:val="24"/>
          <w:szCs w:val="24"/>
        </w:rPr>
      </w:pPr>
    </w:p>
    <w:p w:rsidR="00C333F5" w:rsidRDefault="00C333F5" w:rsidP="00C333F5">
      <w:pPr>
        <w:spacing w:after="0" w:line="240" w:lineRule="auto"/>
        <w:rPr>
          <w:rFonts w:ascii="Times New Roman" w:eastAsia="Times New Roman" w:hAnsi="Times New Roman" w:cs="Times New Roman"/>
          <w:sz w:val="24"/>
          <w:szCs w:val="24"/>
        </w:rPr>
      </w:pPr>
      <w:r w:rsidRPr="00C333F5">
        <w:rPr>
          <w:rFonts w:ascii="Times New Roman" w:eastAsia="Times New Roman" w:hAnsi="Times New Roman" w:cs="Times New Roman"/>
          <w:sz w:val="24"/>
          <w:szCs w:val="24"/>
        </w:rPr>
        <w:lastRenderedPageBreak/>
        <w:t>4) Why was Missouri less affected by the Civil Rights movement than some areas of the nation?</w:t>
      </w:r>
    </w:p>
    <w:p w:rsidR="007C3CD6" w:rsidRDefault="007C3CD6" w:rsidP="00C333F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r>
    </w:p>
    <w:p w:rsidR="007C3CD6" w:rsidRPr="007C3CD6" w:rsidRDefault="007C3CD6" w:rsidP="00A74955">
      <w:pPr>
        <w:pStyle w:val="ListParagraph"/>
        <w:numPr>
          <w:ilvl w:val="0"/>
          <w:numId w:val="10"/>
        </w:numPr>
        <w:spacing w:after="0" w:line="240" w:lineRule="auto"/>
        <w:rPr>
          <w:rFonts w:ascii="Times New Roman" w:eastAsia="Times New Roman" w:hAnsi="Times New Roman" w:cs="Times New Roman"/>
          <w:sz w:val="24"/>
          <w:szCs w:val="24"/>
        </w:rPr>
      </w:pPr>
      <w:r w:rsidRPr="007C3CD6">
        <w:rPr>
          <w:rFonts w:ascii="Times New Roman" w:eastAsia="Times New Roman" w:hAnsi="Times New Roman" w:cs="Times New Roman"/>
          <w:sz w:val="24"/>
          <w:szCs w:val="24"/>
        </w:rPr>
        <w:t>Per our text page 349, Missouri was less affected by the civil rights movement “because of its mixed racial history”.</w:t>
      </w:r>
    </w:p>
    <w:p w:rsidR="007C3CD6" w:rsidRPr="00C333F5" w:rsidRDefault="007C3CD6" w:rsidP="00C333F5">
      <w:pPr>
        <w:spacing w:after="0" w:line="240" w:lineRule="auto"/>
        <w:rPr>
          <w:rFonts w:ascii="Times New Roman" w:eastAsia="Times New Roman" w:hAnsi="Times New Roman" w:cs="Times New Roman"/>
          <w:sz w:val="24"/>
          <w:szCs w:val="24"/>
        </w:rPr>
      </w:pPr>
    </w:p>
    <w:p w:rsidR="00C333F5" w:rsidRPr="00C333F5" w:rsidRDefault="00C333F5" w:rsidP="00C333F5">
      <w:pPr>
        <w:spacing w:after="0" w:line="240" w:lineRule="auto"/>
        <w:rPr>
          <w:rFonts w:ascii="Times New Roman" w:eastAsia="Times New Roman" w:hAnsi="Times New Roman" w:cs="Times New Roman"/>
          <w:sz w:val="24"/>
          <w:szCs w:val="24"/>
        </w:rPr>
      </w:pPr>
      <w:r w:rsidRPr="00C333F5">
        <w:rPr>
          <w:rFonts w:ascii="Times New Roman" w:eastAsia="Times New Roman" w:hAnsi="Times New Roman" w:cs="Times New Roman"/>
          <w:sz w:val="24"/>
          <w:szCs w:val="24"/>
        </w:rPr>
        <w:t> </w:t>
      </w:r>
    </w:p>
    <w:p w:rsidR="00C333F5" w:rsidRPr="00C333F5" w:rsidRDefault="00C333F5" w:rsidP="00C333F5">
      <w:pPr>
        <w:spacing w:after="0" w:line="240" w:lineRule="auto"/>
        <w:rPr>
          <w:rFonts w:ascii="Times New Roman" w:eastAsia="Times New Roman" w:hAnsi="Times New Roman" w:cs="Times New Roman"/>
          <w:sz w:val="24"/>
          <w:szCs w:val="24"/>
        </w:rPr>
      </w:pPr>
      <w:r w:rsidRPr="00C333F5">
        <w:rPr>
          <w:rFonts w:ascii="Times New Roman" w:eastAsia="Times New Roman" w:hAnsi="Times New Roman" w:cs="Times New Roman"/>
          <w:sz w:val="24"/>
          <w:szCs w:val="24"/>
        </w:rPr>
        <w:t>5) Describe the Civil Rights and Women's Movements and their contribution to Missouri history and politics.</w:t>
      </w:r>
    </w:p>
    <w:p w:rsidR="00B20F80" w:rsidRPr="007C3CD6" w:rsidRDefault="00B20F80">
      <w:pPr>
        <w:rPr>
          <w:rFonts w:ascii="Times New Roman" w:hAnsi="Times New Roman" w:cs="Times New Roman"/>
          <w:sz w:val="24"/>
          <w:szCs w:val="24"/>
        </w:rPr>
      </w:pPr>
    </w:p>
    <w:p w:rsidR="00A74955" w:rsidRDefault="007C3CD6" w:rsidP="00A74955">
      <w:pPr>
        <w:pStyle w:val="ListParagraph"/>
        <w:numPr>
          <w:ilvl w:val="0"/>
          <w:numId w:val="11"/>
        </w:numPr>
        <w:spacing w:after="0"/>
        <w:rPr>
          <w:rFonts w:ascii="Times New Roman" w:hAnsi="Times New Roman" w:cs="Times New Roman"/>
          <w:sz w:val="24"/>
          <w:szCs w:val="24"/>
        </w:rPr>
      </w:pPr>
      <w:r w:rsidRPr="007C3CD6">
        <w:rPr>
          <w:rFonts w:ascii="Times New Roman" w:hAnsi="Times New Roman" w:cs="Times New Roman"/>
          <w:sz w:val="24"/>
          <w:szCs w:val="24"/>
        </w:rPr>
        <w:t>The most important contribution from the Civil Rights, involved efforts to end segregation in both th</w:t>
      </w:r>
      <w:r w:rsidR="001B5754">
        <w:rPr>
          <w:rFonts w:ascii="Times New Roman" w:hAnsi="Times New Roman" w:cs="Times New Roman"/>
          <w:sz w:val="24"/>
          <w:szCs w:val="24"/>
        </w:rPr>
        <w:t xml:space="preserve">e public and parochial schools, and more political representation. In 1957 there </w:t>
      </w:r>
      <w:r w:rsidR="00420DAC">
        <w:rPr>
          <w:rFonts w:ascii="Times New Roman" w:hAnsi="Times New Roman" w:cs="Times New Roman"/>
          <w:sz w:val="24"/>
          <w:szCs w:val="24"/>
        </w:rPr>
        <w:t xml:space="preserve">was the creation of the Missouri Commission on Human Rights which was to protect the civil rights of citizens. </w:t>
      </w:r>
    </w:p>
    <w:p w:rsidR="00A74955" w:rsidRPr="00A74955" w:rsidRDefault="00A74955" w:rsidP="00A74955">
      <w:pPr>
        <w:spacing w:after="0"/>
        <w:rPr>
          <w:rFonts w:ascii="Times New Roman" w:hAnsi="Times New Roman" w:cs="Times New Roman"/>
          <w:sz w:val="24"/>
          <w:szCs w:val="24"/>
        </w:rPr>
      </w:pPr>
    </w:p>
    <w:p w:rsidR="00A74955" w:rsidRPr="00A74955" w:rsidRDefault="00A74955" w:rsidP="00A74955">
      <w:pPr>
        <w:pStyle w:val="ListParagraph"/>
        <w:numPr>
          <w:ilvl w:val="0"/>
          <w:numId w:val="11"/>
        </w:numPr>
        <w:rPr>
          <w:rFonts w:ascii="Times New Roman" w:hAnsi="Times New Roman" w:cs="Times New Roman"/>
          <w:sz w:val="24"/>
          <w:szCs w:val="24"/>
        </w:rPr>
      </w:pPr>
      <w:r>
        <w:rPr>
          <w:rFonts w:ascii="Times New Roman" w:hAnsi="Times New Roman" w:cs="Times New Roman"/>
          <w:sz w:val="24"/>
          <w:szCs w:val="24"/>
        </w:rPr>
        <w:t>Contribution increased political representation in state and federal government.</w:t>
      </w:r>
      <w:r w:rsidR="00420DAC">
        <w:rPr>
          <w:rFonts w:ascii="Times New Roman" w:hAnsi="Times New Roman" w:cs="Times New Roman"/>
          <w:sz w:val="24"/>
          <w:szCs w:val="24"/>
        </w:rPr>
        <w:t xml:space="preserve"> An active political organization during the 1960’s resulted in women winning eight seats in 1970 in the House of Representatives and thirteen seats in 1976, which opened the door for more women later on in history to win political positions.</w:t>
      </w:r>
      <w:bookmarkStart w:id="0" w:name="_GoBack"/>
      <w:bookmarkEnd w:id="0"/>
    </w:p>
    <w:sectPr w:rsidR="00A74955" w:rsidRPr="00A7495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9A463D"/>
    <w:multiLevelType w:val="hybridMultilevel"/>
    <w:tmpl w:val="AF467BF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371778E"/>
    <w:multiLevelType w:val="hybridMultilevel"/>
    <w:tmpl w:val="9E2A2DD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5947E3A"/>
    <w:multiLevelType w:val="hybridMultilevel"/>
    <w:tmpl w:val="B09866F2"/>
    <w:lvl w:ilvl="0" w:tplc="8018B76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5D70B55"/>
    <w:multiLevelType w:val="hybridMultilevel"/>
    <w:tmpl w:val="CD98E8FE"/>
    <w:lvl w:ilvl="0" w:tplc="0F9E6D1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9472451"/>
    <w:multiLevelType w:val="hybridMultilevel"/>
    <w:tmpl w:val="CCBCEEF0"/>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52071AF1"/>
    <w:multiLevelType w:val="hybridMultilevel"/>
    <w:tmpl w:val="12BE8092"/>
    <w:lvl w:ilvl="0" w:tplc="1E32CBC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5D0375EB"/>
    <w:multiLevelType w:val="hybridMultilevel"/>
    <w:tmpl w:val="F230BEEA"/>
    <w:lvl w:ilvl="0" w:tplc="04090001">
      <w:start w:val="1"/>
      <w:numFmt w:val="bullet"/>
      <w:lvlText w:val=""/>
      <w:lvlJc w:val="left"/>
      <w:pPr>
        <w:ind w:left="1800" w:hanging="360"/>
      </w:pPr>
      <w:rPr>
        <w:rFonts w:ascii="Symbol" w:hAnsi="Symbol"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15:restartNumberingAfterBreak="0">
    <w:nsid w:val="6C5B26CA"/>
    <w:multiLevelType w:val="hybridMultilevel"/>
    <w:tmpl w:val="2FC62642"/>
    <w:lvl w:ilvl="0" w:tplc="D736B59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7A6B2399"/>
    <w:multiLevelType w:val="hybridMultilevel"/>
    <w:tmpl w:val="0526C7DE"/>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7D7F421C"/>
    <w:multiLevelType w:val="hybridMultilevel"/>
    <w:tmpl w:val="D108B40C"/>
    <w:lvl w:ilvl="0" w:tplc="04090001">
      <w:start w:val="1"/>
      <w:numFmt w:val="bullet"/>
      <w:lvlText w:val=""/>
      <w:lvlJc w:val="left"/>
      <w:pPr>
        <w:ind w:left="1800" w:hanging="360"/>
      </w:pPr>
      <w:rPr>
        <w:rFonts w:ascii="Symbol" w:hAnsi="Symbol"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15:restartNumberingAfterBreak="0">
    <w:nsid w:val="7DD94CD7"/>
    <w:multiLevelType w:val="hybridMultilevel"/>
    <w:tmpl w:val="0748D462"/>
    <w:lvl w:ilvl="0" w:tplc="CD8878B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3"/>
  </w:num>
  <w:num w:numId="2">
    <w:abstractNumId w:val="2"/>
  </w:num>
  <w:num w:numId="3">
    <w:abstractNumId w:val="10"/>
  </w:num>
  <w:num w:numId="4">
    <w:abstractNumId w:val="0"/>
  </w:num>
  <w:num w:numId="5">
    <w:abstractNumId w:val="7"/>
  </w:num>
  <w:num w:numId="6">
    <w:abstractNumId w:val="1"/>
  </w:num>
  <w:num w:numId="7">
    <w:abstractNumId w:val="5"/>
  </w:num>
  <w:num w:numId="8">
    <w:abstractNumId w:val="4"/>
  </w:num>
  <w:num w:numId="9">
    <w:abstractNumId w:val="8"/>
  </w:num>
  <w:num w:numId="10">
    <w:abstractNumId w:val="9"/>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33F5"/>
    <w:rsid w:val="00000125"/>
    <w:rsid w:val="001B5754"/>
    <w:rsid w:val="0026632F"/>
    <w:rsid w:val="00420DAC"/>
    <w:rsid w:val="005E30E3"/>
    <w:rsid w:val="007C3CD6"/>
    <w:rsid w:val="00A74955"/>
    <w:rsid w:val="00AC041E"/>
    <w:rsid w:val="00B20F80"/>
    <w:rsid w:val="00C333F5"/>
    <w:rsid w:val="00CD177F"/>
    <w:rsid w:val="00EF5999"/>
    <w:rsid w:val="00F970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E8ECB6"/>
  <w15:chartTrackingRefBased/>
  <w15:docId w15:val="{F47245F4-340D-434F-9B7C-A4A0F0DA60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333F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26371133">
      <w:bodyDiv w:val="1"/>
      <w:marLeft w:val="0"/>
      <w:marRight w:val="0"/>
      <w:marTop w:val="0"/>
      <w:marBottom w:val="0"/>
      <w:divBdr>
        <w:top w:val="none" w:sz="0" w:space="0" w:color="auto"/>
        <w:left w:val="none" w:sz="0" w:space="0" w:color="auto"/>
        <w:bottom w:val="none" w:sz="0" w:space="0" w:color="auto"/>
        <w:right w:val="none" w:sz="0" w:space="0" w:color="auto"/>
      </w:divBdr>
      <w:divsChild>
        <w:div w:id="107549039">
          <w:marLeft w:val="0"/>
          <w:marRight w:val="0"/>
          <w:marTop w:val="0"/>
          <w:marBottom w:val="0"/>
          <w:divBdr>
            <w:top w:val="none" w:sz="0" w:space="0" w:color="auto"/>
            <w:left w:val="none" w:sz="0" w:space="0" w:color="auto"/>
            <w:bottom w:val="none" w:sz="0" w:space="0" w:color="auto"/>
            <w:right w:val="none" w:sz="0" w:space="0" w:color="auto"/>
          </w:divBdr>
        </w:div>
        <w:div w:id="1483541067">
          <w:marLeft w:val="0"/>
          <w:marRight w:val="0"/>
          <w:marTop w:val="0"/>
          <w:marBottom w:val="0"/>
          <w:divBdr>
            <w:top w:val="none" w:sz="0" w:space="0" w:color="auto"/>
            <w:left w:val="none" w:sz="0" w:space="0" w:color="auto"/>
            <w:bottom w:val="none" w:sz="0" w:space="0" w:color="auto"/>
            <w:right w:val="none" w:sz="0" w:space="0" w:color="auto"/>
          </w:divBdr>
        </w:div>
        <w:div w:id="1841113701">
          <w:marLeft w:val="0"/>
          <w:marRight w:val="0"/>
          <w:marTop w:val="0"/>
          <w:marBottom w:val="0"/>
          <w:divBdr>
            <w:top w:val="none" w:sz="0" w:space="0" w:color="auto"/>
            <w:left w:val="none" w:sz="0" w:space="0" w:color="auto"/>
            <w:bottom w:val="none" w:sz="0" w:space="0" w:color="auto"/>
            <w:right w:val="none" w:sz="0" w:space="0" w:color="auto"/>
          </w:divBdr>
        </w:div>
        <w:div w:id="1793936043">
          <w:marLeft w:val="0"/>
          <w:marRight w:val="0"/>
          <w:marTop w:val="0"/>
          <w:marBottom w:val="0"/>
          <w:divBdr>
            <w:top w:val="none" w:sz="0" w:space="0" w:color="auto"/>
            <w:left w:val="none" w:sz="0" w:space="0" w:color="auto"/>
            <w:bottom w:val="none" w:sz="0" w:space="0" w:color="auto"/>
            <w:right w:val="none" w:sz="0" w:space="0" w:color="auto"/>
          </w:divBdr>
        </w:div>
        <w:div w:id="858736083">
          <w:marLeft w:val="0"/>
          <w:marRight w:val="0"/>
          <w:marTop w:val="0"/>
          <w:marBottom w:val="0"/>
          <w:divBdr>
            <w:top w:val="none" w:sz="0" w:space="0" w:color="auto"/>
            <w:left w:val="none" w:sz="0" w:space="0" w:color="auto"/>
            <w:bottom w:val="none" w:sz="0" w:space="0" w:color="auto"/>
            <w:right w:val="none" w:sz="0" w:space="0" w:color="auto"/>
          </w:divBdr>
        </w:div>
        <w:div w:id="1264846307">
          <w:marLeft w:val="0"/>
          <w:marRight w:val="0"/>
          <w:marTop w:val="0"/>
          <w:marBottom w:val="0"/>
          <w:divBdr>
            <w:top w:val="none" w:sz="0" w:space="0" w:color="auto"/>
            <w:left w:val="none" w:sz="0" w:space="0" w:color="auto"/>
            <w:bottom w:val="none" w:sz="0" w:space="0" w:color="auto"/>
            <w:right w:val="none" w:sz="0" w:space="0" w:color="auto"/>
          </w:divBdr>
        </w:div>
        <w:div w:id="1855681135">
          <w:marLeft w:val="0"/>
          <w:marRight w:val="0"/>
          <w:marTop w:val="0"/>
          <w:marBottom w:val="0"/>
          <w:divBdr>
            <w:top w:val="none" w:sz="0" w:space="0" w:color="auto"/>
            <w:left w:val="none" w:sz="0" w:space="0" w:color="auto"/>
            <w:bottom w:val="none" w:sz="0" w:space="0" w:color="auto"/>
            <w:right w:val="none" w:sz="0" w:space="0" w:color="auto"/>
          </w:divBdr>
        </w:div>
        <w:div w:id="1218273678">
          <w:marLeft w:val="0"/>
          <w:marRight w:val="0"/>
          <w:marTop w:val="0"/>
          <w:marBottom w:val="0"/>
          <w:divBdr>
            <w:top w:val="none" w:sz="0" w:space="0" w:color="auto"/>
            <w:left w:val="none" w:sz="0" w:space="0" w:color="auto"/>
            <w:bottom w:val="none" w:sz="0" w:space="0" w:color="auto"/>
            <w:right w:val="none" w:sz="0" w:space="0" w:color="auto"/>
          </w:divBdr>
        </w:div>
        <w:div w:id="89315606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TotalTime>
  <Pages>2</Pages>
  <Words>432</Words>
  <Characters>2464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Karla Moore</dc:creator>
  <cp:keywords/>
  <dc:description/>
  <cp:lastModifiedBy>Karla Moore</cp:lastModifiedBy>
  <cp:revision>7</cp:revision>
  <dcterms:created xsi:type="dcterms:W3CDTF">2017-02-12T05:04:00Z</dcterms:created>
  <dcterms:modified xsi:type="dcterms:W3CDTF">2017-02-18T19:18:00Z</dcterms:modified>
</cp:coreProperties>
</file>