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7CD" w:rsidRP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ab/>
        <w:t>Response Summary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ab/>
      </w:r>
      <w:r w:rsidRPr="00DE0F67">
        <w:rPr>
          <w:rFonts w:asciiTheme="minorHAnsi" w:hAnsiTheme="minorHAnsi" w:cstheme="minorHAnsi"/>
        </w:rPr>
        <w:tab/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What must management do for a successful </w:t>
      </w:r>
      <w:proofErr w:type="gramStart"/>
      <w:r w:rsidRPr="00DE0F67">
        <w:rPr>
          <w:rFonts w:asciiTheme="minorHAnsi" w:hAnsiTheme="minorHAnsi" w:cstheme="minorHAnsi"/>
        </w:rPr>
        <w:t>Agile</w:t>
      </w:r>
      <w:proofErr w:type="gramEnd"/>
      <w:r w:rsidRPr="00DE0F67">
        <w:rPr>
          <w:rFonts w:asciiTheme="minorHAnsi" w:hAnsiTheme="minorHAnsi" w:cstheme="minorHAnsi"/>
        </w:rPr>
        <w:t xml:space="preserve"> transformation?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Commit to quality and be the change agent in the system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How does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 xml:space="preserve"> provide a second operating system that enables Business Agility?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By focusing on customers, products, innovation, and growth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What is Business Agility?</w:t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A customer-centric approach to defining, building, and releasing a continuous flow of valuable products and services to customers and users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What are the last three steps of the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 xml:space="preserve"> Implementation Roadmap?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 xml:space="preserve">Launch more Agile Release Trains and Value Streams, extend to the portfolio, </w:t>
      </w:r>
      <w:proofErr w:type="gramStart"/>
      <w:r w:rsidR="000D57CD" w:rsidRPr="00DE0F67">
        <w:rPr>
          <w:rFonts w:asciiTheme="minorHAnsi" w:hAnsiTheme="minorHAnsi" w:cstheme="minorHAnsi"/>
        </w:rPr>
        <w:t>accelerate</w:t>
      </w:r>
      <w:proofErr w:type="gramEnd"/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What can be used as a template for putting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 xml:space="preserve"> into practice within an organization?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proofErr w:type="spellStart"/>
      <w:r w:rsidR="000D57CD" w:rsidRPr="00DE0F67">
        <w:rPr>
          <w:rFonts w:asciiTheme="minorHAnsi" w:hAnsiTheme="minorHAnsi" w:cstheme="minorHAnsi"/>
        </w:rPr>
        <w:t>SAFe</w:t>
      </w:r>
      <w:proofErr w:type="spellEnd"/>
      <w:r w:rsidR="000D57CD" w:rsidRPr="00DE0F67">
        <w:rPr>
          <w:rFonts w:asciiTheme="minorHAnsi" w:hAnsiTheme="minorHAnsi" w:cstheme="minorHAnsi"/>
        </w:rPr>
        <w:t xml:space="preserve"> Implementation Roadmap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Which of the core competencies of the Lean Enterprise helps align strategy and execution?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Lean Portfolio Management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What is the foundation of the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 xml:space="preserve"> House of Lean?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Leadership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The House of Lean is a classic metaphor describing the </w:t>
      </w:r>
      <w:proofErr w:type="spellStart"/>
      <w:r w:rsidRPr="00DE0F67">
        <w:rPr>
          <w:rFonts w:asciiTheme="minorHAnsi" w:hAnsiTheme="minorHAnsi" w:cstheme="minorHAnsi"/>
        </w:rPr>
        <w:t>mindset</w:t>
      </w:r>
      <w:proofErr w:type="spellEnd"/>
      <w:r w:rsidRPr="00DE0F67">
        <w:rPr>
          <w:rFonts w:asciiTheme="minorHAnsi" w:hAnsiTheme="minorHAnsi" w:cstheme="minorHAnsi"/>
        </w:rPr>
        <w:t xml:space="preserve"> essential for Lean thinking. Which one of the four pillars advocates a 'Go See' </w:t>
      </w:r>
      <w:proofErr w:type="spellStart"/>
      <w:r w:rsidRPr="00DE0F67">
        <w:rPr>
          <w:rFonts w:asciiTheme="minorHAnsi" w:hAnsiTheme="minorHAnsi" w:cstheme="minorHAnsi"/>
        </w:rPr>
        <w:t>mindset</w:t>
      </w:r>
      <w:proofErr w:type="spellEnd"/>
      <w:r w:rsidRPr="00DE0F67">
        <w:rPr>
          <w:rFonts w:asciiTheme="minorHAnsi" w:hAnsiTheme="minorHAnsi" w:cstheme="minorHAnsi"/>
        </w:rPr>
        <w:t>?</w:t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Innovation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Which statement fits with the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 xml:space="preserve"> Core Value of Built-in Quality?</w:t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You cannot scale crappy code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Which statement is a value from the Agile Manifesto?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Respond to change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Which statement is a principle of the Agile Manifesto?</w:t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Simplicity–the art of maximizing the amount of work not done–is essential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When basing decisions on economics, how are lead time, product cost, value, and development expense used?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To identify different parameters of the economic framework</w:t>
      </w:r>
    </w:p>
    <w:p w:rsidR="00DE0F67" w:rsidRDefault="000D57CD" w:rsidP="00DE0F67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Which is an aspect of systems thinking?</w:t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Optimizing a component does not optimize the system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14</w:t>
      </w:r>
      <w:r w:rsidRPr="00DE0F67">
        <w:rPr>
          <w:rFonts w:asciiTheme="minorHAnsi" w:hAnsiTheme="minorHAnsi" w:cstheme="minorHAnsi"/>
        </w:rPr>
        <w:tab/>
        <w:t>What are the three primary keys to implementing flow? (Choose three.)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 xml:space="preserve">Reduce the batch sizes of </w:t>
      </w:r>
      <w:proofErr w:type="spellStart"/>
      <w:r w:rsidR="000D57CD" w:rsidRPr="00DE0F67">
        <w:rPr>
          <w:rFonts w:asciiTheme="minorHAnsi" w:hAnsiTheme="minorHAnsi" w:cstheme="minorHAnsi"/>
        </w:rPr>
        <w:t>work</w:t>
      </w:r>
      <w:proofErr w:type="gramStart"/>
      <w:r w:rsidR="000D57CD" w:rsidRPr="00DE0F67">
        <w:rPr>
          <w:rFonts w:asciiTheme="minorHAnsi" w:hAnsiTheme="minorHAnsi" w:cstheme="minorHAnsi"/>
        </w:rPr>
        <w:t>;Visualize</w:t>
      </w:r>
      <w:proofErr w:type="spellEnd"/>
      <w:proofErr w:type="gramEnd"/>
      <w:r w:rsidR="000D57CD" w:rsidRPr="00DE0F67">
        <w:rPr>
          <w:rFonts w:asciiTheme="minorHAnsi" w:hAnsiTheme="minorHAnsi" w:cstheme="minorHAnsi"/>
        </w:rPr>
        <w:t xml:space="preserve"> and limit work in process (WIP);Manage queue lengths;</w:t>
      </w:r>
    </w:p>
    <w:p w:rsidR="00DE0F67" w:rsidRDefault="000D57CD" w:rsidP="00DE0F67">
      <w:pPr>
        <w:pStyle w:val="PlainText"/>
        <w:numPr>
          <w:ilvl w:val="0"/>
          <w:numId w:val="2"/>
        </w:numPr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 xml:space="preserve">What is an example of applying cadence-based synchronization in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>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DE0F67">
      <w:pPr>
        <w:pStyle w:val="PlainText"/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Teams align their Iterations to the same schedule to support communication, coordination, and system integration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16</w:t>
      </w:r>
      <w:r w:rsidRPr="00DE0F67">
        <w:rPr>
          <w:rFonts w:asciiTheme="minorHAnsi" w:hAnsiTheme="minorHAnsi" w:cstheme="minorHAnsi"/>
        </w:rPr>
        <w:tab/>
        <w:t>What is one benefit of unlocking the intrinsic motivation of knowledge workers?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To provide autonomy with purpose, mission, and minimum constraints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17</w:t>
      </w:r>
      <w:r w:rsidRPr="00DE0F67">
        <w:rPr>
          <w:rFonts w:asciiTheme="minorHAnsi" w:hAnsiTheme="minorHAnsi" w:cstheme="minorHAnsi"/>
        </w:rPr>
        <w:tab/>
        <w:t>What is the biggest benefit of decentralized decision-making?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Delivering value in the shortest sustainable lead time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18</w:t>
      </w:r>
      <w:r w:rsidRPr="00DE0F67">
        <w:rPr>
          <w:rFonts w:asciiTheme="minorHAnsi" w:hAnsiTheme="minorHAnsi" w:cstheme="minorHAnsi"/>
        </w:rPr>
        <w:tab/>
        <w:t>What is the basic building block when organizing around value?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Value Streams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19</w:t>
      </w:r>
      <w:r w:rsidRPr="00DE0F67">
        <w:rPr>
          <w:rFonts w:asciiTheme="minorHAnsi" w:hAnsiTheme="minorHAnsi" w:cstheme="minorHAnsi"/>
        </w:rPr>
        <w:tab/>
        <w:t>What is one issue when organizing around hierarchical functions?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It is not how value flows</w:t>
      </w:r>
    </w:p>
    <w:p w:rsidR="000D57CD" w:rsidRP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20</w:t>
      </w:r>
      <w:r w:rsidRPr="00DE0F67">
        <w:rPr>
          <w:rFonts w:asciiTheme="minorHAnsi" w:hAnsiTheme="minorHAnsi" w:cstheme="minorHAnsi"/>
        </w:rPr>
        <w:tab/>
        <w:t>The Agile Release Train uses which type of teams to get work done?</w:t>
      </w:r>
      <w:r w:rsidR="00DE0F67">
        <w:rPr>
          <w:rFonts w:asciiTheme="minorHAnsi" w:hAnsiTheme="minorHAnsi" w:cstheme="minorHAnsi"/>
        </w:rPr>
        <w:br/>
      </w:r>
      <w:r w:rsidR="00DE0F67">
        <w:rPr>
          <w:rFonts w:asciiTheme="minorHAnsi" w:hAnsiTheme="minorHAnsi" w:cstheme="minorHAnsi"/>
        </w:rPr>
        <w:t>Answer:</w:t>
      </w:r>
      <w:r w:rsidRPr="00DE0F67">
        <w:rPr>
          <w:rFonts w:asciiTheme="minorHAnsi" w:hAnsiTheme="minorHAnsi" w:cstheme="minorHAnsi"/>
        </w:rPr>
        <w:tab/>
        <w:t>Cross-functional teams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21</w:t>
      </w:r>
      <w:r w:rsidRPr="00DE0F67">
        <w:rPr>
          <w:rFonts w:asciiTheme="minorHAnsi" w:hAnsiTheme="minorHAnsi" w:cstheme="minorHAnsi"/>
        </w:rPr>
        <w:tab/>
        <w:t>Product Management has content authority over the Program Backlog. What do Product Owners have content authority over?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Team Backlog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22</w:t>
      </w:r>
      <w:r w:rsidRPr="00DE0F67">
        <w:rPr>
          <w:rFonts w:asciiTheme="minorHAnsi" w:hAnsiTheme="minorHAnsi" w:cstheme="minorHAnsi"/>
        </w:rPr>
        <w:tab/>
        <w:t>What is part of the role of Product Management?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To assign business value to Features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23</w:t>
      </w:r>
      <w:r w:rsidRPr="00DE0F67">
        <w:rPr>
          <w:rFonts w:asciiTheme="minorHAnsi" w:hAnsiTheme="minorHAnsi" w:cstheme="minorHAnsi"/>
        </w:rPr>
        <w:tab/>
        <w:t>Who is responsible for the Solution Backlog?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Solution Management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24</w:t>
      </w:r>
      <w:r w:rsidRPr="00DE0F67">
        <w:rPr>
          <w:rFonts w:asciiTheme="minorHAnsi" w:hAnsiTheme="minorHAnsi" w:cstheme="minorHAnsi"/>
        </w:rPr>
        <w:tab/>
        <w:t>Design Thinking identifies at least four new ways to measure success. What are two of those ways? (Choose two.)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</w:r>
      <w:proofErr w:type="spellStart"/>
      <w:r w:rsidR="000D57CD" w:rsidRPr="00DE0F67">
        <w:rPr>
          <w:rFonts w:asciiTheme="minorHAnsi" w:hAnsiTheme="minorHAnsi" w:cstheme="minorHAnsi"/>
        </w:rPr>
        <w:t>Sustainability</w:t>
      </w:r>
      <w:proofErr w:type="gramStart"/>
      <w:r w:rsidR="000D57CD" w:rsidRPr="00DE0F67">
        <w:rPr>
          <w:rFonts w:asciiTheme="minorHAnsi" w:hAnsiTheme="minorHAnsi" w:cstheme="minorHAnsi"/>
        </w:rPr>
        <w:t>;Desirability</w:t>
      </w:r>
      <w:proofErr w:type="spellEnd"/>
      <w:proofErr w:type="gramEnd"/>
      <w:r w:rsidR="000D57CD" w:rsidRPr="00DE0F67">
        <w:rPr>
          <w:rFonts w:asciiTheme="minorHAnsi" w:hAnsiTheme="minorHAnsi" w:cstheme="minorHAnsi"/>
        </w:rPr>
        <w:t>;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25</w:t>
      </w:r>
      <w:r w:rsidRPr="00DE0F67">
        <w:rPr>
          <w:rFonts w:asciiTheme="minorHAnsi" w:hAnsiTheme="minorHAnsi" w:cstheme="minorHAnsi"/>
        </w:rPr>
        <w:tab/>
        <w:t>What is considered an anti-pattern when assigning business values to team PI Objectives?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Business Owners assign high values to important Enabler work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26</w:t>
      </w:r>
      <w:r w:rsidRPr="00DE0F67">
        <w:rPr>
          <w:rFonts w:asciiTheme="minorHAnsi" w:hAnsiTheme="minorHAnsi" w:cstheme="minorHAnsi"/>
        </w:rPr>
        <w:tab/>
        <w:t>What is the impact of Customer Centricity?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To design custom-built Customer Solutions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27</w:t>
      </w:r>
      <w:r w:rsidRPr="00DE0F67">
        <w:rPr>
          <w:rFonts w:asciiTheme="minorHAnsi" w:hAnsiTheme="minorHAnsi" w:cstheme="minorHAnsi"/>
        </w:rPr>
        <w:tab/>
        <w:t>Which statement describes aspects of the team's commitment during PI Planning?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A team commits to all the Stories they put on their PI plan</w:t>
      </w:r>
    </w:p>
    <w:p w:rsidR="000D57CD" w:rsidRP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28</w:t>
      </w:r>
      <w:r w:rsidRPr="00DE0F67">
        <w:rPr>
          <w:rFonts w:asciiTheme="minorHAnsi" w:hAnsiTheme="minorHAnsi" w:cstheme="minorHAnsi"/>
        </w:rPr>
        <w:tab/>
        <w:t>When is a pre-PI Planning event needed?</w:t>
      </w:r>
      <w:r w:rsidRPr="00DE0F67">
        <w:rPr>
          <w:rFonts w:asciiTheme="minorHAnsi" w:hAnsiTheme="minorHAnsi" w:cstheme="minorHAnsi"/>
        </w:rPr>
        <w:tab/>
      </w:r>
      <w:r w:rsidR="00DE0F67">
        <w:rPr>
          <w:rFonts w:asciiTheme="minorHAnsi" w:hAnsiTheme="minorHAnsi" w:cstheme="minorHAnsi"/>
        </w:rPr>
        <w:br/>
      </w:r>
      <w:r w:rsidR="00DE0F67">
        <w:rPr>
          <w:rFonts w:asciiTheme="minorHAnsi" w:hAnsiTheme="minorHAnsi" w:cstheme="minorHAnsi"/>
        </w:rPr>
        <w:t xml:space="preserve">Answer: </w:t>
      </w:r>
      <w:r w:rsidRPr="00DE0F67">
        <w:rPr>
          <w:rFonts w:asciiTheme="minorHAnsi" w:hAnsiTheme="minorHAnsi" w:cstheme="minorHAnsi"/>
        </w:rPr>
        <w:t>When multiple Agile Release Trains working on the same Solution need to align and coordinate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29</w:t>
      </w:r>
      <w:r w:rsidRPr="00DE0F67">
        <w:rPr>
          <w:rFonts w:asciiTheme="minorHAnsi" w:hAnsiTheme="minorHAnsi" w:cstheme="minorHAnsi"/>
        </w:rPr>
        <w:tab/>
        <w:t>On day two of PI Planning, management presents adjustments based on the previous day's management review and problem solving meeting. What is one possible type of adjustment they could make?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Change a team’s plan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30</w:t>
      </w:r>
      <w:r w:rsidRPr="00DE0F67">
        <w:rPr>
          <w:rFonts w:asciiTheme="minorHAnsi" w:hAnsiTheme="minorHAnsi" w:cstheme="minorHAnsi"/>
        </w:rPr>
        <w:tab/>
        <w:t>What is found on a program board?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Features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31</w:t>
      </w:r>
      <w:r w:rsidRPr="00DE0F67">
        <w:rPr>
          <w:rFonts w:asciiTheme="minorHAnsi" w:hAnsiTheme="minorHAnsi" w:cstheme="minorHAnsi"/>
        </w:rPr>
        <w:tab/>
        <w:t>Who has content authority to make decisions at the User Story level during Program Increment (PI) Planning?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Product Owner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32</w:t>
      </w:r>
      <w:r w:rsidRPr="00DE0F67">
        <w:rPr>
          <w:rFonts w:asciiTheme="minorHAnsi" w:hAnsiTheme="minorHAnsi" w:cstheme="minorHAnsi"/>
        </w:rPr>
        <w:tab/>
        <w:t xml:space="preserve">In the Program </w:t>
      </w:r>
      <w:proofErr w:type="spellStart"/>
      <w:r w:rsidRPr="00DE0F67">
        <w:rPr>
          <w:rFonts w:asciiTheme="minorHAnsi" w:hAnsiTheme="minorHAnsi" w:cstheme="minorHAnsi"/>
        </w:rPr>
        <w:t>Kanban</w:t>
      </w:r>
      <w:proofErr w:type="spellEnd"/>
      <w:r w:rsidRPr="00DE0F67">
        <w:rPr>
          <w:rFonts w:asciiTheme="minorHAnsi" w:hAnsiTheme="minorHAnsi" w:cstheme="minorHAnsi"/>
        </w:rPr>
        <w:t xml:space="preserve"> some steps have work in process (WIP) limits. Why is this necessary?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To help Continuous Deployment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33</w:t>
      </w:r>
      <w:r w:rsidRPr="00DE0F67">
        <w:rPr>
          <w:rFonts w:asciiTheme="minorHAnsi" w:hAnsiTheme="minorHAnsi" w:cstheme="minorHAnsi"/>
        </w:rPr>
        <w:tab/>
        <w:t>What is one of the Agile Release Train sync meetings?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Scrum of scrums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34</w:t>
      </w:r>
      <w:r w:rsidRPr="00DE0F67">
        <w:rPr>
          <w:rFonts w:asciiTheme="minorHAnsi" w:hAnsiTheme="minorHAnsi" w:cstheme="minorHAnsi"/>
        </w:rPr>
        <w:tab/>
        <w:t>Which statement is true about the Innovation and Planning (IP) Iteration?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Without the IP Iteration, there is a risk that the 'tyranny of the urgent' outweighs all innovation activities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35</w:t>
      </w:r>
      <w:r w:rsidRPr="00DE0F67">
        <w:rPr>
          <w:rFonts w:asciiTheme="minorHAnsi" w:hAnsiTheme="minorHAnsi" w:cstheme="minorHAnsi"/>
        </w:rPr>
        <w:tab/>
        <w:t>What is one component of the Continuous Delivery Pipeline?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Continuous Exploration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36</w:t>
      </w:r>
      <w:r w:rsidRPr="00DE0F67">
        <w:rPr>
          <w:rFonts w:asciiTheme="minorHAnsi" w:hAnsiTheme="minorHAnsi" w:cstheme="minorHAnsi"/>
        </w:rPr>
        <w:tab/>
        <w:t xml:space="preserve">Which statement is true about </w:t>
      </w:r>
      <w:proofErr w:type="spellStart"/>
      <w:r w:rsidRPr="00DE0F67">
        <w:rPr>
          <w:rFonts w:asciiTheme="minorHAnsi" w:hAnsiTheme="minorHAnsi" w:cstheme="minorHAnsi"/>
        </w:rPr>
        <w:t>DevOps</w:t>
      </w:r>
      <w:proofErr w:type="spellEnd"/>
      <w:r w:rsidRPr="00DE0F67">
        <w:rPr>
          <w:rFonts w:asciiTheme="minorHAnsi" w:hAnsiTheme="minorHAnsi" w:cstheme="minorHAnsi"/>
        </w:rPr>
        <w:t>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</w:r>
      <w:proofErr w:type="spellStart"/>
      <w:r w:rsidR="000D57CD" w:rsidRPr="00DE0F67">
        <w:rPr>
          <w:rFonts w:asciiTheme="minorHAnsi" w:hAnsiTheme="minorHAnsi" w:cstheme="minorHAnsi"/>
        </w:rPr>
        <w:t>DevOps</w:t>
      </w:r>
      <w:proofErr w:type="spellEnd"/>
      <w:r w:rsidR="000D57CD" w:rsidRPr="00DE0F67">
        <w:rPr>
          <w:rFonts w:asciiTheme="minorHAnsi" w:hAnsiTheme="minorHAnsi" w:cstheme="minorHAnsi"/>
        </w:rPr>
        <w:t xml:space="preserve"> is an approach to bridge the gap between development and operations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37</w:t>
      </w:r>
      <w:r w:rsidRPr="00DE0F67">
        <w:rPr>
          <w:rFonts w:asciiTheme="minorHAnsi" w:hAnsiTheme="minorHAnsi" w:cstheme="minorHAnsi"/>
        </w:rPr>
        <w:tab/>
        <w:t>If a program repeatedly shows separate Feature branches rather than a true System Demo, which practice should be reviewed to address the issue?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Continuous Integration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38</w:t>
      </w:r>
      <w:r w:rsidRPr="00DE0F67">
        <w:rPr>
          <w:rFonts w:asciiTheme="minorHAnsi" w:hAnsiTheme="minorHAnsi" w:cstheme="minorHAnsi"/>
        </w:rPr>
        <w:tab/>
        <w:t xml:space="preserve">Which statement is true when continuously deploying using a </w:t>
      </w:r>
      <w:proofErr w:type="spellStart"/>
      <w:r w:rsidRPr="00DE0F67">
        <w:rPr>
          <w:rFonts w:asciiTheme="minorHAnsi" w:hAnsiTheme="minorHAnsi" w:cstheme="minorHAnsi"/>
        </w:rPr>
        <w:t>DevOps</w:t>
      </w:r>
      <w:proofErr w:type="spellEnd"/>
      <w:r w:rsidRPr="00DE0F67">
        <w:rPr>
          <w:rFonts w:asciiTheme="minorHAnsi" w:hAnsiTheme="minorHAnsi" w:cstheme="minorHAnsi"/>
        </w:rPr>
        <w:t xml:space="preserve"> model?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It lessens the severity and frequency of release failures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39</w:t>
      </w:r>
      <w:r w:rsidRPr="00DE0F67">
        <w:rPr>
          <w:rFonts w:asciiTheme="minorHAnsi" w:hAnsiTheme="minorHAnsi" w:cstheme="minorHAnsi"/>
        </w:rPr>
        <w:tab/>
        <w:t>What can be used to map the current state of a portfolio?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Portfolio Canvas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40</w:t>
      </w:r>
      <w:r w:rsidRPr="00DE0F67">
        <w:rPr>
          <w:rFonts w:asciiTheme="minorHAnsi" w:hAnsiTheme="minorHAnsi" w:cstheme="minorHAnsi"/>
        </w:rPr>
        <w:tab/>
        <w:t>Which statement accurately characterizes Strategic Themes?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 xml:space="preserve">They are business objectives that connect the </w:t>
      </w:r>
      <w:proofErr w:type="spellStart"/>
      <w:r w:rsidR="000D57CD" w:rsidRPr="00DE0F67">
        <w:rPr>
          <w:rFonts w:asciiTheme="minorHAnsi" w:hAnsiTheme="minorHAnsi" w:cstheme="minorHAnsi"/>
        </w:rPr>
        <w:t>SAFe</w:t>
      </w:r>
      <w:proofErr w:type="spellEnd"/>
      <w:r w:rsidR="000D57CD" w:rsidRPr="00DE0F67">
        <w:rPr>
          <w:rFonts w:asciiTheme="minorHAnsi" w:hAnsiTheme="minorHAnsi" w:cstheme="minorHAnsi"/>
        </w:rPr>
        <w:t xml:space="preserve"> portfolio to the Enterprise business strategy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41</w:t>
      </w:r>
      <w:r w:rsidRPr="00DE0F67">
        <w:rPr>
          <w:rFonts w:asciiTheme="minorHAnsi" w:hAnsiTheme="minorHAnsi" w:cstheme="minorHAnsi"/>
        </w:rPr>
        <w:tab/>
        <w:t>What is a minimum viable product?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A minimal product that can validate a hypothesis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42</w:t>
      </w:r>
      <w:r w:rsidRPr="00DE0F67">
        <w:rPr>
          <w:rFonts w:asciiTheme="minorHAnsi" w:hAnsiTheme="minorHAnsi" w:cstheme="minorHAnsi"/>
        </w:rPr>
        <w:tab/>
        <w:t>How is the flow of Portfolio Epics managed?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 xml:space="preserve">In the Portfolio </w:t>
      </w:r>
      <w:proofErr w:type="spellStart"/>
      <w:r w:rsidR="000D57CD" w:rsidRPr="00DE0F67">
        <w:rPr>
          <w:rFonts w:asciiTheme="minorHAnsi" w:hAnsiTheme="minorHAnsi" w:cstheme="minorHAnsi"/>
        </w:rPr>
        <w:t>Kanban</w:t>
      </w:r>
      <w:proofErr w:type="spellEnd"/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43</w:t>
      </w:r>
      <w:r w:rsidRPr="00DE0F67">
        <w:rPr>
          <w:rFonts w:asciiTheme="minorHAnsi" w:hAnsiTheme="minorHAnsi" w:cstheme="minorHAnsi"/>
        </w:rPr>
        <w:tab/>
        <w:t>What is one Guardrail on Lean Budget spend?</w:t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Answer:</w:t>
      </w:r>
      <w:r w:rsidR="000D57CD" w:rsidRPr="00DE0F67">
        <w:rPr>
          <w:rFonts w:asciiTheme="minorHAnsi" w:hAnsiTheme="minorHAnsi" w:cstheme="minorHAnsi"/>
        </w:rPr>
        <w:tab/>
        <w:t>Continuous Business Owner engagement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44</w:t>
      </w:r>
      <w:r w:rsidRPr="00DE0F67">
        <w:rPr>
          <w:rFonts w:asciiTheme="minorHAnsi" w:hAnsiTheme="minorHAnsi" w:cstheme="minorHAnsi"/>
        </w:rPr>
        <w:tab/>
        <w:t xml:space="preserve">What is the last step in </w:t>
      </w:r>
      <w:proofErr w:type="spellStart"/>
      <w:r w:rsidRPr="00DE0F67">
        <w:rPr>
          <w:rFonts w:asciiTheme="minorHAnsi" w:hAnsiTheme="minorHAnsi" w:cstheme="minorHAnsi"/>
        </w:rPr>
        <w:t>Kotter's</w:t>
      </w:r>
      <w:proofErr w:type="spellEnd"/>
      <w:r w:rsidRPr="00DE0F67">
        <w:rPr>
          <w:rFonts w:asciiTheme="minorHAnsi" w:hAnsiTheme="minorHAnsi" w:cstheme="minorHAnsi"/>
        </w:rPr>
        <w:t xml:space="preserve"> approach to change management?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r w:rsidR="000D57CD" w:rsidRPr="00DE0F67">
        <w:rPr>
          <w:rFonts w:asciiTheme="minorHAnsi" w:hAnsiTheme="minorHAnsi" w:cstheme="minorHAnsi"/>
        </w:rPr>
        <w:t>Anchor new approaches in the culture</w:t>
      </w:r>
    </w:p>
    <w:p w:rsidR="00DE0F67" w:rsidRDefault="000D57CD" w:rsidP="000D57CD">
      <w:pPr>
        <w:pStyle w:val="PlainText"/>
        <w:rPr>
          <w:rFonts w:asciiTheme="minorHAnsi" w:hAnsiTheme="minorHAnsi" w:cstheme="minorHAnsi"/>
        </w:rPr>
      </w:pPr>
      <w:r w:rsidRPr="00DE0F67">
        <w:rPr>
          <w:rFonts w:asciiTheme="minorHAnsi" w:hAnsiTheme="minorHAnsi" w:cstheme="minorHAnsi"/>
        </w:rPr>
        <w:t>45</w:t>
      </w:r>
      <w:r w:rsidRPr="00DE0F67">
        <w:rPr>
          <w:rFonts w:asciiTheme="minorHAnsi" w:hAnsiTheme="minorHAnsi" w:cstheme="minorHAnsi"/>
        </w:rPr>
        <w:tab/>
        <w:t xml:space="preserve">What can be used to script the change to </w:t>
      </w:r>
      <w:proofErr w:type="spellStart"/>
      <w:r w:rsidRPr="00DE0F67">
        <w:rPr>
          <w:rFonts w:asciiTheme="minorHAnsi" w:hAnsiTheme="minorHAnsi" w:cstheme="minorHAnsi"/>
        </w:rPr>
        <w:t>SAFe</w:t>
      </w:r>
      <w:proofErr w:type="spellEnd"/>
      <w:r w:rsidRPr="00DE0F67">
        <w:rPr>
          <w:rFonts w:asciiTheme="minorHAnsi" w:hAnsiTheme="minorHAnsi" w:cstheme="minorHAnsi"/>
        </w:rPr>
        <w:t>?</w:t>
      </w:r>
      <w:r w:rsidRPr="00DE0F67">
        <w:rPr>
          <w:rFonts w:asciiTheme="minorHAnsi" w:hAnsiTheme="minorHAnsi" w:cstheme="minorHAnsi"/>
        </w:rPr>
        <w:tab/>
      </w:r>
    </w:p>
    <w:p w:rsidR="000D57CD" w:rsidRPr="00DE0F67" w:rsidRDefault="00DE0F67" w:rsidP="000D57CD">
      <w:pPr>
        <w:pStyle w:val="Plain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</w:t>
      </w:r>
      <w:bookmarkStart w:id="0" w:name="_GoBack"/>
      <w:bookmarkEnd w:id="0"/>
      <w:r w:rsidR="000D57CD" w:rsidRPr="00DE0F67">
        <w:rPr>
          <w:rFonts w:asciiTheme="minorHAnsi" w:hAnsiTheme="minorHAnsi" w:cstheme="minorHAnsi"/>
        </w:rPr>
        <w:t>The Implementation Roadmap</w:t>
      </w:r>
    </w:p>
    <w:sectPr w:rsidR="000D57CD" w:rsidRPr="00DE0F67" w:rsidSect="00D25D54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571B8"/>
    <w:multiLevelType w:val="hybridMultilevel"/>
    <w:tmpl w:val="861A35D8"/>
    <w:lvl w:ilvl="0" w:tplc="2082733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6A1966"/>
    <w:multiLevelType w:val="hybridMultilevel"/>
    <w:tmpl w:val="1AE89CD8"/>
    <w:lvl w:ilvl="0" w:tplc="97CAC16E">
      <w:start w:val="1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38"/>
    <w:rsid w:val="000D57CD"/>
    <w:rsid w:val="00200093"/>
    <w:rsid w:val="00332DC8"/>
    <w:rsid w:val="003B0838"/>
    <w:rsid w:val="007C65F5"/>
    <w:rsid w:val="00DE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059987-B975-4C17-BDEC-B7891E28B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25D5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25D5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2021-01-11T10:18:00Z</dcterms:created>
  <dcterms:modified xsi:type="dcterms:W3CDTF">2021-01-11T10:18:00Z</dcterms:modified>
</cp:coreProperties>
</file>