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8F300A" w:rsidRPr="008F300A" w:rsidTr="008F300A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8F300A" w:rsidRPr="008F300A">
              <w:trPr>
                <w:tblCellSpacing w:w="0" w:type="dxa"/>
              </w:trPr>
              <w:tc>
                <w:tcPr>
                  <w:tcW w:w="0" w:type="auto"/>
                  <w:shd w:val="clear" w:color="auto" w:fill="F6F9FB"/>
                  <w:vAlign w:val="center"/>
                  <w:hideMark/>
                </w:tcPr>
                <w:p w:rsidR="008F300A" w:rsidRPr="008F300A" w:rsidRDefault="008F300A" w:rsidP="008F300A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</w:rPr>
                  </w:pPr>
                  <w:r w:rsidRPr="008F300A">
                    <w:rPr>
                      <w:rFonts w:ascii="Verdana" w:eastAsia="Times New Roman" w:hAnsi="Verdana" w:cs="Times New Roman"/>
                      <w:noProof/>
                      <w:color w:val="000000"/>
                      <w:sz w:val="18"/>
                      <w:szCs w:val="18"/>
                      <w:lang w:val="en-IN" w:eastAsia="en-IN"/>
                    </w:rPr>
                    <w:drawing>
                      <wp:inline distT="0" distB="0" distL="0" distR="0">
                        <wp:extent cx="9525" cy="76200"/>
                        <wp:effectExtent l="0" t="0" r="0" b="0"/>
                        <wp:docPr id="29" name="Picture 29" descr="https://edugen.wileyplus.com/edugen/art2/common/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edugen.wileyplus.com/edugen/art2/common/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76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F300A" w:rsidRPr="008F300A" w:rsidRDefault="008F300A" w:rsidP="008F300A">
            <w:pPr>
              <w:spacing w:after="0" w:line="240" w:lineRule="auto"/>
              <w:rPr>
                <w:rFonts w:ascii="Verdana" w:eastAsia="Times New Roman" w:hAnsi="Verdana" w:cs="Times New Roman"/>
                <w:vanish/>
                <w:color w:val="000000"/>
                <w:sz w:val="18"/>
                <w:szCs w:val="1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"/>
              <w:gridCol w:w="9120"/>
              <w:gridCol w:w="120"/>
            </w:tblGrid>
            <w:tr w:rsidR="008F300A" w:rsidRPr="008F300A">
              <w:trPr>
                <w:tblCellSpacing w:w="0" w:type="dxa"/>
              </w:trPr>
              <w:tc>
                <w:tcPr>
                  <w:tcW w:w="120" w:type="dxa"/>
                  <w:shd w:val="clear" w:color="auto" w:fill="F6F9FB"/>
                  <w:hideMark/>
                </w:tcPr>
                <w:p w:rsidR="008F300A" w:rsidRPr="008F300A" w:rsidRDefault="008F300A" w:rsidP="008F300A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</w:rPr>
                  </w:pPr>
                  <w:bookmarkStart w:id="0" w:name=""/>
                  <w:r w:rsidRPr="008F300A">
                    <w:rPr>
                      <w:rFonts w:ascii="Verdana" w:eastAsia="Times New Roman" w:hAnsi="Verdana" w:cs="Times New Roman"/>
                      <w:noProof/>
                      <w:color w:val="0D5486"/>
                      <w:sz w:val="18"/>
                      <w:szCs w:val="18"/>
                      <w:lang w:val="en-IN" w:eastAsia="en-IN"/>
                    </w:rPr>
                    <w:drawing>
                      <wp:inline distT="0" distB="0" distL="0" distR="0">
                        <wp:extent cx="76200" cy="9525"/>
                        <wp:effectExtent l="0" t="0" r="0" b="0"/>
                        <wp:docPr id="28" name="Picture 28" descr="https://edugen.wileyplus.com/edugen/art2/common/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s://edugen.wileyplus.com/edugen/art2/common/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bookmarkEnd w:id="0"/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20"/>
                  </w:tblGrid>
                  <w:tr w:rsidR="008F300A" w:rsidRPr="008F300A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CAD3DE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150" w:type="dxa"/>
                            <w:left w:w="150" w:type="dxa"/>
                            <w:bottom w:w="150" w:type="dxa"/>
                            <w:right w:w="15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120"/>
                        </w:tblGrid>
                        <w:tr w:rsidR="008F300A" w:rsidRPr="008F300A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outlineLvl w:val="2"/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color w:val="D14000"/>
                                  <w:sz w:val="18"/>
                                  <w:szCs w:val="18"/>
                                </w:rPr>
                              </w:pPr>
                              <w:r w:rsidRPr="008F300A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color w:val="D14000"/>
                                  <w:sz w:val="18"/>
                                  <w:szCs w:val="18"/>
                                </w:rPr>
                                <w:t>8th-ed Chap 02, Sec 2.2, Problem 018</w:t>
                              </w:r>
                            </w:p>
                            <w:p w:rsidR="008F300A" w:rsidRPr="008F300A" w:rsidRDefault="008F300A" w:rsidP="008F300A">
                              <w:pPr>
                                <w:spacing w:beforeAutospacing="1" w:after="0" w:afterAutospacing="1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The accompanying table lists the 2010 median household incomes, rounded to the nearest dollar, for all 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  <w:bdr w:val="none" w:sz="0" w:space="0" w:color="auto" w:frame="1"/>
                                </w:rPr>
                                <w:t>50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 states and the District of Columbia.</w:t>
                              </w:r>
                            </w:p>
                            <w:tbl>
                              <w:tblPr>
                                <w:tblW w:w="0" w:type="auto"/>
                                <w:jc w:val="center"/>
                                <w:tblCellSpacing w:w="0" w:type="dxa"/>
                                <w:tblCellMar>
                                  <w:top w:w="30" w:type="dxa"/>
                                  <w:left w:w="30" w:type="dxa"/>
                                  <w:bottom w:w="30" w:type="dxa"/>
                                  <w:right w:w="3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"/>
                                <w:gridCol w:w="2250"/>
                                <w:gridCol w:w="750"/>
                                <w:gridCol w:w="900"/>
                                <w:gridCol w:w="2250"/>
                              </w:tblGrid>
                              <w:tr w:rsidR="008F300A" w:rsidRPr="008F300A" w:rsidTr="008F300A">
                                <w:trPr>
                                  <w:trHeight w:val="60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tcBorders>
                                      <w:top w:val="single" w:sz="6" w:space="0" w:color="D36F54"/>
                                      <w:bottom w:val="single" w:sz="6" w:space="0" w:color="000000"/>
                                    </w:tcBorders>
                                    <w:vAlign w:val="bottom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State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tcBorders>
                                      <w:top w:val="single" w:sz="6" w:space="0" w:color="D36F54"/>
                                      <w:bottom w:val="single" w:sz="6" w:space="0" w:color="000000"/>
                                    </w:tcBorders>
                                    <w:vAlign w:val="bottom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2010 Median Household Income (dollars)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6" w:space="0" w:color="D36F54"/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tcBorders>
                                      <w:top w:val="single" w:sz="6" w:space="0" w:color="D36F54"/>
                                      <w:bottom w:val="single" w:sz="6" w:space="0" w:color="000000"/>
                                    </w:tcBorders>
                                    <w:vAlign w:val="bottom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State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tcBorders>
                                      <w:top w:val="single" w:sz="6" w:space="0" w:color="D36F54"/>
                                      <w:bottom w:val="single" w:sz="6" w:space="0" w:color="000000"/>
                                    </w:tcBorders>
                                    <w:vAlign w:val="bottom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2010 Median Household Income (dollars)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AL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40,976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MT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41,467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AK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58,198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NE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52,728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AZ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47,279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NV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51,525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AR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38,571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NH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66,707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CA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54,459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NJ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63,540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CO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60,442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NM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45,098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CT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66,452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NY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49,826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DE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55,269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NC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43,753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DC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55,528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ND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51,380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FL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44,243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OH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46,093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GA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44,108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OK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43,400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HI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58,507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OR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50,526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ID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47,014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PA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48,460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IL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50,761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RI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51,914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IN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46,322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SC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41,709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IA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49,177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SD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45,669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KS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46,229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TN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38,686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KY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41,236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TX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47,464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LA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39,443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UT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56,787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ME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48,133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VT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55,942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lastRenderedPageBreak/>
                                      <w:t>MD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64,025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VA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60,363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MA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61,333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WA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56,253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46,441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WV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42,839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MN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52,554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WI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50,522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MS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37,985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WY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52,359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900" w:type="dxa"/>
                                    <w:tcBorders>
                                      <w:bottom w:val="single" w:sz="6" w:space="0" w:color="D36F54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MO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tcBorders>
                                      <w:bottom w:val="single" w:sz="6" w:space="0" w:color="D36F54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46,184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bottom w:val="single" w:sz="6" w:space="0" w:color="D36F54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0" w:type="dxa"/>
                                    <w:tcBorders>
                                      <w:bottom w:val="single" w:sz="6" w:space="0" w:color="D36F54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0"/>
                                        <w:szCs w:val="20"/>
                                        <w:bdr w:val="none" w:sz="0" w:space="0" w:color="auto" w:frame="1"/>
                                      </w:rPr>
                                      <w:t> </w:t>
                                    </w:r>
                                    <w:r w:rsidRPr="008F300A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 </w:t>
                                    </w:r>
                                  </w:p>
                                </w:tc>
                                <w:tc>
                                  <w:tcPr>
                                    <w:tcW w:w="2250" w:type="dxa"/>
                                    <w:tcBorders>
                                      <w:bottom w:val="single" w:sz="6" w:space="0" w:color="D36F54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0"/>
                                        <w:szCs w:val="20"/>
                                        <w:bdr w:val="none" w:sz="0" w:space="0" w:color="auto" w:frame="1"/>
                                      </w:rPr>
                                      <w:t> </w:t>
                                    </w:r>
                                    <w:r w:rsidRPr="008F300A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 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3000" w:type="dxa"/>
                                    <w:gridSpan w:val="5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i/>
                                        <w:i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Source: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U.S. Census Bureau.</w:t>
                                    </w:r>
                                  </w:p>
                                </w:tc>
                              </w:tr>
                            </w:tbl>
                            <w:p w:rsidR="008F300A" w:rsidRPr="008F300A" w:rsidRDefault="008F300A" w:rsidP="008F300A">
                              <w:pPr>
                                <w:spacing w:after="24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F300A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a.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 Construct a frequency distribution table using the following classes.</w:t>
                              </w:r>
                            </w:p>
                            <w:tbl>
                              <w:tblPr>
                                <w:tblW w:w="0" w:type="auto"/>
                                <w:tblCellSpacing w:w="0" w:type="dxa"/>
                                <w:tblCellMar>
                                  <w:top w:w="30" w:type="dxa"/>
                                  <w:left w:w="30" w:type="dxa"/>
                                  <w:bottom w:w="30" w:type="dxa"/>
                                  <w:right w:w="3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250"/>
                                <w:gridCol w:w="1290"/>
                              </w:tblGrid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tcBorders>
                                      <w:top w:val="single" w:sz="6" w:space="0" w:color="000000"/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Median Household Income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single" w:sz="6" w:space="0" w:color="000000"/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Frequency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37,000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41,999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27" name="Picture 27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766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type id="_x0000_t75" coordsize="21600,21600" o:spt="75" o:preferrelative="t" path="m@4@5l@4@11@9@11@9@5xe" filled="f" stroked="f">
                                          <v:stroke joinstyle="miter"/>
                                          <v:formulas>
                                            <v:f eqn="if lineDrawn pixelLineWidth 0"/>
                                            <v:f eqn="sum @0 1 0"/>
                                            <v:f eqn="sum 0 0 @1"/>
                                            <v:f eqn="prod @2 1 2"/>
                                            <v:f eqn="prod @3 21600 pixelWidth"/>
                                            <v:f eqn="prod @3 21600 pixelHeight"/>
                                            <v:f eqn="sum @0 0 1"/>
                                            <v:f eqn="prod @6 1 2"/>
                                            <v:f eqn="prod @7 21600 pixelWidth"/>
                                            <v:f eqn="sum @8 21600 0"/>
                                            <v:f eqn="prod @7 21600 pixelHeight"/>
                                            <v:f eqn="sum @10 21600 0"/>
                                          </v:formulas>
                                          <v:path o:extrusionok="f" gradientshapeok="t" o:connecttype="rect"/>
                                          <o:lock v:ext="edit" aspectratio="t"/>
                                        </v:shapetype>
                                        <v:shape id="_x0000_i1145" type="#_x0000_t75" style="width:60.75pt;height:18pt" o:ole="">
                                          <v:imagedata r:id="rId5" o:title=""/>
                                        </v:shape>
                                        <w:control r:id="rId6" w:name="DefaultOcxName" w:shapeid="_x0000_i1145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42,000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46,999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26" name="Picture 26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769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46" type="#_x0000_t75" style="width:60.75pt;height:18pt" o:ole="">
                                          <v:imagedata r:id="rId7" o:title=""/>
                                        </v:shape>
                                        <w:control r:id="rId8" w:name="DefaultOcxName1" w:shapeid="_x0000_i1146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47,000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51,999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25" name="Picture 25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772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47" type="#_x0000_t75" style="width:60.75pt;height:18pt" o:ole="">
                                          <v:imagedata r:id="rId9" o:title=""/>
                                        </v:shape>
                                        <w:control r:id="rId10" w:name="DefaultOcxName2" w:shapeid="_x0000_i1147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52,000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56,999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24" name="Picture 24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775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48" type="#_x0000_t75" style="width:60.75pt;height:18pt" o:ole="">
                                          <v:imagedata r:id="rId11" o:title=""/>
                                        </v:shape>
                                        <w:control r:id="rId12" w:name="DefaultOcxName3" w:shapeid="_x0000_i1148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57,000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61,999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23" name="Picture 23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778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49" type="#_x0000_t75" style="width:60.75pt;height:18pt" o:ole="">
                                          <v:imagedata r:id="rId13" o:title=""/>
                                        </v:shape>
                                        <w:control r:id="rId14" w:name="DefaultOcxName4" w:shapeid="_x0000_i1149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tcBorders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62,000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66,999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22" name="Picture 22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781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50" type="#_x0000_t75" style="width:60.75pt;height:18pt" o:ole="">
                                          <v:imagedata r:id="rId15" o:title=""/>
                                        </v:shape>
                                        <w:control r:id="rId16" w:name="DefaultOcxName5" w:shapeid="_x0000_i1150"/>
                                      </w:object>
                                    </w:r>
                                  </w:p>
                                </w:tc>
                              </w:tr>
                            </w:tbl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  <w:p w:rsidR="008F300A" w:rsidRPr="008F300A" w:rsidRDefault="008F300A" w:rsidP="008F300A">
                              <w:pPr>
                                <w:spacing w:after="24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b.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 Calculate the relative frequency and percentage for each class.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  <w:t>Round your answers for relative frequencies to three decimal places and your answers for percentages to one decimal place.</w:t>
                              </w:r>
                            </w:p>
                            <w:tbl>
                              <w:tblPr>
                                <w:tblW w:w="0" w:type="auto"/>
                                <w:tblCellSpacing w:w="0" w:type="dxa"/>
                                <w:tblCellMar>
                                  <w:top w:w="30" w:type="dxa"/>
                                  <w:left w:w="30" w:type="dxa"/>
                                  <w:bottom w:w="30" w:type="dxa"/>
                                  <w:right w:w="3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250"/>
                                <w:gridCol w:w="1275"/>
                                <w:gridCol w:w="1290"/>
                              </w:tblGrid>
                              <w:tr w:rsidR="008F300A" w:rsidRPr="008F300A" w:rsidTr="008F300A">
                                <w:trPr>
                                  <w:trHeight w:val="450"/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tcBorders>
                                      <w:top w:val="single" w:sz="6" w:space="0" w:color="000000"/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Median Household Income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top w:val="single" w:sz="6" w:space="0" w:color="000000"/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Relative Frequency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single" w:sz="6" w:space="0" w:color="000000"/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Percentage</w: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37,000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41,999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21" name="Picture 21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54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51" type="#_x0000_t75" style="width:60.75pt;height:18pt" o:ole="">
                                          <v:imagedata r:id="rId17" o:title=""/>
                                        </v:shape>
                                        <w:control r:id="rId18" w:name="DefaultOcxName6" w:shapeid="_x0000_i1151"/>
                                      </w:objec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20" name="Picture 20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55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52" type="#_x0000_t75" style="width:60.75pt;height:18pt" o:ole="">
                                          <v:imagedata r:id="rId19" o:title=""/>
                                        </v:shape>
                                        <w:control r:id="rId20" w:name="DefaultOcxName7" w:shapeid="_x0000_i1152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42,000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46,999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9" name="Picture 19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58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53" type="#_x0000_t75" style="width:60.75pt;height:18pt" o:ole="">
                                          <v:imagedata r:id="rId21" o:title=""/>
                                        </v:shape>
                                        <w:control r:id="rId22" w:name="DefaultOcxName8" w:shapeid="_x0000_i1153"/>
                                      </w:objec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8" name="Picture 18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59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61" type="#_x0000_t75" style="width:60.75pt;height:18pt" o:ole="">
                                          <v:imagedata r:id="rId23" o:title=""/>
                                        </v:shape>
                                        <w:control r:id="rId24" w:name="DefaultOcxName9" w:shapeid="_x0000_i1161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47,000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51,999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7" name="Picture 17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62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54" type="#_x0000_t75" style="width:60.75pt;height:18pt" o:ole="">
                                          <v:imagedata r:id="rId25" o:title=""/>
                                        </v:shape>
                                        <w:control r:id="rId26" w:name="DefaultOcxName10" w:shapeid="_x0000_i1154"/>
                                      </w:objec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6" name="Picture 16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63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62" type="#_x0000_t75" style="width:60.75pt;height:18pt" o:ole="">
                                          <v:imagedata r:id="rId27" o:title=""/>
                                        </v:shape>
                                        <w:control r:id="rId28" w:name="DefaultOcxName11" w:shapeid="_x0000_i1162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52,000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56,999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5" name="Picture 15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66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55" type="#_x0000_t75" style="width:60.75pt;height:18pt" o:ole="">
                                          <v:imagedata r:id="rId29" o:title=""/>
                                        </v:shape>
                                        <w:control r:id="rId30" w:name="DefaultOcxName12" w:shapeid="_x0000_i1155"/>
                                      </w:objec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4" name="Picture 14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67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63" type="#_x0000_t75" style="width:60.75pt;height:18pt" o:ole="">
                                          <v:imagedata r:id="rId31" o:title=""/>
                                        </v:shape>
                                        <w:control r:id="rId32" w:name="DefaultOcxName13" w:shapeid="_x0000_i1163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57,000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61,999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3" name="Picture 13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70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58" type="#_x0000_t75" style="width:60.75pt;height:18pt" o:ole="">
                                          <v:imagedata r:id="rId33" o:title=""/>
                                        </v:shape>
                                        <w:control r:id="rId34" w:name="DefaultOcxName14" w:shapeid="_x0000_i1158"/>
                                      </w:objec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2" name="Picture 12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71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65" type="#_x0000_t75" style="width:60.75pt;height:18pt" o:ole="">
                                          <v:imagedata r:id="rId35" o:title=""/>
                                        </v:shape>
                                        <w:control r:id="rId36" w:name="DefaultOcxName15" w:shapeid="_x0000_i1165"/>
                                      </w:object>
                                    </w:r>
                                  </w:p>
                                </w:tc>
                              </w:tr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250" w:type="dxa"/>
                                    <w:tcBorders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lastRenderedPageBreak/>
                                      <w:t>62,000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 to </w:t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  <w:bdr w:val="none" w:sz="0" w:space="0" w:color="auto" w:frame="1"/>
                                      </w:rPr>
                                      <w:t>66,999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1" name="Picture 11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74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60" type="#_x0000_t75" style="width:60.75pt;height:18pt" o:ole="">
                                          <v:imagedata r:id="rId37" o:title=""/>
                                        </v:shape>
                                        <w:control r:id="rId38" w:name="DefaultOcxName16" w:shapeid="_x0000_i1160"/>
                                      </w:objec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bottom w:val="single" w:sz="6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000000"/>
                                        <w:sz w:val="18"/>
                                        <w:szCs w:val="18"/>
                                        <w:lang w:val="en-IN" w:eastAsia="en-IN"/>
                                      </w:rPr>
                                      <w:drawing>
                                        <wp:inline distT="0" distB="0" distL="0" distR="0">
                                          <wp:extent cx="9525" cy="9525"/>
                                          <wp:effectExtent l="0" t="0" r="0" b="0"/>
                                          <wp:docPr id="10" name="Picture 10" descr="https://edugen.wileyplus.com/edugen/art2/common/pixel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amarker_ss13_mann8e_c02q_1_014_Numeric_Maple_175" descr="https://edugen.wileyplus.com/edugen/art2/common/pixel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95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8F300A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object w:dxaOrig="1440" w:dyaOrig="1440">
                                        <v:shape id="_x0000_i1167" type="#_x0000_t75" style="width:60.75pt;height:18pt" o:ole="">
                                          <v:imagedata r:id="rId39" o:title=""/>
                                        </v:shape>
                                        <w:control r:id="rId40" w:name="DefaultOcxName17" w:shapeid="_x0000_i1167"/>
                                      </w:object>
                                    </w:r>
                                  </w:p>
                                </w:tc>
                              </w:tr>
                            </w:tbl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c.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 Based on the frequency distribution, do the data appear to be symmetric or skewed?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  <w:t>The data appear to be </w:t>
                              </w:r>
                            </w:p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F300A">
                                <w:rPr>
                                  <w:rFonts w:ascii="Verdana" w:eastAsia="Times New Roman" w:hAnsi="Verdana" w:cs="Times New Roman"/>
                                  <w:noProof/>
                                  <w:color w:val="000000"/>
                                  <w:sz w:val="18"/>
                                  <w:szCs w:val="18"/>
                                  <w:lang w:val="en-IN" w:eastAsia="en-IN"/>
                                </w:rPr>
                                <w:drawing>
                                  <wp:inline distT="0" distB="0" distL="0" distR="0">
                                    <wp:extent cx="9525" cy="9525"/>
                                    <wp:effectExtent l="0" t="0" r="0" b="0"/>
                                    <wp:docPr id="9" name="Picture 9" descr="https://edugen.wileyplus.com/edugen/art2/common/pixel.gif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amarker_ss13_mann8e_c02q_1_014_dropdown_491" descr="https://edugen.wileyplus.com/edugen/art2/common/pixel.gif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object w:dxaOrig="1440" w:dyaOrig="1440">
                                  <v:shape id="_x0000_i1169" type="#_x0000_t75" style="width:75pt;height:18pt" o:ole="">
                                    <v:imagedata r:id="rId41" o:title=""/>
                                  </v:shape>
                                  <w:control r:id="rId42" w:name="DefaultOcxName18" w:shapeid="_x0000_i1169"/>
                                </w:object>
                              </w:r>
                            </w:p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d.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 What percentage of these states had an estimated median household income of 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  <w:bdr w:val="none" w:sz="0" w:space="0" w:color="auto" w:frame="1"/>
                                </w:rPr>
                                <w:t>$47,000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 or more?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  <w:t>Round your answer to one decimal place.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noProof/>
                                  <w:color w:val="000000"/>
                                  <w:sz w:val="18"/>
                                  <w:szCs w:val="18"/>
                                  <w:lang w:val="en-IN" w:eastAsia="en-IN"/>
                                </w:rPr>
                                <w:drawing>
                                  <wp:inline distT="0" distB="0" distL="0" distR="0">
                                    <wp:extent cx="9525" cy="9525"/>
                                    <wp:effectExtent l="0" t="0" r="0" b="0"/>
                                    <wp:docPr id="8" name="Picture 8" descr="https://edugen.wileyplus.com/edugen/art2/common/pixel.gif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amarker_ss13_mann8e_c02q_1_014_Numeric_Maple_808" descr="https://edugen.wileyplus.com/edugen/art2/common/pixel.gif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object w:dxaOrig="1440" w:dyaOrig="1440">
                                  <v:shape id="_x0000_i1171" type="#_x0000_t75" style="width:60.75pt;height:18pt" o:ole="">
                                    <v:imagedata r:id="rId43" o:title=""/>
                                  </v:shape>
                                  <w:control r:id="rId44" w:name="DefaultOcxName19" w:shapeid="_x0000_i1171"/>
                                </w:objec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  <w:bdr w:val="none" w:sz="0" w:space="0" w:color="auto" w:frame="1"/>
                                </w:rPr>
                                <w:t>%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 of these states had an estimated median household income of 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  <w:bdr w:val="none" w:sz="0" w:space="0" w:color="auto" w:frame="1"/>
                                </w:rPr>
                                <w:t>$47,000</w:t>
                              </w: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t> or more.</w:t>
                              </w:r>
                            </w:p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92"/>
                              </w:tblGrid>
                              <w:tr w:rsidR="008F300A" w:rsidRPr="008F300A" w:rsidTr="008F300A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F300A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  <w:br w:type="textWrapping" w:clear="all"/>
                              </w:r>
                            </w:p>
                            <w:tbl>
                              <w:tblPr>
                                <w:tblW w:w="5000" w:type="pct"/>
                                <w:tblBorders>
                                  <w:top w:val="single" w:sz="6" w:space="0" w:color="CAD3DE"/>
                                  <w:left w:val="single" w:sz="6" w:space="0" w:color="CAD3DE"/>
                                  <w:bottom w:val="single" w:sz="6" w:space="0" w:color="CAD3DE"/>
                                  <w:right w:val="single" w:sz="6" w:space="0" w:color="CAD3DE"/>
                                </w:tblBorders>
                                <w:tblCellMar>
                                  <w:top w:w="90" w:type="dxa"/>
                                  <w:left w:w="90" w:type="dxa"/>
                                  <w:bottom w:w="90" w:type="dxa"/>
                                  <w:right w:w="9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544"/>
                                <w:gridCol w:w="808"/>
                                <w:gridCol w:w="808"/>
                                <w:gridCol w:w="808"/>
                                <w:gridCol w:w="808"/>
                              </w:tblGrid>
                              <w:tr w:rsidR="008F300A" w:rsidRPr="008F300A" w:rsidTr="008F300A">
                                <w:tc>
                                  <w:tcPr>
                                    <w:tcW w:w="0" w:type="auto"/>
                                    <w:gridSpan w:val="5"/>
                                    <w:tcBorders>
                                      <w:top w:val="single" w:sz="6" w:space="0" w:color="CAD3DE"/>
                                      <w:left w:val="single" w:sz="6" w:space="0" w:color="CAD3DE"/>
                                      <w:bottom w:val="single" w:sz="6" w:space="0" w:color="CAD3DE"/>
                                      <w:right w:val="single" w:sz="6" w:space="0" w:color="CAD3DE"/>
                                    </w:tcBorders>
                                    <w:shd w:val="clear" w:color="auto" w:fill="F6F9FB"/>
                                    <w:vAlign w:val="center"/>
                                    <w:hideMark/>
                                  </w:tcPr>
                                  <w:p w:rsidR="008F300A" w:rsidRPr="008F300A" w:rsidRDefault="00D80F8A" w:rsidP="008F300A">
                                    <w:pPr>
                                      <w:spacing w:after="0" w:line="300" w:lineRule="atLeast"/>
                                      <w:textAlignment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hyperlink r:id="rId45" w:tooltip="Show Hint" w:history="1">
                                      <w:r w:rsidR="008F300A" w:rsidRPr="008F300A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aps/>
                                          <w:color w:val="285592"/>
                                          <w:sz w:val="14"/>
                                          <w:szCs w:val="14"/>
                                          <w:u w:val="single"/>
                                        </w:rPr>
                                        <w:t>SHOW HINT</w:t>
                                      </w:r>
                                    </w:hyperlink>
                                  </w:p>
                                </w:tc>
                              </w:tr>
                              <w:tr w:rsidR="008F300A" w:rsidRPr="008F300A" w:rsidTr="008F300A">
                                <w:tc>
                                  <w:tcPr>
                                    <w:tcW w:w="0" w:type="auto"/>
                                    <w:tcBorders>
                                      <w:top w:val="single" w:sz="6" w:space="0" w:color="CAD3DE"/>
                                      <w:left w:val="single" w:sz="6" w:space="0" w:color="CAD3DE"/>
                                      <w:bottom w:val="single" w:sz="6" w:space="0" w:color="CAD3DE"/>
                                      <w:right w:val="single" w:sz="6" w:space="0" w:color="CAD3DE"/>
                                    </w:tcBorders>
                                    <w:shd w:val="clear" w:color="auto" w:fill="F6F9FB"/>
                                    <w:hideMark/>
                                  </w:tcPr>
                                  <w:p w:rsidR="008F300A" w:rsidRPr="008F300A" w:rsidRDefault="00D80F8A" w:rsidP="008F300A">
                                    <w:pPr>
                                      <w:spacing w:after="120" w:line="300" w:lineRule="atLeast"/>
                                      <w:textAlignment w:val="center"/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hyperlink r:id="rId46" w:tooltip="Link to Text 1" w:history="1">
                                      <w:r w:rsidR="008F300A" w:rsidRPr="008F300A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aps/>
                                          <w:color w:val="285592"/>
                                          <w:sz w:val="14"/>
                                          <w:szCs w:val="14"/>
                                          <w:u w:val="single"/>
                                        </w:rPr>
                                        <w:t>LINK TO TEXT</w:t>
                                      </w:r>
                                    </w:hyperlink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8F300A" w:rsidRPr="008F300A" w:rsidRDefault="008F300A" w:rsidP="008F300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</w:tbl>
                      <w:p w:rsidR="008F300A" w:rsidRPr="008F300A" w:rsidRDefault="008F300A" w:rsidP="008F300A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8F300A" w:rsidRPr="008F300A" w:rsidRDefault="008F300A" w:rsidP="008F300A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20" w:type="dxa"/>
                  <w:shd w:val="clear" w:color="auto" w:fill="F6F9FB"/>
                  <w:vAlign w:val="center"/>
                  <w:hideMark/>
                </w:tcPr>
                <w:p w:rsidR="008F300A" w:rsidRPr="008F300A" w:rsidRDefault="008F300A" w:rsidP="008F300A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</w:rPr>
                  </w:pPr>
                  <w:r w:rsidRPr="008F300A">
                    <w:rPr>
                      <w:rFonts w:ascii="Verdana" w:eastAsia="Times New Roman" w:hAnsi="Verdana" w:cs="Times New Roman"/>
                      <w:noProof/>
                      <w:color w:val="000000"/>
                      <w:sz w:val="18"/>
                      <w:szCs w:val="18"/>
                      <w:lang w:val="en-IN" w:eastAsia="en-IN"/>
                    </w:rPr>
                    <w:lastRenderedPageBreak/>
                    <w:drawing>
                      <wp:inline distT="0" distB="0" distL="0" distR="0">
                        <wp:extent cx="76200" cy="9525"/>
                        <wp:effectExtent l="0" t="0" r="0" b="0"/>
                        <wp:docPr id="7" name="Picture 7" descr="https://edugen.wileyplus.com/edugen/art2/common/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s://edugen.wileyplus.com/edugen/art2/common/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F300A" w:rsidRPr="008F300A" w:rsidRDefault="008F300A" w:rsidP="008F300A">
            <w:pPr>
              <w:spacing w:after="0" w:line="240" w:lineRule="auto"/>
              <w:rPr>
                <w:rFonts w:ascii="Verdana" w:eastAsia="Times New Roman" w:hAnsi="Verdana" w:cs="Times New Roman"/>
                <w:vanish/>
                <w:color w:val="000000"/>
                <w:sz w:val="18"/>
                <w:szCs w:val="1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8F300A" w:rsidRPr="008F300A">
              <w:trPr>
                <w:tblCellSpacing w:w="0" w:type="dxa"/>
              </w:trPr>
              <w:tc>
                <w:tcPr>
                  <w:tcW w:w="0" w:type="auto"/>
                  <w:shd w:val="clear" w:color="auto" w:fill="F6F9FB"/>
                  <w:vAlign w:val="center"/>
                  <w:hideMark/>
                </w:tcPr>
                <w:p w:rsidR="008F300A" w:rsidRPr="008F300A" w:rsidRDefault="008F300A" w:rsidP="008F300A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</w:rPr>
                  </w:pPr>
                  <w:r w:rsidRPr="008F300A">
                    <w:rPr>
                      <w:rFonts w:ascii="Verdana" w:eastAsia="Times New Roman" w:hAnsi="Verdana" w:cs="Times New Roman"/>
                      <w:noProof/>
                      <w:color w:val="000000"/>
                      <w:sz w:val="18"/>
                      <w:szCs w:val="18"/>
                      <w:lang w:val="en-IN" w:eastAsia="en-IN"/>
                    </w:rPr>
                    <w:drawing>
                      <wp:inline distT="0" distB="0" distL="0" distR="0">
                        <wp:extent cx="9525" cy="76200"/>
                        <wp:effectExtent l="0" t="0" r="0" b="0"/>
                        <wp:docPr id="6" name="Picture 6" descr="https://edugen.wileyplus.com/edugen/art2/common/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https://edugen.wileyplus.com/edugen/art2/common/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76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F300A" w:rsidRPr="008F300A" w:rsidRDefault="008F300A" w:rsidP="008F300A">
            <w:pPr>
              <w:spacing w:after="0" w:line="240" w:lineRule="auto"/>
              <w:rPr>
                <w:rFonts w:ascii="Verdana" w:eastAsia="Times New Roman" w:hAnsi="Verdana" w:cs="Times New Roman"/>
                <w:vanish/>
                <w:color w:val="000000"/>
                <w:sz w:val="18"/>
                <w:szCs w:val="1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"/>
              <w:gridCol w:w="9120"/>
              <w:gridCol w:w="120"/>
            </w:tblGrid>
            <w:tr w:rsidR="008F300A" w:rsidRPr="008F300A">
              <w:trPr>
                <w:tblCellSpacing w:w="0" w:type="dxa"/>
              </w:trPr>
              <w:tc>
                <w:tcPr>
                  <w:tcW w:w="120" w:type="dxa"/>
                  <w:shd w:val="clear" w:color="auto" w:fill="F6F9FB"/>
                  <w:vAlign w:val="center"/>
                  <w:hideMark/>
                </w:tcPr>
                <w:p w:rsidR="008F300A" w:rsidRPr="008F300A" w:rsidRDefault="008F300A" w:rsidP="008F300A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</w:rPr>
                  </w:pPr>
                  <w:r w:rsidRPr="008F300A">
                    <w:rPr>
                      <w:rFonts w:ascii="Verdana" w:eastAsia="Times New Roman" w:hAnsi="Verdana" w:cs="Times New Roman"/>
                      <w:noProof/>
                      <w:color w:val="000000"/>
                      <w:sz w:val="18"/>
                      <w:szCs w:val="18"/>
                      <w:lang w:val="en-IN" w:eastAsia="en-IN"/>
                    </w:rPr>
                    <w:drawing>
                      <wp:inline distT="0" distB="0" distL="0" distR="0">
                        <wp:extent cx="76200" cy="9525"/>
                        <wp:effectExtent l="0" t="0" r="0" b="0"/>
                        <wp:docPr id="5" name="Picture 5" descr="https://edugen.wileyplus.com/edugen/art2/common/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https://edugen.wileyplus.com/edugen/art2/common/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6F9FB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20"/>
                  </w:tblGrid>
                  <w:tr w:rsidR="008F300A" w:rsidRPr="008F300A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 w:tblpXSpec="right" w:tblpYSpec="center"/>
                          <w:tblW w:w="5100" w:type="dxa"/>
                          <w:tblCellSpacing w:w="0" w:type="dxa"/>
                          <w:tblCellMar>
                            <w:top w:w="60" w:type="dxa"/>
                            <w:left w:w="60" w:type="dxa"/>
                            <w:bottom w:w="60" w:type="dxa"/>
                            <w:right w:w="6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275"/>
                          <w:gridCol w:w="1275"/>
                          <w:gridCol w:w="1275"/>
                          <w:gridCol w:w="1275"/>
                        </w:tblGrid>
                        <w:tr w:rsidR="008F300A" w:rsidRPr="008F300A" w:rsidTr="00F43BC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noWrap/>
                              <w:vAlign w:val="center"/>
                            </w:tcPr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8F300A" w:rsidRPr="008F300A" w:rsidRDefault="008F300A" w:rsidP="008F300A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8F300A" w:rsidRPr="008F300A" w:rsidRDefault="008F300A" w:rsidP="008F300A">
                              <w:pPr>
                                <w:spacing w:after="0" w:line="300" w:lineRule="atLeast"/>
                                <w:textAlignment w:val="center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8F300A" w:rsidRPr="008F300A" w:rsidRDefault="008F300A" w:rsidP="008F300A">
                              <w:pPr>
                                <w:spacing w:after="0" w:line="360" w:lineRule="atLeast"/>
                                <w:textAlignment w:val="center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</w:tbl>
                      <w:p w:rsidR="008F300A" w:rsidRPr="008F300A" w:rsidRDefault="008F300A" w:rsidP="008F300A">
                        <w:pPr>
                          <w:spacing w:after="0" w:line="240" w:lineRule="auto"/>
                          <w:jc w:val="right"/>
                          <w:rPr>
                            <w:rFonts w:ascii="Verdana" w:eastAsia="Times New Roman" w:hAnsi="Verdana" w:cs="Times New Roman"/>
                            <w:color w:val="000000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8F300A" w:rsidRPr="008F300A" w:rsidRDefault="008F300A" w:rsidP="008F300A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20" w:type="dxa"/>
                  <w:shd w:val="clear" w:color="auto" w:fill="F6F9FB"/>
                  <w:vAlign w:val="center"/>
                  <w:hideMark/>
                </w:tcPr>
                <w:p w:rsidR="008F300A" w:rsidRPr="008F300A" w:rsidRDefault="008F300A" w:rsidP="008F300A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</w:rPr>
                  </w:pPr>
                  <w:r w:rsidRPr="008F300A">
                    <w:rPr>
                      <w:rFonts w:ascii="Verdana" w:eastAsia="Times New Roman" w:hAnsi="Verdana" w:cs="Times New Roman"/>
                      <w:noProof/>
                      <w:color w:val="000000"/>
                      <w:sz w:val="18"/>
                      <w:szCs w:val="18"/>
                      <w:lang w:val="en-IN" w:eastAsia="en-IN"/>
                    </w:rPr>
                    <w:drawing>
                      <wp:inline distT="0" distB="0" distL="0" distR="0">
                        <wp:extent cx="76200" cy="9525"/>
                        <wp:effectExtent l="0" t="0" r="0" b="0"/>
                        <wp:docPr id="4" name="Picture 4" descr="https://edugen.wileyplus.com/edugen/art2/common/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https://edugen.wileyplus.com/edugen/art2/common/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F300A" w:rsidRPr="008F300A" w:rsidRDefault="008F300A" w:rsidP="008F300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</w:p>
        </w:tc>
      </w:tr>
      <w:tr w:rsidR="008F300A" w:rsidRPr="008F300A" w:rsidTr="008F300A">
        <w:trPr>
          <w:tblCellSpacing w:w="0" w:type="dxa"/>
        </w:trPr>
        <w:tc>
          <w:tcPr>
            <w:tcW w:w="15" w:type="dxa"/>
            <w:shd w:val="clear" w:color="auto" w:fill="CAD3DE"/>
            <w:vAlign w:val="center"/>
            <w:hideMark/>
          </w:tcPr>
          <w:p w:rsidR="008F300A" w:rsidRPr="008F300A" w:rsidRDefault="008F300A" w:rsidP="008F300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8F300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val="en-IN" w:eastAsia="en-IN"/>
              </w:rPr>
              <w:lastRenderedPageBreak/>
              <w:drawing>
                <wp:inline distT="0" distB="0" distL="0" distR="0">
                  <wp:extent cx="9525" cy="9525"/>
                  <wp:effectExtent l="0" t="0" r="0" b="0"/>
                  <wp:docPr id="3" name="Picture 3" descr="https://edugen.wileyplus.com/edugen/art2/commo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s://edugen.wileyplus.com/edugen/art2/commo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00A" w:rsidRPr="008F300A" w:rsidTr="00F43BCB">
        <w:trPr>
          <w:tblCellSpacing w:w="0" w:type="dxa"/>
        </w:trPr>
        <w:tc>
          <w:tcPr>
            <w:tcW w:w="0" w:type="auto"/>
            <w:vAlign w:val="center"/>
          </w:tcPr>
          <w:p w:rsidR="008F300A" w:rsidRPr="008F300A" w:rsidRDefault="008F300A" w:rsidP="008F300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</w:p>
        </w:tc>
      </w:tr>
      <w:tr w:rsidR="008F300A" w:rsidRPr="008F300A" w:rsidTr="00F43BCB">
        <w:trPr>
          <w:tblCellSpacing w:w="0" w:type="dxa"/>
        </w:trPr>
        <w:tc>
          <w:tcPr>
            <w:tcW w:w="15" w:type="dxa"/>
            <w:shd w:val="clear" w:color="auto" w:fill="CAD3DE"/>
            <w:vAlign w:val="center"/>
          </w:tcPr>
          <w:p w:rsidR="008F300A" w:rsidRPr="008F300A" w:rsidRDefault="008F300A" w:rsidP="008F300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</w:p>
        </w:tc>
      </w:tr>
    </w:tbl>
    <w:p w:rsidR="00B57134" w:rsidRDefault="00B57134"/>
    <w:p w:rsidR="00B108DB" w:rsidRDefault="00B108DB"/>
    <w:p w:rsidR="00B108DB" w:rsidRDefault="00B108DB">
      <w:r>
        <w:t>Answer</w:t>
      </w:r>
    </w:p>
    <w:p w:rsidR="00B108DB" w:rsidRPr="00A55AC0" w:rsidRDefault="00B108DB">
      <w:pPr>
        <w:rPr>
          <w:color w:val="FF0000"/>
        </w:rPr>
      </w:pPr>
      <w:r w:rsidRPr="00A55AC0">
        <w:rPr>
          <w:color w:val="FF0000"/>
        </w:rPr>
        <w:t>Explanation:</w:t>
      </w:r>
    </w:p>
    <w:p w:rsidR="00B108DB" w:rsidRDefault="00B108DB">
      <w:pPr>
        <w:rPr>
          <w:color w:val="FF0000"/>
        </w:rPr>
      </w:pPr>
      <w:r w:rsidRPr="00A55AC0">
        <w:rPr>
          <w:color w:val="FF0000"/>
        </w:rPr>
        <w:t xml:space="preserve">Arranging the median household income from smallest to largest and then calculating the total number lying between the above said </w:t>
      </w:r>
      <w:r w:rsidR="00A55AC0" w:rsidRPr="00A55AC0">
        <w:rPr>
          <w:color w:val="FF0000"/>
        </w:rPr>
        <w:t>intervals</w:t>
      </w:r>
      <w:r w:rsidRPr="00A55AC0">
        <w:rPr>
          <w:color w:val="FF0000"/>
        </w:rPr>
        <w:t>.</w:t>
      </w:r>
    </w:p>
    <w:p w:rsidR="00A55AC0" w:rsidRDefault="00A55AC0">
      <w:pPr>
        <w:rPr>
          <w:rFonts w:eastAsiaTheme="minorEastAsia"/>
          <w:color w:val="FF0000"/>
        </w:rPr>
      </w:pPr>
      <w:r>
        <w:rPr>
          <w:color w:val="FF0000"/>
        </w:rPr>
        <w:t xml:space="preserve">Relative Frequency = </w:t>
      </w:r>
      <m:oMath>
        <m:f>
          <m:fPr>
            <m:ctrlPr>
              <w:rPr>
                <w:rFonts w:ascii="Cambria Math" w:hAnsi="Cambria Math"/>
                <w:i/>
                <w:color w:val="FF0000"/>
              </w:rPr>
            </m:ctrlPr>
          </m:fPr>
          <m:num>
            <m:r>
              <w:rPr>
                <w:rFonts w:ascii="Cambria Math" w:hAnsi="Cambria Math"/>
                <w:color w:val="FF0000"/>
              </w:rPr>
              <m:t>Frequency at the particular interval</m:t>
            </m:r>
          </m:num>
          <m:den>
            <m:r>
              <w:rPr>
                <w:rFonts w:ascii="Cambria Math" w:hAnsi="Cambria Math"/>
                <w:color w:val="FF0000"/>
              </w:rPr>
              <m:t>Total frequency</m:t>
            </m:r>
          </m:den>
        </m:f>
      </m:oMath>
    </w:p>
    <w:p w:rsidR="00A55AC0" w:rsidRPr="00A55AC0" w:rsidRDefault="00D80F8A">
      <w:pPr>
        <w:rPr>
          <w:color w:val="FF0000"/>
        </w:rPr>
      </w:pPr>
      <w:r>
        <w:rPr>
          <w:rFonts w:eastAsiaTheme="minorEastAsia"/>
          <w:color w:val="FF0000"/>
        </w:rPr>
        <w:t>Percentage =Relative frequency*100</w:t>
      </w:r>
      <w:bookmarkStart w:id="1" w:name="_GoBack"/>
      <w:bookmarkEnd w:id="1"/>
    </w:p>
    <w:sectPr w:rsidR="00A55AC0" w:rsidRPr="00A55A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C1NDcyMDO1MDAwNzFR0lEKTi0uzszPAykwrAUAHwewQCwAAAA="/>
  </w:docVars>
  <w:rsids>
    <w:rsidRoot w:val="008F300A"/>
    <w:rsid w:val="00127BAC"/>
    <w:rsid w:val="00185DFE"/>
    <w:rsid w:val="005D3903"/>
    <w:rsid w:val="008F300A"/>
    <w:rsid w:val="00927BDC"/>
    <w:rsid w:val="00A55AC0"/>
    <w:rsid w:val="00AC28B0"/>
    <w:rsid w:val="00B108DB"/>
    <w:rsid w:val="00B57134"/>
    <w:rsid w:val="00D80F8A"/>
    <w:rsid w:val="00F43BCB"/>
    <w:rsid w:val="00FE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5:chartTrackingRefBased/>
  <w15:docId w15:val="{75C22E84-9D10-45B3-94CE-076AB9C11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F30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F300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F300A"/>
  </w:style>
  <w:style w:type="character" w:customStyle="1" w:styleId="mathjaxsvg">
    <w:name w:val="mathjax_svg"/>
    <w:basedOn w:val="DefaultParagraphFont"/>
    <w:rsid w:val="008F300A"/>
  </w:style>
  <w:style w:type="character" w:customStyle="1" w:styleId="mjxassistivemathml">
    <w:name w:val="mjx_assistive_mathml"/>
    <w:basedOn w:val="DefaultParagraphFont"/>
    <w:rsid w:val="008F300A"/>
  </w:style>
  <w:style w:type="character" w:customStyle="1" w:styleId="visualgradingcontainer">
    <w:name w:val="visualgradingcontainer"/>
    <w:basedOn w:val="DefaultParagraphFont"/>
    <w:rsid w:val="008F300A"/>
  </w:style>
  <w:style w:type="character" w:styleId="Hyperlink">
    <w:name w:val="Hyperlink"/>
    <w:basedOn w:val="DefaultParagraphFont"/>
    <w:uiPriority w:val="99"/>
    <w:semiHidden/>
    <w:unhideWhenUsed/>
    <w:rsid w:val="008F300A"/>
    <w:rPr>
      <w:color w:val="0000FF"/>
      <w:u w:val="single"/>
    </w:rPr>
  </w:style>
  <w:style w:type="character" w:customStyle="1" w:styleId="copyright">
    <w:name w:val="copyright"/>
    <w:basedOn w:val="DefaultParagraphFont"/>
    <w:rsid w:val="008F300A"/>
  </w:style>
  <w:style w:type="character" w:styleId="PlaceholderText">
    <w:name w:val="Placeholder Text"/>
    <w:basedOn w:val="DefaultParagraphFont"/>
    <w:uiPriority w:val="99"/>
    <w:semiHidden/>
    <w:rsid w:val="00A55A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113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0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16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7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07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1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79576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627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612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984952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44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55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0920695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49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78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6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077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3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387461">
                  <w:marLeft w:val="-30"/>
                  <w:marRight w:val="-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9" Type="http://schemas.openxmlformats.org/officeDocument/2006/relationships/image" Target="media/image19.wmf"/><Relationship Id="rId21" Type="http://schemas.openxmlformats.org/officeDocument/2006/relationships/image" Target="media/image10.wmf"/><Relationship Id="rId34" Type="http://schemas.openxmlformats.org/officeDocument/2006/relationships/control" Target="activeX/activeX15.xml"/><Relationship Id="rId42" Type="http://schemas.openxmlformats.org/officeDocument/2006/relationships/control" Target="activeX/activeX19.xml"/><Relationship Id="rId47" Type="http://schemas.openxmlformats.org/officeDocument/2006/relationships/fontTable" Target="fontTable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6" Type="http://schemas.openxmlformats.org/officeDocument/2006/relationships/control" Target="activeX/activeX6.xml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image" Target="media/image5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8.wmf"/><Relationship Id="rId40" Type="http://schemas.openxmlformats.org/officeDocument/2006/relationships/control" Target="activeX/activeX18.xml"/><Relationship Id="rId45" Type="http://schemas.openxmlformats.org/officeDocument/2006/relationships/hyperlink" Target="https://edugen.wileyplus.com/edugen/shared/assignment/test/qview.uni?id=quest3184390entrance1&amp;selected_question=quest3184390&amp;operation=take-question" TargetMode="External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10" Type="http://schemas.openxmlformats.org/officeDocument/2006/relationships/control" Target="activeX/activeX3.xml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control" Target="activeX/activeX20.xml"/><Relationship Id="rId4" Type="http://schemas.openxmlformats.org/officeDocument/2006/relationships/image" Target="media/image1.gif"/><Relationship Id="rId9" Type="http://schemas.openxmlformats.org/officeDocument/2006/relationships/image" Target="media/image4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3.wmf"/><Relationship Id="rId30" Type="http://schemas.openxmlformats.org/officeDocument/2006/relationships/control" Target="activeX/activeX13.xml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theme" Target="theme/theme1.xml"/><Relationship Id="rId8" Type="http://schemas.openxmlformats.org/officeDocument/2006/relationships/control" Target="activeX/activeX2.xml"/><Relationship Id="rId3" Type="http://schemas.openxmlformats.org/officeDocument/2006/relationships/webSettings" Target="webSettings.xml"/><Relationship Id="rId12" Type="http://schemas.openxmlformats.org/officeDocument/2006/relationships/control" Target="activeX/activeX4.xml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control" Target="activeX/activeX17.xml"/><Relationship Id="rId46" Type="http://schemas.openxmlformats.org/officeDocument/2006/relationships/hyperlink" Target="https://edugen.wileyplus.com/edugen/shared/assignment/test/qview.uni?id=quest3184390entrance1&amp;selected_question=quest3184390&amp;operation=take-question" TargetMode="External"/><Relationship Id="rId20" Type="http://schemas.openxmlformats.org/officeDocument/2006/relationships/control" Target="activeX/activeX8.xml"/><Relationship Id="rId41" Type="http://schemas.openxmlformats.org/officeDocument/2006/relationships/image" Target="media/image20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Toshiba-User</dc:creator>
  <cp:keywords/>
  <dc:description/>
  <cp:lastModifiedBy>sunil kumar</cp:lastModifiedBy>
  <cp:revision>11</cp:revision>
  <dcterms:created xsi:type="dcterms:W3CDTF">2016-10-08T21:10:00Z</dcterms:created>
  <dcterms:modified xsi:type="dcterms:W3CDTF">2016-10-10T18:37:00Z</dcterms:modified>
</cp:coreProperties>
</file>