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1441" w:rsidRDefault="00251441" w:rsidP="00251441">
      <w:pPr>
        <w:spacing w:line="480" w:lineRule="auto"/>
        <w:jc w:val="both"/>
        <w:rPr>
          <w:rFonts w:ascii="Times New Roman" w:hAnsi="Times New Roman" w:cs="Times New Roman"/>
          <w:sz w:val="24"/>
          <w:szCs w:val="24"/>
        </w:rPr>
      </w:pPr>
    </w:p>
    <w:p w:rsidR="00251441" w:rsidRDefault="00251441" w:rsidP="00251441">
      <w:pPr>
        <w:spacing w:line="480" w:lineRule="auto"/>
        <w:jc w:val="both"/>
        <w:rPr>
          <w:rFonts w:ascii="Times New Roman" w:hAnsi="Times New Roman" w:cs="Times New Roman"/>
          <w:sz w:val="24"/>
          <w:szCs w:val="24"/>
        </w:rPr>
      </w:pPr>
    </w:p>
    <w:p w:rsidR="00251441" w:rsidRDefault="00251441" w:rsidP="00251441">
      <w:pPr>
        <w:spacing w:line="480" w:lineRule="auto"/>
        <w:jc w:val="both"/>
        <w:rPr>
          <w:rFonts w:ascii="Times New Roman" w:hAnsi="Times New Roman" w:cs="Times New Roman"/>
          <w:sz w:val="24"/>
          <w:szCs w:val="24"/>
        </w:rPr>
      </w:pPr>
    </w:p>
    <w:p w:rsidR="00251441" w:rsidRDefault="00251441" w:rsidP="00251441">
      <w:pPr>
        <w:spacing w:line="480" w:lineRule="auto"/>
        <w:jc w:val="both"/>
        <w:rPr>
          <w:rFonts w:ascii="Times New Roman" w:hAnsi="Times New Roman" w:cs="Times New Roman"/>
          <w:sz w:val="24"/>
          <w:szCs w:val="24"/>
        </w:rPr>
      </w:pPr>
    </w:p>
    <w:p w:rsidR="00251441" w:rsidRDefault="00251441" w:rsidP="00251441">
      <w:pPr>
        <w:spacing w:line="480" w:lineRule="auto"/>
        <w:jc w:val="both"/>
        <w:rPr>
          <w:rFonts w:ascii="Times New Roman" w:hAnsi="Times New Roman" w:cs="Times New Roman"/>
          <w:sz w:val="24"/>
          <w:szCs w:val="24"/>
        </w:rPr>
      </w:pPr>
    </w:p>
    <w:p w:rsidR="00251441" w:rsidRDefault="00251441" w:rsidP="00251441">
      <w:pPr>
        <w:spacing w:line="480" w:lineRule="auto"/>
        <w:jc w:val="both"/>
        <w:rPr>
          <w:rFonts w:ascii="Times New Roman" w:hAnsi="Times New Roman" w:cs="Times New Roman"/>
          <w:sz w:val="24"/>
          <w:szCs w:val="24"/>
        </w:rPr>
      </w:pPr>
    </w:p>
    <w:p w:rsidR="0022517E" w:rsidRPr="00251441" w:rsidRDefault="00F1028A" w:rsidP="00251441">
      <w:pPr>
        <w:spacing w:line="480" w:lineRule="auto"/>
        <w:jc w:val="center"/>
        <w:rPr>
          <w:rFonts w:ascii="Times New Roman" w:hAnsi="Times New Roman" w:cs="Times New Roman"/>
          <w:sz w:val="24"/>
          <w:szCs w:val="24"/>
        </w:rPr>
      </w:pPr>
      <w:r w:rsidRPr="00251441">
        <w:rPr>
          <w:rFonts w:ascii="Times New Roman" w:hAnsi="Times New Roman" w:cs="Times New Roman"/>
          <w:sz w:val="24"/>
          <w:szCs w:val="24"/>
        </w:rPr>
        <w:t>The S&amp;L crisis</w:t>
      </w:r>
    </w:p>
    <w:p w:rsidR="00D23913" w:rsidRPr="00251441" w:rsidRDefault="00D23913" w:rsidP="00251441">
      <w:pPr>
        <w:spacing w:line="480" w:lineRule="auto"/>
        <w:jc w:val="center"/>
        <w:rPr>
          <w:rFonts w:ascii="Times New Roman" w:hAnsi="Times New Roman" w:cs="Times New Roman"/>
          <w:sz w:val="24"/>
          <w:szCs w:val="24"/>
        </w:rPr>
      </w:pPr>
      <w:r w:rsidRPr="00251441">
        <w:rPr>
          <w:rFonts w:ascii="Times New Roman" w:hAnsi="Times New Roman" w:cs="Times New Roman"/>
          <w:sz w:val="24"/>
          <w:szCs w:val="24"/>
        </w:rPr>
        <w:t>Name:</w:t>
      </w:r>
    </w:p>
    <w:p w:rsidR="00D23913" w:rsidRPr="00251441" w:rsidRDefault="00D23913" w:rsidP="00251441">
      <w:pPr>
        <w:spacing w:line="480" w:lineRule="auto"/>
        <w:jc w:val="center"/>
        <w:rPr>
          <w:rFonts w:ascii="Times New Roman" w:hAnsi="Times New Roman" w:cs="Times New Roman"/>
          <w:sz w:val="24"/>
          <w:szCs w:val="24"/>
        </w:rPr>
      </w:pPr>
      <w:r w:rsidRPr="00251441">
        <w:rPr>
          <w:rFonts w:ascii="Times New Roman" w:hAnsi="Times New Roman" w:cs="Times New Roman"/>
          <w:sz w:val="24"/>
          <w:szCs w:val="24"/>
        </w:rPr>
        <w:t>Course title:</w:t>
      </w:r>
    </w:p>
    <w:p w:rsidR="00D23913" w:rsidRPr="00251441" w:rsidRDefault="00D23913" w:rsidP="00251441">
      <w:pPr>
        <w:spacing w:line="480" w:lineRule="auto"/>
        <w:jc w:val="center"/>
        <w:rPr>
          <w:rFonts w:ascii="Times New Roman" w:hAnsi="Times New Roman" w:cs="Times New Roman"/>
          <w:sz w:val="24"/>
          <w:szCs w:val="24"/>
        </w:rPr>
      </w:pPr>
      <w:r w:rsidRPr="00E16BA6">
        <w:rPr>
          <w:rFonts w:ascii="Times New Roman" w:hAnsi="Times New Roman" w:cs="Times New Roman"/>
          <w:noProof/>
          <w:sz w:val="24"/>
          <w:szCs w:val="24"/>
        </w:rPr>
        <w:t>Instructor</w:t>
      </w:r>
      <w:r w:rsidR="00E16BA6">
        <w:rPr>
          <w:rFonts w:ascii="Times New Roman" w:hAnsi="Times New Roman" w:cs="Times New Roman"/>
          <w:noProof/>
          <w:sz w:val="24"/>
          <w:szCs w:val="24"/>
        </w:rPr>
        <w:t>'</w:t>
      </w:r>
      <w:r w:rsidRPr="00E16BA6">
        <w:rPr>
          <w:rFonts w:ascii="Times New Roman" w:hAnsi="Times New Roman" w:cs="Times New Roman"/>
          <w:noProof/>
          <w:sz w:val="24"/>
          <w:szCs w:val="24"/>
        </w:rPr>
        <w:t>s</w:t>
      </w:r>
      <w:r w:rsidRPr="00251441">
        <w:rPr>
          <w:rFonts w:ascii="Times New Roman" w:hAnsi="Times New Roman" w:cs="Times New Roman"/>
          <w:sz w:val="24"/>
          <w:szCs w:val="24"/>
        </w:rPr>
        <w:t xml:space="preserve"> name:</w:t>
      </w:r>
    </w:p>
    <w:p w:rsidR="00D23913" w:rsidRPr="00251441" w:rsidRDefault="00D23913" w:rsidP="00251441">
      <w:pPr>
        <w:spacing w:line="480" w:lineRule="auto"/>
        <w:jc w:val="center"/>
        <w:rPr>
          <w:rFonts w:ascii="Times New Roman" w:hAnsi="Times New Roman" w:cs="Times New Roman"/>
          <w:sz w:val="24"/>
          <w:szCs w:val="24"/>
        </w:rPr>
      </w:pPr>
      <w:r w:rsidRPr="00251441">
        <w:rPr>
          <w:rFonts w:ascii="Times New Roman" w:hAnsi="Times New Roman" w:cs="Times New Roman"/>
          <w:sz w:val="24"/>
          <w:szCs w:val="24"/>
        </w:rPr>
        <w:t>Institution:</w:t>
      </w:r>
    </w:p>
    <w:p w:rsidR="00D23913" w:rsidRDefault="00D23913" w:rsidP="00251441">
      <w:pPr>
        <w:spacing w:line="480" w:lineRule="auto"/>
        <w:jc w:val="center"/>
        <w:rPr>
          <w:rFonts w:ascii="Times New Roman" w:hAnsi="Times New Roman" w:cs="Times New Roman"/>
          <w:sz w:val="24"/>
          <w:szCs w:val="24"/>
        </w:rPr>
      </w:pPr>
      <w:r w:rsidRPr="00251441">
        <w:rPr>
          <w:rFonts w:ascii="Times New Roman" w:hAnsi="Times New Roman" w:cs="Times New Roman"/>
          <w:sz w:val="24"/>
          <w:szCs w:val="24"/>
        </w:rPr>
        <w:t>Date:</w:t>
      </w:r>
    </w:p>
    <w:p w:rsidR="00251441" w:rsidRDefault="00251441" w:rsidP="00251441">
      <w:pPr>
        <w:spacing w:line="480" w:lineRule="auto"/>
        <w:jc w:val="center"/>
        <w:rPr>
          <w:rFonts w:ascii="Times New Roman" w:hAnsi="Times New Roman" w:cs="Times New Roman"/>
          <w:sz w:val="24"/>
          <w:szCs w:val="24"/>
        </w:rPr>
      </w:pPr>
    </w:p>
    <w:p w:rsidR="00251441" w:rsidRDefault="00251441" w:rsidP="00251441">
      <w:pPr>
        <w:spacing w:line="480" w:lineRule="auto"/>
        <w:jc w:val="center"/>
        <w:rPr>
          <w:rFonts w:ascii="Times New Roman" w:hAnsi="Times New Roman" w:cs="Times New Roman"/>
          <w:sz w:val="24"/>
          <w:szCs w:val="24"/>
        </w:rPr>
      </w:pPr>
    </w:p>
    <w:p w:rsidR="00251441" w:rsidRDefault="00251441" w:rsidP="00251441">
      <w:pPr>
        <w:spacing w:line="480" w:lineRule="auto"/>
        <w:jc w:val="center"/>
        <w:rPr>
          <w:rFonts w:ascii="Times New Roman" w:hAnsi="Times New Roman" w:cs="Times New Roman"/>
          <w:sz w:val="24"/>
          <w:szCs w:val="24"/>
        </w:rPr>
      </w:pPr>
    </w:p>
    <w:p w:rsidR="00251441" w:rsidRDefault="00251441" w:rsidP="00251441">
      <w:pPr>
        <w:spacing w:line="480" w:lineRule="auto"/>
        <w:jc w:val="center"/>
        <w:rPr>
          <w:rFonts w:ascii="Times New Roman" w:hAnsi="Times New Roman" w:cs="Times New Roman"/>
          <w:sz w:val="24"/>
          <w:szCs w:val="24"/>
        </w:rPr>
      </w:pPr>
    </w:p>
    <w:p w:rsidR="00251441" w:rsidRDefault="00251441" w:rsidP="00251441">
      <w:pPr>
        <w:spacing w:line="480" w:lineRule="auto"/>
        <w:jc w:val="center"/>
        <w:rPr>
          <w:rFonts w:ascii="Times New Roman" w:hAnsi="Times New Roman" w:cs="Times New Roman"/>
          <w:sz w:val="24"/>
          <w:szCs w:val="24"/>
        </w:rPr>
      </w:pPr>
    </w:p>
    <w:p w:rsidR="00251441" w:rsidRPr="00251441" w:rsidRDefault="00251441" w:rsidP="00251441">
      <w:pPr>
        <w:spacing w:line="480" w:lineRule="auto"/>
        <w:jc w:val="center"/>
        <w:rPr>
          <w:rFonts w:ascii="Times New Roman" w:hAnsi="Times New Roman" w:cs="Times New Roman"/>
          <w:sz w:val="24"/>
          <w:szCs w:val="24"/>
        </w:rPr>
      </w:pPr>
    </w:p>
    <w:p w:rsidR="00251441" w:rsidRPr="00251441" w:rsidRDefault="00251441" w:rsidP="00251441">
      <w:pPr>
        <w:spacing w:line="480" w:lineRule="auto"/>
        <w:jc w:val="both"/>
        <w:rPr>
          <w:rFonts w:ascii="Times New Roman" w:hAnsi="Times New Roman" w:cs="Times New Roman"/>
          <w:b/>
          <w:sz w:val="24"/>
          <w:szCs w:val="24"/>
        </w:rPr>
      </w:pPr>
      <w:r w:rsidRPr="00251441">
        <w:rPr>
          <w:rFonts w:ascii="Times New Roman" w:hAnsi="Times New Roman" w:cs="Times New Roman"/>
          <w:b/>
          <w:sz w:val="24"/>
          <w:szCs w:val="24"/>
        </w:rPr>
        <w:lastRenderedPageBreak/>
        <w:t>Development of the crisis</w:t>
      </w:r>
    </w:p>
    <w:p w:rsidR="00F1028A" w:rsidRPr="00251441" w:rsidRDefault="00633693"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The savings and loan crisis started in the early 70s when interest rates fluctuated increasing the S&amp;L intensity and experience.  Interest rate ceiling prevented the S&amp;L from paying competitive </w:t>
      </w:r>
      <w:r w:rsidR="00103990" w:rsidRPr="00251441">
        <w:rPr>
          <w:rFonts w:ascii="Times New Roman" w:hAnsi="Times New Roman" w:cs="Times New Roman"/>
          <w:sz w:val="24"/>
          <w:szCs w:val="24"/>
        </w:rPr>
        <w:t>r</w:t>
      </w:r>
      <w:r w:rsidRPr="00251441">
        <w:rPr>
          <w:rFonts w:ascii="Times New Roman" w:hAnsi="Times New Roman" w:cs="Times New Roman"/>
          <w:sz w:val="24"/>
          <w:szCs w:val="24"/>
        </w:rPr>
        <w:t>ates on deposits. With increased interest rates on fixed deposits, consumers withdrew substantial amounts of money to place the money to other instruments that had higher rates of interest.</w:t>
      </w:r>
      <w:r w:rsidR="00CF6E36" w:rsidRPr="00251441">
        <w:rPr>
          <w:rFonts w:ascii="Times New Roman" w:hAnsi="Times New Roman" w:cs="Times New Roman"/>
          <w:sz w:val="24"/>
          <w:szCs w:val="24"/>
        </w:rPr>
        <w:t xml:space="preserve"> The process of withdrawal made the S&amp;Ls vulnerable as money market funds became a source of competition to the saving and loan institutions</w:t>
      </w:r>
      <w:r w:rsidR="00C87DAF" w:rsidRPr="00251441">
        <w:rPr>
          <w:rFonts w:ascii="Times New Roman" w:hAnsi="Times New Roman" w:cs="Times New Roman"/>
          <w:sz w:val="24"/>
          <w:szCs w:val="24"/>
        </w:rPr>
        <w:t xml:space="preserve"> (Calavita, 2007)</w:t>
      </w:r>
      <w:r w:rsidR="00CF6E36" w:rsidRPr="00251441">
        <w:rPr>
          <w:rFonts w:ascii="Times New Roman" w:hAnsi="Times New Roman" w:cs="Times New Roman"/>
          <w:sz w:val="24"/>
          <w:szCs w:val="24"/>
        </w:rPr>
        <w:t>.</w:t>
      </w:r>
    </w:p>
    <w:p w:rsidR="00662C2B" w:rsidRPr="00251441" w:rsidRDefault="00D14E47"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The state of Texas later approved </w:t>
      </w:r>
      <w:r w:rsidRPr="00E16BA6">
        <w:rPr>
          <w:rFonts w:ascii="Times New Roman" w:hAnsi="Times New Roman" w:cs="Times New Roman"/>
          <w:noProof/>
          <w:sz w:val="24"/>
          <w:szCs w:val="24"/>
        </w:rPr>
        <w:t xml:space="preserve">a </w:t>
      </w:r>
      <w:r w:rsidR="00E16BA6">
        <w:rPr>
          <w:rFonts w:ascii="Times New Roman" w:hAnsi="Times New Roman" w:cs="Times New Roman"/>
          <w:noProof/>
          <w:sz w:val="24"/>
          <w:szCs w:val="24"/>
        </w:rPr>
        <w:t>significant</w:t>
      </w:r>
      <w:r w:rsidRPr="00251441">
        <w:rPr>
          <w:rFonts w:ascii="Times New Roman" w:hAnsi="Times New Roman" w:cs="Times New Roman"/>
          <w:sz w:val="24"/>
          <w:szCs w:val="24"/>
        </w:rPr>
        <w:t xml:space="preserve"> liberalization of S&amp;L powers when it set property development loans to be up to fifty percent.</w:t>
      </w:r>
      <w:r w:rsidR="00313429" w:rsidRPr="00251441">
        <w:rPr>
          <w:rFonts w:ascii="Times New Roman" w:hAnsi="Times New Roman" w:cs="Times New Roman"/>
          <w:sz w:val="24"/>
          <w:szCs w:val="24"/>
        </w:rPr>
        <w:t xml:space="preserve">  The Financial institution and interest rate regulation Act was later enacted to allow the S&amp;L invest up to 5% of assets in construction, land </w:t>
      </w:r>
      <w:r w:rsidR="00313429" w:rsidRPr="00E16BA6">
        <w:rPr>
          <w:rFonts w:ascii="Times New Roman" w:hAnsi="Times New Roman" w:cs="Times New Roman"/>
          <w:noProof/>
          <w:sz w:val="24"/>
          <w:szCs w:val="24"/>
        </w:rPr>
        <w:t>development</w:t>
      </w:r>
      <w:r w:rsidR="00313429" w:rsidRPr="00251441">
        <w:rPr>
          <w:rFonts w:ascii="Times New Roman" w:hAnsi="Times New Roman" w:cs="Times New Roman"/>
          <w:sz w:val="24"/>
          <w:szCs w:val="24"/>
        </w:rPr>
        <w:t xml:space="preserve"> and education loans.</w:t>
      </w:r>
      <w:r w:rsidR="00816E87" w:rsidRPr="00251441">
        <w:rPr>
          <w:rFonts w:ascii="Times New Roman" w:hAnsi="Times New Roman" w:cs="Times New Roman"/>
          <w:sz w:val="24"/>
          <w:szCs w:val="24"/>
        </w:rPr>
        <w:t xml:space="preserve"> The inflation rate moved to double digits second time in a span of five years which led to approval of measures that intended to increase profits for the S&amp;L by the government.</w:t>
      </w:r>
    </w:p>
    <w:p w:rsidR="007A6617" w:rsidRPr="00251441" w:rsidRDefault="00B85E50"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In </w:t>
      </w:r>
      <w:r w:rsidR="00DD539B">
        <w:rPr>
          <w:rFonts w:ascii="Times New Roman" w:hAnsi="Times New Roman" w:cs="Times New Roman"/>
          <w:sz w:val="24"/>
          <w:szCs w:val="24"/>
        </w:rPr>
        <w:t>1982 the Bank Board</w:t>
      </w:r>
      <w:r w:rsidRPr="00251441">
        <w:rPr>
          <w:rFonts w:ascii="Times New Roman" w:hAnsi="Times New Roman" w:cs="Times New Roman"/>
          <w:sz w:val="24"/>
          <w:szCs w:val="24"/>
        </w:rPr>
        <w:t xml:space="preserve"> withdrew the restriction on the minimum number of S&amp;L holders. The </w:t>
      </w:r>
      <w:r w:rsidRPr="00E16BA6">
        <w:rPr>
          <w:rFonts w:ascii="Times New Roman" w:hAnsi="Times New Roman" w:cs="Times New Roman"/>
          <w:noProof/>
          <w:sz w:val="24"/>
          <w:szCs w:val="24"/>
        </w:rPr>
        <w:t>restrictions</w:t>
      </w:r>
      <w:r w:rsidRPr="00251441">
        <w:rPr>
          <w:rFonts w:ascii="Times New Roman" w:hAnsi="Times New Roman" w:cs="Times New Roman"/>
          <w:sz w:val="24"/>
          <w:szCs w:val="24"/>
        </w:rPr>
        <w:t xml:space="preserve"> required that the </w:t>
      </w:r>
      <w:r w:rsidR="00344541">
        <w:rPr>
          <w:rFonts w:ascii="Times New Roman" w:hAnsi="Times New Roman" w:cs="Times New Roman"/>
          <w:sz w:val="24"/>
          <w:szCs w:val="24"/>
        </w:rPr>
        <w:t xml:space="preserve">members were to be 400 with </w:t>
      </w:r>
      <w:bookmarkStart w:id="0" w:name="_GoBack"/>
      <w:bookmarkEnd w:id="0"/>
      <w:r w:rsidR="00614FAF" w:rsidRPr="00251441">
        <w:rPr>
          <w:rFonts w:ascii="Times New Roman" w:hAnsi="Times New Roman" w:cs="Times New Roman"/>
          <w:sz w:val="24"/>
          <w:szCs w:val="24"/>
        </w:rPr>
        <w:t xml:space="preserve">125 coming from the local community. The removal of the restrictions allowed single owner which made it easier for buyers to put up </w:t>
      </w:r>
      <w:r w:rsidR="000F356E" w:rsidRPr="00251441">
        <w:rPr>
          <w:rFonts w:ascii="Times New Roman" w:hAnsi="Times New Roman" w:cs="Times New Roman"/>
          <w:sz w:val="24"/>
          <w:szCs w:val="24"/>
        </w:rPr>
        <w:t>land and</w:t>
      </w:r>
      <w:r w:rsidR="00614FAF" w:rsidRPr="00251441">
        <w:rPr>
          <w:rFonts w:ascii="Times New Roman" w:hAnsi="Times New Roman" w:cs="Times New Roman"/>
          <w:sz w:val="24"/>
          <w:szCs w:val="24"/>
        </w:rPr>
        <w:t xml:space="preserve"> real estate and not cash.</w:t>
      </w:r>
      <w:r w:rsidR="00145F1E" w:rsidRPr="00251441">
        <w:rPr>
          <w:rFonts w:ascii="Times New Roman" w:hAnsi="Times New Roman" w:cs="Times New Roman"/>
          <w:sz w:val="24"/>
          <w:szCs w:val="24"/>
        </w:rPr>
        <w:t xml:space="preserve"> Later in 1982 during the Reagan </w:t>
      </w:r>
      <w:r w:rsidR="00145F1E" w:rsidRPr="00E16BA6">
        <w:rPr>
          <w:rFonts w:ascii="Times New Roman" w:hAnsi="Times New Roman" w:cs="Times New Roman"/>
          <w:noProof/>
          <w:sz w:val="24"/>
          <w:szCs w:val="24"/>
        </w:rPr>
        <w:t>administration</w:t>
      </w:r>
      <w:r w:rsidR="00E16BA6">
        <w:rPr>
          <w:rFonts w:ascii="Times New Roman" w:hAnsi="Times New Roman" w:cs="Times New Roman"/>
          <w:noProof/>
          <w:sz w:val="24"/>
          <w:szCs w:val="24"/>
        </w:rPr>
        <w:t>,</w:t>
      </w:r>
      <w:r w:rsidR="00145F1E" w:rsidRPr="00251441">
        <w:rPr>
          <w:rFonts w:ascii="Times New Roman" w:hAnsi="Times New Roman" w:cs="Times New Roman"/>
          <w:sz w:val="24"/>
          <w:szCs w:val="24"/>
        </w:rPr>
        <w:t xml:space="preserve"> the </w:t>
      </w:r>
      <w:hyperlink r:id="rId6" w:history="1">
        <w:r w:rsidR="00145F1E" w:rsidRPr="00251441">
          <w:rPr>
            <w:rStyle w:val="Hyperlink"/>
            <w:rFonts w:ascii="Times New Roman" w:hAnsi="Times New Roman" w:cs="Times New Roman"/>
            <w:color w:val="auto"/>
            <w:sz w:val="24"/>
            <w:szCs w:val="24"/>
            <w:u w:val="none"/>
          </w:rPr>
          <w:t xml:space="preserve"> Depository Institutions Ac</w:t>
        </w:r>
      </w:hyperlink>
      <w:r w:rsidR="00145F1E" w:rsidRPr="00251441">
        <w:rPr>
          <w:rFonts w:ascii="Times New Roman" w:hAnsi="Times New Roman" w:cs="Times New Roman"/>
          <w:sz w:val="24"/>
          <w:szCs w:val="24"/>
        </w:rPr>
        <w:t xml:space="preserve">t was enacted which brought major provisions. The act focused on giving expanded powers to </w:t>
      </w:r>
      <w:r w:rsidR="007A6617" w:rsidRPr="00251441">
        <w:rPr>
          <w:rFonts w:ascii="Times New Roman" w:hAnsi="Times New Roman" w:cs="Times New Roman"/>
          <w:sz w:val="24"/>
          <w:szCs w:val="24"/>
        </w:rPr>
        <w:t>chart</w:t>
      </w:r>
      <w:r w:rsidR="00C80BCE" w:rsidRPr="00251441">
        <w:rPr>
          <w:rFonts w:ascii="Times New Roman" w:hAnsi="Times New Roman" w:cs="Times New Roman"/>
          <w:sz w:val="24"/>
          <w:szCs w:val="24"/>
        </w:rPr>
        <w:t>ered</w:t>
      </w:r>
      <w:r w:rsidR="00145F1E" w:rsidRPr="00251441">
        <w:rPr>
          <w:rFonts w:ascii="Times New Roman" w:hAnsi="Times New Roman" w:cs="Times New Roman"/>
          <w:sz w:val="24"/>
          <w:szCs w:val="24"/>
        </w:rPr>
        <w:t xml:space="preserve"> S&amp;Ls by enabling </w:t>
      </w:r>
      <w:r w:rsidR="00145F1E" w:rsidRPr="00E16BA6">
        <w:rPr>
          <w:rFonts w:ascii="Times New Roman" w:hAnsi="Times New Roman" w:cs="Times New Roman"/>
          <w:noProof/>
          <w:sz w:val="24"/>
          <w:szCs w:val="24"/>
        </w:rPr>
        <w:t>them</w:t>
      </w:r>
      <w:r w:rsidR="00E16BA6">
        <w:rPr>
          <w:rFonts w:ascii="Times New Roman" w:hAnsi="Times New Roman" w:cs="Times New Roman"/>
          <w:noProof/>
          <w:sz w:val="24"/>
          <w:szCs w:val="24"/>
        </w:rPr>
        <w:t xml:space="preserve"> to</w:t>
      </w:r>
      <w:r w:rsidR="00145F1E" w:rsidRPr="00251441">
        <w:rPr>
          <w:rFonts w:ascii="Times New Roman" w:hAnsi="Times New Roman" w:cs="Times New Roman"/>
          <w:sz w:val="24"/>
          <w:szCs w:val="24"/>
        </w:rPr>
        <w:t xml:space="preserve"> diversify their activities thereby increasing profits.</w:t>
      </w:r>
      <w:r w:rsidR="005435C6" w:rsidRPr="00251441">
        <w:rPr>
          <w:rFonts w:ascii="Times New Roman" w:hAnsi="Times New Roman" w:cs="Times New Roman"/>
          <w:sz w:val="24"/>
          <w:szCs w:val="24"/>
        </w:rPr>
        <w:t xml:space="preserve"> The Act also eliminated the interest rate ceiling and expansion of the asset powers of the </w:t>
      </w:r>
      <w:r w:rsidR="007A6617" w:rsidRPr="00251441">
        <w:rPr>
          <w:rFonts w:ascii="Times New Roman" w:hAnsi="Times New Roman" w:cs="Times New Roman"/>
          <w:sz w:val="24"/>
          <w:szCs w:val="24"/>
        </w:rPr>
        <w:t>federally chartered</w:t>
      </w:r>
      <w:r w:rsidR="005435C6" w:rsidRPr="00251441">
        <w:rPr>
          <w:rFonts w:ascii="Times New Roman" w:hAnsi="Times New Roman" w:cs="Times New Roman"/>
          <w:sz w:val="24"/>
          <w:szCs w:val="24"/>
        </w:rPr>
        <w:t xml:space="preserve"> S&amp;Ls. The S&amp;Ls were now allowed up to a 40% in commercial </w:t>
      </w:r>
      <w:r w:rsidR="007A6617" w:rsidRPr="00251441">
        <w:rPr>
          <w:rFonts w:ascii="Times New Roman" w:hAnsi="Times New Roman" w:cs="Times New Roman"/>
          <w:sz w:val="24"/>
          <w:szCs w:val="24"/>
        </w:rPr>
        <w:t>mortgages,</w:t>
      </w:r>
      <w:r w:rsidR="005435C6" w:rsidRPr="00251441">
        <w:rPr>
          <w:rFonts w:ascii="Times New Roman" w:hAnsi="Times New Roman" w:cs="Times New Roman"/>
          <w:sz w:val="24"/>
          <w:szCs w:val="24"/>
        </w:rPr>
        <w:t xml:space="preserve"> commercial loans and 10% </w:t>
      </w:r>
      <w:r w:rsidR="005435C6" w:rsidRPr="00E16BA6">
        <w:rPr>
          <w:rFonts w:ascii="Times New Roman" w:hAnsi="Times New Roman" w:cs="Times New Roman"/>
          <w:noProof/>
          <w:sz w:val="24"/>
          <w:szCs w:val="24"/>
        </w:rPr>
        <w:t>o</w:t>
      </w:r>
      <w:r w:rsidR="00E16BA6">
        <w:rPr>
          <w:rFonts w:ascii="Times New Roman" w:hAnsi="Times New Roman" w:cs="Times New Roman"/>
          <w:noProof/>
          <w:sz w:val="24"/>
          <w:szCs w:val="24"/>
        </w:rPr>
        <w:t>f</w:t>
      </w:r>
      <w:r w:rsidR="005435C6" w:rsidRPr="00251441">
        <w:rPr>
          <w:rFonts w:ascii="Times New Roman" w:hAnsi="Times New Roman" w:cs="Times New Roman"/>
          <w:sz w:val="24"/>
          <w:szCs w:val="24"/>
        </w:rPr>
        <w:t xml:space="preserve"> </w:t>
      </w:r>
      <w:r w:rsidR="005435C6" w:rsidRPr="00E16BA6">
        <w:rPr>
          <w:rFonts w:ascii="Times New Roman" w:hAnsi="Times New Roman" w:cs="Times New Roman"/>
          <w:noProof/>
          <w:sz w:val="24"/>
          <w:szCs w:val="24"/>
        </w:rPr>
        <w:t>commercial</w:t>
      </w:r>
      <w:r w:rsidR="005435C6" w:rsidRPr="00251441">
        <w:rPr>
          <w:rFonts w:ascii="Times New Roman" w:hAnsi="Times New Roman" w:cs="Times New Roman"/>
          <w:sz w:val="24"/>
          <w:szCs w:val="24"/>
        </w:rPr>
        <w:t xml:space="preserve"> loans and assets.</w:t>
      </w:r>
      <w:r w:rsidR="00D86300" w:rsidRPr="00251441">
        <w:rPr>
          <w:rFonts w:ascii="Times New Roman" w:hAnsi="Times New Roman" w:cs="Times New Roman"/>
          <w:sz w:val="24"/>
          <w:szCs w:val="24"/>
        </w:rPr>
        <w:t xml:space="preserve"> Since only the </w:t>
      </w:r>
      <w:r w:rsidR="00FA444A" w:rsidRPr="00251441">
        <w:rPr>
          <w:rFonts w:ascii="Times New Roman" w:hAnsi="Times New Roman" w:cs="Times New Roman"/>
          <w:sz w:val="24"/>
          <w:szCs w:val="24"/>
        </w:rPr>
        <w:t>funerary</w:t>
      </w:r>
      <w:r w:rsidR="00D86300" w:rsidRPr="00251441">
        <w:rPr>
          <w:rFonts w:ascii="Times New Roman" w:hAnsi="Times New Roman" w:cs="Times New Roman"/>
          <w:sz w:val="24"/>
          <w:szCs w:val="24"/>
        </w:rPr>
        <w:t xml:space="preserve"> chartered S&amp;Ls were allowed to </w:t>
      </w:r>
      <w:r w:rsidR="00D86300" w:rsidRPr="00E16BA6">
        <w:rPr>
          <w:rFonts w:ascii="Times New Roman" w:hAnsi="Times New Roman" w:cs="Times New Roman"/>
          <w:noProof/>
          <w:sz w:val="24"/>
          <w:szCs w:val="24"/>
        </w:rPr>
        <w:t>expand</w:t>
      </w:r>
      <w:r w:rsidR="00E16BA6">
        <w:rPr>
          <w:rFonts w:ascii="Times New Roman" w:hAnsi="Times New Roman" w:cs="Times New Roman"/>
          <w:noProof/>
          <w:sz w:val="24"/>
          <w:szCs w:val="24"/>
        </w:rPr>
        <w:t>,</w:t>
      </w:r>
      <w:r w:rsidR="00D86300" w:rsidRPr="00251441">
        <w:rPr>
          <w:rFonts w:ascii="Times New Roman" w:hAnsi="Times New Roman" w:cs="Times New Roman"/>
          <w:sz w:val="24"/>
          <w:szCs w:val="24"/>
        </w:rPr>
        <w:t xml:space="preserve"> their activities </w:t>
      </w:r>
      <w:r w:rsidR="00D86300" w:rsidRPr="00E16BA6">
        <w:rPr>
          <w:rFonts w:ascii="Times New Roman" w:hAnsi="Times New Roman" w:cs="Times New Roman"/>
          <w:noProof/>
          <w:sz w:val="24"/>
          <w:szCs w:val="24"/>
        </w:rPr>
        <w:t>state</w:t>
      </w:r>
      <w:r w:rsidR="00E16BA6">
        <w:rPr>
          <w:rFonts w:ascii="Times New Roman" w:hAnsi="Times New Roman" w:cs="Times New Roman"/>
          <w:noProof/>
          <w:sz w:val="24"/>
          <w:szCs w:val="24"/>
        </w:rPr>
        <w:t>-</w:t>
      </w:r>
      <w:r w:rsidR="00D86300" w:rsidRPr="00E16BA6">
        <w:rPr>
          <w:rFonts w:ascii="Times New Roman" w:hAnsi="Times New Roman" w:cs="Times New Roman"/>
          <w:noProof/>
          <w:sz w:val="24"/>
          <w:szCs w:val="24"/>
        </w:rPr>
        <w:t>chartered</w:t>
      </w:r>
      <w:r w:rsidR="00D86300" w:rsidRPr="00251441">
        <w:rPr>
          <w:rFonts w:ascii="Times New Roman" w:hAnsi="Times New Roman" w:cs="Times New Roman"/>
          <w:sz w:val="24"/>
          <w:szCs w:val="24"/>
        </w:rPr>
        <w:t xml:space="preserve"> S&amp;Ls were now moving </w:t>
      </w:r>
      <w:r w:rsidR="00D86300" w:rsidRPr="00251441">
        <w:rPr>
          <w:rFonts w:ascii="Times New Roman" w:hAnsi="Times New Roman" w:cs="Times New Roman"/>
          <w:sz w:val="24"/>
          <w:szCs w:val="24"/>
        </w:rPr>
        <w:lastRenderedPageBreak/>
        <w:t xml:space="preserve">to the federal system which led to the passing of the Nolan Bill that allowed all the California chartered S&amp;Ls to invest all their deposits in any venture. A similar move </w:t>
      </w:r>
      <w:r w:rsidR="00D86300" w:rsidRPr="00E16BA6">
        <w:rPr>
          <w:rFonts w:ascii="Times New Roman" w:hAnsi="Times New Roman" w:cs="Times New Roman"/>
          <w:noProof/>
          <w:sz w:val="24"/>
          <w:szCs w:val="24"/>
        </w:rPr>
        <w:t>was adopted</w:t>
      </w:r>
      <w:r w:rsidR="00D86300" w:rsidRPr="00251441">
        <w:rPr>
          <w:rFonts w:ascii="Times New Roman" w:hAnsi="Times New Roman" w:cs="Times New Roman"/>
          <w:sz w:val="24"/>
          <w:szCs w:val="24"/>
        </w:rPr>
        <w:t xml:space="preserve"> by </w:t>
      </w:r>
      <w:r w:rsidR="00FA444A" w:rsidRPr="00251441">
        <w:rPr>
          <w:rFonts w:ascii="Times New Roman" w:hAnsi="Times New Roman" w:cs="Times New Roman"/>
          <w:sz w:val="24"/>
          <w:szCs w:val="24"/>
        </w:rPr>
        <w:t>Taxes</w:t>
      </w:r>
      <w:r w:rsidR="00D86300" w:rsidRPr="00251441">
        <w:rPr>
          <w:rFonts w:ascii="Times New Roman" w:hAnsi="Times New Roman" w:cs="Times New Roman"/>
          <w:sz w:val="24"/>
          <w:szCs w:val="24"/>
        </w:rPr>
        <w:t xml:space="preserve"> and </w:t>
      </w:r>
      <w:r w:rsidR="00FA444A" w:rsidRPr="00251441">
        <w:rPr>
          <w:rFonts w:ascii="Times New Roman" w:hAnsi="Times New Roman" w:cs="Times New Roman"/>
          <w:sz w:val="24"/>
          <w:szCs w:val="24"/>
        </w:rPr>
        <w:t>Florida</w:t>
      </w:r>
      <w:r w:rsidR="00C87DAF" w:rsidRPr="00251441">
        <w:rPr>
          <w:rFonts w:ascii="Times New Roman" w:hAnsi="Times New Roman" w:cs="Times New Roman"/>
          <w:sz w:val="24"/>
          <w:szCs w:val="24"/>
        </w:rPr>
        <w:t xml:space="preserve"> (Barth, 2004)</w:t>
      </w:r>
      <w:r w:rsidR="00D86300" w:rsidRPr="00251441">
        <w:rPr>
          <w:rFonts w:ascii="Times New Roman" w:hAnsi="Times New Roman" w:cs="Times New Roman"/>
          <w:sz w:val="24"/>
          <w:szCs w:val="24"/>
        </w:rPr>
        <w:t>.</w:t>
      </w:r>
    </w:p>
    <w:p w:rsidR="00FA444A" w:rsidRPr="00251441" w:rsidRDefault="00286DBA"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Lower interest rates returned the S&amp;Ls to </w:t>
      </w:r>
      <w:r w:rsidRPr="00E16BA6">
        <w:rPr>
          <w:rFonts w:ascii="Times New Roman" w:hAnsi="Times New Roman" w:cs="Times New Roman"/>
          <w:noProof/>
          <w:sz w:val="24"/>
          <w:szCs w:val="24"/>
        </w:rPr>
        <w:t>hea</w:t>
      </w:r>
      <w:r w:rsidR="00E16BA6" w:rsidRPr="00E16BA6">
        <w:rPr>
          <w:rFonts w:ascii="Times New Roman" w:hAnsi="Times New Roman" w:cs="Times New Roman"/>
          <w:noProof/>
          <w:sz w:val="24"/>
          <w:szCs w:val="24"/>
        </w:rPr>
        <w:t>l</w:t>
      </w:r>
      <w:r w:rsidRPr="00E16BA6">
        <w:rPr>
          <w:rFonts w:ascii="Times New Roman" w:hAnsi="Times New Roman" w:cs="Times New Roman"/>
          <w:noProof/>
          <w:sz w:val="24"/>
          <w:szCs w:val="24"/>
        </w:rPr>
        <w:t>th</w:t>
      </w:r>
      <w:r w:rsidR="00E16BA6">
        <w:rPr>
          <w:rFonts w:ascii="Times New Roman" w:hAnsi="Times New Roman" w:cs="Times New Roman"/>
          <w:noProof/>
          <w:sz w:val="24"/>
          <w:szCs w:val="24"/>
        </w:rPr>
        <w:t>,</w:t>
      </w:r>
      <w:r w:rsidRPr="00251441">
        <w:rPr>
          <w:rFonts w:ascii="Times New Roman" w:hAnsi="Times New Roman" w:cs="Times New Roman"/>
          <w:sz w:val="24"/>
          <w:szCs w:val="24"/>
        </w:rPr>
        <w:t xml:space="preserve"> but most institutions sustained </w:t>
      </w:r>
      <w:r w:rsidRPr="00E16BA6">
        <w:rPr>
          <w:rFonts w:ascii="Times New Roman" w:hAnsi="Times New Roman" w:cs="Times New Roman"/>
          <w:noProof/>
          <w:sz w:val="24"/>
          <w:szCs w:val="24"/>
        </w:rPr>
        <w:t>lo</w:t>
      </w:r>
      <w:r w:rsidR="00E16BA6">
        <w:rPr>
          <w:rFonts w:ascii="Times New Roman" w:hAnsi="Times New Roman" w:cs="Times New Roman"/>
          <w:noProof/>
          <w:sz w:val="24"/>
          <w:szCs w:val="24"/>
        </w:rPr>
        <w:t>s</w:t>
      </w:r>
      <w:r w:rsidRPr="00E16BA6">
        <w:rPr>
          <w:rFonts w:ascii="Times New Roman" w:hAnsi="Times New Roman" w:cs="Times New Roman"/>
          <w:noProof/>
          <w:sz w:val="24"/>
          <w:szCs w:val="24"/>
        </w:rPr>
        <w:t>ses</w:t>
      </w:r>
      <w:r w:rsidRPr="00251441">
        <w:rPr>
          <w:rFonts w:ascii="Times New Roman" w:hAnsi="Times New Roman" w:cs="Times New Roman"/>
          <w:sz w:val="24"/>
          <w:szCs w:val="24"/>
        </w:rPr>
        <w:t xml:space="preserve">. 9% of the S&amp;Ls </w:t>
      </w:r>
      <w:r w:rsidRPr="00E16BA6">
        <w:rPr>
          <w:rFonts w:ascii="Times New Roman" w:hAnsi="Times New Roman" w:cs="Times New Roman"/>
          <w:noProof/>
          <w:sz w:val="24"/>
          <w:szCs w:val="24"/>
        </w:rPr>
        <w:t>were considered</w:t>
      </w:r>
      <w:r w:rsidRPr="00251441">
        <w:rPr>
          <w:rFonts w:ascii="Times New Roman" w:hAnsi="Times New Roman" w:cs="Times New Roman"/>
          <w:sz w:val="24"/>
          <w:szCs w:val="24"/>
        </w:rPr>
        <w:t xml:space="preserve"> insolvent when measured by the </w:t>
      </w:r>
      <w:r w:rsidR="009074D8" w:rsidRPr="00251441">
        <w:rPr>
          <w:rFonts w:ascii="Times New Roman" w:hAnsi="Times New Roman" w:cs="Times New Roman"/>
          <w:sz w:val="24"/>
          <w:szCs w:val="24"/>
        </w:rPr>
        <w:t>G</w:t>
      </w:r>
      <w:r w:rsidRPr="00251441">
        <w:rPr>
          <w:rFonts w:ascii="Times New Roman" w:hAnsi="Times New Roman" w:cs="Times New Roman"/>
          <w:sz w:val="24"/>
          <w:szCs w:val="24"/>
        </w:rPr>
        <w:t xml:space="preserve">eneral </w:t>
      </w:r>
      <w:r w:rsidR="009074D8" w:rsidRPr="00251441">
        <w:rPr>
          <w:rFonts w:ascii="Times New Roman" w:hAnsi="Times New Roman" w:cs="Times New Roman"/>
          <w:sz w:val="24"/>
          <w:szCs w:val="24"/>
        </w:rPr>
        <w:t>Accepted A</w:t>
      </w:r>
      <w:r w:rsidRPr="00251441">
        <w:rPr>
          <w:rFonts w:ascii="Times New Roman" w:hAnsi="Times New Roman" w:cs="Times New Roman"/>
          <w:sz w:val="24"/>
          <w:szCs w:val="24"/>
        </w:rPr>
        <w:t xml:space="preserve">ccounting </w:t>
      </w:r>
      <w:r w:rsidR="009074D8" w:rsidRPr="00251441">
        <w:rPr>
          <w:rFonts w:ascii="Times New Roman" w:hAnsi="Times New Roman" w:cs="Times New Roman"/>
          <w:sz w:val="24"/>
          <w:szCs w:val="24"/>
        </w:rPr>
        <w:t>P</w:t>
      </w:r>
      <w:r w:rsidRPr="00251441">
        <w:rPr>
          <w:rFonts w:ascii="Times New Roman" w:hAnsi="Times New Roman" w:cs="Times New Roman"/>
          <w:sz w:val="24"/>
          <w:szCs w:val="24"/>
        </w:rPr>
        <w:t>rinciple (GAAP) standards.</w:t>
      </w:r>
      <w:r w:rsidR="009074D8" w:rsidRPr="00251441">
        <w:rPr>
          <w:rFonts w:ascii="Times New Roman" w:hAnsi="Times New Roman" w:cs="Times New Roman"/>
          <w:sz w:val="24"/>
          <w:szCs w:val="24"/>
        </w:rPr>
        <w:t xml:space="preserve"> Later that year the Bank Board raised the net worth requirement for new S&amp;Ls to 7%.</w:t>
      </w:r>
      <w:r w:rsidR="00D15F7E" w:rsidRPr="00251441">
        <w:rPr>
          <w:rFonts w:ascii="Times New Roman" w:hAnsi="Times New Roman" w:cs="Times New Roman"/>
          <w:sz w:val="24"/>
          <w:szCs w:val="24"/>
        </w:rPr>
        <w:t xml:space="preserve"> The banking bo</w:t>
      </w:r>
      <w:r w:rsidR="007565F0" w:rsidRPr="00251441">
        <w:rPr>
          <w:rFonts w:ascii="Times New Roman" w:hAnsi="Times New Roman" w:cs="Times New Roman"/>
          <w:sz w:val="24"/>
          <w:szCs w:val="24"/>
        </w:rPr>
        <w:t>a</w:t>
      </w:r>
      <w:r w:rsidR="00D15F7E" w:rsidRPr="00251441">
        <w:rPr>
          <w:rFonts w:ascii="Times New Roman" w:hAnsi="Times New Roman" w:cs="Times New Roman"/>
          <w:sz w:val="24"/>
          <w:szCs w:val="24"/>
        </w:rPr>
        <w:t>rd wanted the S&amp;Ls to adopt policies that would assist in managing interest rate risk.</w:t>
      </w:r>
    </w:p>
    <w:p w:rsidR="007565F0" w:rsidRPr="00251441" w:rsidRDefault="00B94788"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S&amp;L failed in Maryland causing a loss to the state deposit insurance fund and a loss of $180 million to the taxpayers. The failures of S&amp;L in Ohio and Maryland helped in killing the state deposit insurance fund.</w:t>
      </w:r>
      <w:r w:rsidR="009440D6" w:rsidRPr="00251441">
        <w:rPr>
          <w:rFonts w:ascii="Times New Roman" w:hAnsi="Times New Roman" w:cs="Times New Roman"/>
          <w:sz w:val="24"/>
          <w:szCs w:val="24"/>
        </w:rPr>
        <w:t xml:space="preserve"> In December 1985 the Bank Board allowed the S&amp;Ls to classify questionable loans and assets </w:t>
      </w:r>
      <w:r w:rsidR="009440D6" w:rsidRPr="00E16BA6">
        <w:rPr>
          <w:rFonts w:ascii="Times New Roman" w:hAnsi="Times New Roman" w:cs="Times New Roman"/>
          <w:noProof/>
          <w:sz w:val="24"/>
          <w:szCs w:val="24"/>
        </w:rPr>
        <w:t>for</w:t>
      </w:r>
      <w:r w:rsidR="009440D6" w:rsidRPr="00251441">
        <w:rPr>
          <w:rFonts w:ascii="Times New Roman" w:hAnsi="Times New Roman" w:cs="Times New Roman"/>
          <w:sz w:val="24"/>
          <w:szCs w:val="24"/>
        </w:rPr>
        <w:t xml:space="preserve"> a loan loss reserve.</w:t>
      </w:r>
      <w:r w:rsidR="00665466" w:rsidRPr="00251441">
        <w:rPr>
          <w:rFonts w:ascii="Times New Roman" w:hAnsi="Times New Roman" w:cs="Times New Roman"/>
          <w:sz w:val="24"/>
          <w:szCs w:val="24"/>
        </w:rPr>
        <w:t xml:space="preserve"> Insolvent institutions were allowed to continue with operations leading to compounded losses.</w:t>
      </w:r>
      <w:r w:rsidR="006138C2" w:rsidRPr="00251441">
        <w:rPr>
          <w:rFonts w:ascii="Times New Roman" w:hAnsi="Times New Roman" w:cs="Times New Roman"/>
          <w:sz w:val="24"/>
          <w:szCs w:val="24"/>
        </w:rPr>
        <w:t xml:space="preserve"> The Bank board later raised the net worth standard from 2% to 6% to offset the reduction in interest rate risk.</w:t>
      </w:r>
      <w:r w:rsidR="00574B40" w:rsidRPr="00251441">
        <w:rPr>
          <w:rFonts w:ascii="Times New Roman" w:hAnsi="Times New Roman" w:cs="Times New Roman"/>
          <w:sz w:val="24"/>
          <w:szCs w:val="24"/>
        </w:rPr>
        <w:t xml:space="preserve"> Out of the largest </w:t>
      </w:r>
      <w:r w:rsidR="00574B40" w:rsidRPr="00E16BA6">
        <w:rPr>
          <w:rFonts w:ascii="Times New Roman" w:hAnsi="Times New Roman" w:cs="Times New Roman"/>
          <w:noProof/>
          <w:sz w:val="24"/>
          <w:szCs w:val="24"/>
        </w:rPr>
        <w:t>S&amp;Ls</w:t>
      </w:r>
      <w:r w:rsidR="00E16BA6">
        <w:rPr>
          <w:rFonts w:ascii="Times New Roman" w:hAnsi="Times New Roman" w:cs="Times New Roman"/>
          <w:noProof/>
          <w:sz w:val="24"/>
          <w:szCs w:val="24"/>
        </w:rPr>
        <w:t>,</w:t>
      </w:r>
      <w:r w:rsidR="00574B40" w:rsidRPr="00251441">
        <w:rPr>
          <w:rFonts w:ascii="Times New Roman" w:hAnsi="Times New Roman" w:cs="Times New Roman"/>
          <w:sz w:val="24"/>
          <w:szCs w:val="24"/>
        </w:rPr>
        <w:t xml:space="preserve"> that sustained bigger losses most of them were from Texas. Fourteen out of the twenty biggest losers were from Texas. </w:t>
      </w:r>
      <w:r w:rsidR="00574B40" w:rsidRPr="00E16BA6">
        <w:rPr>
          <w:rFonts w:ascii="Times New Roman" w:hAnsi="Times New Roman" w:cs="Times New Roman"/>
          <w:noProof/>
          <w:sz w:val="24"/>
          <w:szCs w:val="24"/>
        </w:rPr>
        <w:t>This led</w:t>
      </w:r>
      <w:r w:rsidR="00574B40" w:rsidRPr="00251441">
        <w:rPr>
          <w:rFonts w:ascii="Times New Roman" w:hAnsi="Times New Roman" w:cs="Times New Roman"/>
          <w:sz w:val="24"/>
          <w:szCs w:val="24"/>
        </w:rPr>
        <w:t xml:space="preserve"> to a recession of the economy in Texas. </w:t>
      </w:r>
      <w:r w:rsidR="00574B40" w:rsidRPr="00E16BA6">
        <w:rPr>
          <w:rFonts w:ascii="Times New Roman" w:hAnsi="Times New Roman" w:cs="Times New Roman"/>
          <w:noProof/>
          <w:sz w:val="24"/>
          <w:szCs w:val="24"/>
        </w:rPr>
        <w:t xml:space="preserve">The price of crude oil </w:t>
      </w:r>
      <w:r w:rsidR="00E16BA6" w:rsidRPr="00E16BA6">
        <w:rPr>
          <w:rFonts w:ascii="Times New Roman" w:hAnsi="Times New Roman" w:cs="Times New Roman"/>
          <w:noProof/>
          <w:sz w:val="24"/>
          <w:szCs w:val="24"/>
        </w:rPr>
        <w:t>de</w:t>
      </w:r>
      <w:r w:rsidR="00E16BA6">
        <w:rPr>
          <w:rFonts w:ascii="Times New Roman" w:hAnsi="Times New Roman" w:cs="Times New Roman"/>
          <w:noProof/>
          <w:sz w:val="24"/>
          <w:szCs w:val="24"/>
        </w:rPr>
        <w:t xml:space="preserve">creased </w:t>
      </w:r>
      <w:r w:rsidR="00574B40" w:rsidRPr="00E16BA6">
        <w:rPr>
          <w:rFonts w:ascii="Times New Roman" w:hAnsi="Times New Roman" w:cs="Times New Roman"/>
          <w:noProof/>
          <w:sz w:val="24"/>
          <w:szCs w:val="24"/>
        </w:rPr>
        <w:t>by nearly</w:t>
      </w:r>
      <w:r w:rsidR="00574B40" w:rsidRPr="00251441">
        <w:rPr>
          <w:rFonts w:ascii="Times New Roman" w:hAnsi="Times New Roman" w:cs="Times New Roman"/>
          <w:sz w:val="24"/>
          <w:szCs w:val="24"/>
        </w:rPr>
        <w:t xml:space="preserve"> 50% while the real estate prices collapsed</w:t>
      </w:r>
      <w:r w:rsidR="00C87DAF" w:rsidRPr="00251441">
        <w:rPr>
          <w:rFonts w:ascii="Times New Roman" w:hAnsi="Times New Roman" w:cs="Times New Roman"/>
          <w:sz w:val="24"/>
          <w:szCs w:val="24"/>
        </w:rPr>
        <w:t xml:space="preserve"> (Barth, 2004)</w:t>
      </w:r>
      <w:r w:rsidR="00574B40" w:rsidRPr="00251441">
        <w:rPr>
          <w:rFonts w:ascii="Times New Roman" w:hAnsi="Times New Roman" w:cs="Times New Roman"/>
          <w:sz w:val="24"/>
          <w:szCs w:val="24"/>
        </w:rPr>
        <w:t>.</w:t>
      </w:r>
    </w:p>
    <w:p w:rsidR="0020723A" w:rsidRPr="00251441" w:rsidRDefault="0020723A"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In 1987 the Bank Board required prior supervisory approval for all S&amp;Ls that were making direct investment in excess for more than twice their tangible capital.</w:t>
      </w:r>
      <w:r w:rsidR="00266901" w:rsidRPr="00251441">
        <w:rPr>
          <w:rFonts w:ascii="Times New Roman" w:hAnsi="Times New Roman" w:cs="Times New Roman"/>
          <w:sz w:val="24"/>
          <w:szCs w:val="24"/>
        </w:rPr>
        <w:t xml:space="preserve"> Later that year the Bank board required the S&amp;Ls to conform </w:t>
      </w:r>
      <w:r w:rsidR="00EA12B1" w:rsidRPr="00251441">
        <w:rPr>
          <w:rFonts w:ascii="Times New Roman" w:hAnsi="Times New Roman" w:cs="Times New Roman"/>
          <w:sz w:val="24"/>
          <w:szCs w:val="24"/>
        </w:rPr>
        <w:t>to</w:t>
      </w:r>
      <w:r w:rsidR="00266901" w:rsidRPr="00251441">
        <w:rPr>
          <w:rFonts w:ascii="Times New Roman" w:hAnsi="Times New Roman" w:cs="Times New Roman"/>
          <w:sz w:val="24"/>
          <w:szCs w:val="24"/>
        </w:rPr>
        <w:t xml:space="preserve"> the GAAP standards. </w:t>
      </w:r>
      <w:r w:rsidR="00EA12B1" w:rsidRPr="00251441">
        <w:rPr>
          <w:rFonts w:ascii="Times New Roman" w:hAnsi="Times New Roman" w:cs="Times New Roman"/>
          <w:sz w:val="24"/>
          <w:szCs w:val="24"/>
        </w:rPr>
        <w:t>There were also measures that were designed to prevent the chartered S&amp;Ls from closure. In February 1988 the bank board came up with a package to consolidate the insolvent Texas S&amp;Ls and selling them to the highest bidder. The strategy was meant to resolve the insolvencies while still conserving cash.</w:t>
      </w:r>
      <w:r w:rsidR="004D5D1B" w:rsidRPr="00251441">
        <w:rPr>
          <w:rFonts w:ascii="Times New Roman" w:hAnsi="Times New Roman" w:cs="Times New Roman"/>
          <w:sz w:val="24"/>
          <w:szCs w:val="24"/>
        </w:rPr>
        <w:t xml:space="preserve"> Among the </w:t>
      </w:r>
      <w:r w:rsidR="004D5D1B" w:rsidRPr="00251441">
        <w:rPr>
          <w:rFonts w:ascii="Times New Roman" w:hAnsi="Times New Roman" w:cs="Times New Roman"/>
          <w:sz w:val="24"/>
          <w:szCs w:val="24"/>
        </w:rPr>
        <w:lastRenderedPageBreak/>
        <w:t xml:space="preserve">strategies that the Board used </w:t>
      </w:r>
      <w:r w:rsidR="004D5D1B" w:rsidRPr="00E16BA6">
        <w:rPr>
          <w:rFonts w:ascii="Times New Roman" w:hAnsi="Times New Roman" w:cs="Times New Roman"/>
          <w:noProof/>
          <w:sz w:val="24"/>
          <w:szCs w:val="24"/>
        </w:rPr>
        <w:t>w</w:t>
      </w:r>
      <w:r w:rsidR="00E16BA6">
        <w:rPr>
          <w:rFonts w:ascii="Times New Roman" w:hAnsi="Times New Roman" w:cs="Times New Roman"/>
          <w:noProof/>
          <w:sz w:val="24"/>
          <w:szCs w:val="24"/>
        </w:rPr>
        <w:t>ere</w:t>
      </w:r>
      <w:r w:rsidR="004D5D1B" w:rsidRPr="00251441">
        <w:rPr>
          <w:rFonts w:ascii="Times New Roman" w:hAnsi="Times New Roman" w:cs="Times New Roman"/>
          <w:sz w:val="24"/>
          <w:szCs w:val="24"/>
        </w:rPr>
        <w:t xml:space="preserve"> tax incentives and yield guarantees. The plan </w:t>
      </w:r>
      <w:r w:rsidR="004D5D1B" w:rsidRPr="00E16BA6">
        <w:rPr>
          <w:rFonts w:ascii="Times New Roman" w:hAnsi="Times New Roman" w:cs="Times New Roman"/>
          <w:noProof/>
          <w:sz w:val="24"/>
          <w:szCs w:val="24"/>
        </w:rPr>
        <w:t>was made</w:t>
      </w:r>
      <w:r w:rsidR="004D5D1B" w:rsidRPr="00251441">
        <w:rPr>
          <w:rFonts w:ascii="Times New Roman" w:hAnsi="Times New Roman" w:cs="Times New Roman"/>
          <w:sz w:val="24"/>
          <w:szCs w:val="24"/>
        </w:rPr>
        <w:t xml:space="preserve"> through the Southwest </w:t>
      </w:r>
      <w:r w:rsidR="004D5D1B" w:rsidRPr="00E16BA6">
        <w:rPr>
          <w:rFonts w:ascii="Times New Roman" w:hAnsi="Times New Roman" w:cs="Times New Roman"/>
          <w:noProof/>
          <w:sz w:val="24"/>
          <w:szCs w:val="24"/>
        </w:rPr>
        <w:t>plan</w:t>
      </w:r>
      <w:r w:rsidR="004D5D1B" w:rsidRPr="00251441">
        <w:rPr>
          <w:rFonts w:ascii="Times New Roman" w:hAnsi="Times New Roman" w:cs="Times New Roman"/>
          <w:sz w:val="24"/>
          <w:szCs w:val="24"/>
        </w:rPr>
        <w:t xml:space="preserve"> that saw </w:t>
      </w:r>
      <w:r w:rsidR="004D5D1B" w:rsidRPr="00E16BA6">
        <w:rPr>
          <w:rFonts w:ascii="Times New Roman" w:hAnsi="Times New Roman" w:cs="Times New Roman"/>
          <w:noProof/>
          <w:sz w:val="24"/>
          <w:szCs w:val="24"/>
        </w:rPr>
        <w:t>dispose</w:t>
      </w:r>
      <w:r w:rsidR="004D5D1B" w:rsidRPr="00251441">
        <w:rPr>
          <w:rFonts w:ascii="Times New Roman" w:hAnsi="Times New Roman" w:cs="Times New Roman"/>
          <w:sz w:val="24"/>
          <w:szCs w:val="24"/>
        </w:rPr>
        <w:t xml:space="preserve"> of 205 S&amp;</w:t>
      </w:r>
      <w:r w:rsidR="00B92129" w:rsidRPr="00251441">
        <w:rPr>
          <w:rFonts w:ascii="Times New Roman" w:hAnsi="Times New Roman" w:cs="Times New Roman"/>
          <w:sz w:val="24"/>
          <w:szCs w:val="24"/>
        </w:rPr>
        <w:t>Ls with</w:t>
      </w:r>
      <w:r w:rsidR="004D5D1B" w:rsidRPr="00251441">
        <w:rPr>
          <w:rFonts w:ascii="Times New Roman" w:hAnsi="Times New Roman" w:cs="Times New Roman"/>
          <w:sz w:val="24"/>
          <w:szCs w:val="24"/>
        </w:rPr>
        <w:t xml:space="preserve"> assets worth more than one hundred billion.</w:t>
      </w:r>
      <w:r w:rsidR="0062515E" w:rsidRPr="00251441">
        <w:rPr>
          <w:rFonts w:ascii="Times New Roman" w:hAnsi="Times New Roman" w:cs="Times New Roman"/>
          <w:sz w:val="24"/>
          <w:szCs w:val="24"/>
        </w:rPr>
        <w:t xml:space="preserve"> In November 1988 the S&amp;L crisis was </w:t>
      </w:r>
      <w:r w:rsidR="0062515E" w:rsidRPr="00E16BA6">
        <w:rPr>
          <w:rFonts w:ascii="Times New Roman" w:hAnsi="Times New Roman" w:cs="Times New Roman"/>
          <w:noProof/>
          <w:sz w:val="24"/>
          <w:szCs w:val="24"/>
        </w:rPr>
        <w:t>over</w:t>
      </w:r>
      <w:r w:rsidR="00E16BA6">
        <w:rPr>
          <w:rFonts w:ascii="Times New Roman" w:hAnsi="Times New Roman" w:cs="Times New Roman"/>
          <w:noProof/>
          <w:sz w:val="24"/>
          <w:szCs w:val="24"/>
        </w:rPr>
        <w:t>,</w:t>
      </w:r>
      <w:r w:rsidR="0062515E" w:rsidRPr="00251441">
        <w:rPr>
          <w:rFonts w:ascii="Times New Roman" w:hAnsi="Times New Roman" w:cs="Times New Roman"/>
          <w:sz w:val="24"/>
          <w:szCs w:val="24"/>
        </w:rPr>
        <w:t xml:space="preserve"> and George Bush was elected president.</w:t>
      </w:r>
      <w:r w:rsidR="00E3028A" w:rsidRPr="00251441">
        <w:rPr>
          <w:rFonts w:ascii="Times New Roman" w:hAnsi="Times New Roman" w:cs="Times New Roman"/>
          <w:sz w:val="24"/>
          <w:szCs w:val="24"/>
        </w:rPr>
        <w:t xml:space="preserve"> It was the president who declared S&amp;L bailout and the federal home loan bank and the FSLIC </w:t>
      </w:r>
      <w:r w:rsidR="00E3028A" w:rsidRPr="00E16BA6">
        <w:rPr>
          <w:rFonts w:ascii="Times New Roman" w:hAnsi="Times New Roman" w:cs="Times New Roman"/>
          <w:noProof/>
          <w:sz w:val="24"/>
          <w:szCs w:val="24"/>
        </w:rPr>
        <w:t>were abolished</w:t>
      </w:r>
      <w:r w:rsidR="00E3028A" w:rsidRPr="00251441">
        <w:rPr>
          <w:rFonts w:ascii="Times New Roman" w:hAnsi="Times New Roman" w:cs="Times New Roman"/>
          <w:sz w:val="24"/>
          <w:szCs w:val="24"/>
        </w:rPr>
        <w:t xml:space="preserve">. </w:t>
      </w:r>
      <w:r w:rsidR="00E3028A" w:rsidRPr="00E16BA6">
        <w:rPr>
          <w:rFonts w:ascii="Times New Roman" w:hAnsi="Times New Roman" w:cs="Times New Roman"/>
          <w:noProof/>
          <w:sz w:val="24"/>
          <w:szCs w:val="24"/>
        </w:rPr>
        <w:t xml:space="preserve">A new </w:t>
      </w:r>
      <w:r w:rsidR="00E16BA6" w:rsidRPr="00E16BA6">
        <w:rPr>
          <w:rFonts w:ascii="Times New Roman" w:hAnsi="Times New Roman" w:cs="Times New Roman"/>
          <w:noProof/>
          <w:sz w:val="24"/>
          <w:szCs w:val="24"/>
        </w:rPr>
        <w:t>regulatory body</w:t>
      </w:r>
      <w:r w:rsidR="00E3028A" w:rsidRPr="00E16BA6">
        <w:rPr>
          <w:rFonts w:ascii="Times New Roman" w:hAnsi="Times New Roman" w:cs="Times New Roman"/>
          <w:noProof/>
          <w:sz w:val="24"/>
          <w:szCs w:val="24"/>
        </w:rPr>
        <w:t>; the Resolution Trust Corporation was created to</w:t>
      </w:r>
      <w:r w:rsidR="00E3028A" w:rsidRPr="00251441">
        <w:rPr>
          <w:rFonts w:ascii="Times New Roman" w:hAnsi="Times New Roman" w:cs="Times New Roman"/>
          <w:sz w:val="24"/>
          <w:szCs w:val="24"/>
        </w:rPr>
        <w:t xml:space="preserve"> resolve the insolvent S&amp;Ls.</w:t>
      </w:r>
    </w:p>
    <w:p w:rsidR="00D57E5A" w:rsidRPr="00251441" w:rsidRDefault="00E16BA6" w:rsidP="00251441">
      <w:pPr>
        <w:spacing w:line="480" w:lineRule="auto"/>
        <w:ind w:left="720" w:firstLine="720"/>
        <w:jc w:val="both"/>
        <w:rPr>
          <w:rFonts w:ascii="Times New Roman" w:hAnsi="Times New Roman" w:cs="Times New Roman"/>
          <w:b/>
          <w:sz w:val="24"/>
          <w:szCs w:val="24"/>
        </w:rPr>
      </w:pPr>
      <w:r>
        <w:rPr>
          <w:rFonts w:ascii="Times New Roman" w:hAnsi="Times New Roman" w:cs="Times New Roman"/>
          <w:b/>
          <w:noProof/>
          <w:sz w:val="24"/>
          <w:szCs w:val="24"/>
        </w:rPr>
        <w:t>The r</w:t>
      </w:r>
      <w:r w:rsidR="00D57E5A" w:rsidRPr="00E16BA6">
        <w:rPr>
          <w:rFonts w:ascii="Times New Roman" w:hAnsi="Times New Roman" w:cs="Times New Roman"/>
          <w:b/>
          <w:noProof/>
          <w:sz w:val="24"/>
          <w:szCs w:val="24"/>
        </w:rPr>
        <w:t>ole</w:t>
      </w:r>
      <w:r w:rsidR="00D57E5A" w:rsidRPr="00251441">
        <w:rPr>
          <w:rFonts w:ascii="Times New Roman" w:hAnsi="Times New Roman" w:cs="Times New Roman"/>
          <w:b/>
          <w:sz w:val="24"/>
          <w:szCs w:val="24"/>
        </w:rPr>
        <w:t xml:space="preserve"> of interest rate risk in the S&amp;L crisis.</w:t>
      </w:r>
    </w:p>
    <w:p w:rsidR="00D57E5A" w:rsidRPr="00251441" w:rsidRDefault="001603EB"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As it </w:t>
      </w:r>
      <w:r w:rsidRPr="00E16BA6">
        <w:rPr>
          <w:rFonts w:ascii="Times New Roman" w:hAnsi="Times New Roman" w:cs="Times New Roman"/>
          <w:noProof/>
          <w:sz w:val="24"/>
          <w:szCs w:val="24"/>
        </w:rPr>
        <w:t>was seen</w:t>
      </w:r>
      <w:r w:rsidRPr="00251441">
        <w:rPr>
          <w:rFonts w:ascii="Times New Roman" w:hAnsi="Times New Roman" w:cs="Times New Roman"/>
          <w:sz w:val="24"/>
          <w:szCs w:val="24"/>
        </w:rPr>
        <w:t xml:space="preserve"> the savings and loans crisis, the </w:t>
      </w:r>
      <w:r w:rsidRPr="00E16BA6">
        <w:rPr>
          <w:rFonts w:ascii="Times New Roman" w:hAnsi="Times New Roman" w:cs="Times New Roman"/>
          <w:noProof/>
          <w:sz w:val="24"/>
          <w:szCs w:val="24"/>
        </w:rPr>
        <w:t>taxpayer</w:t>
      </w:r>
      <w:r w:rsidRPr="00251441">
        <w:rPr>
          <w:rFonts w:ascii="Times New Roman" w:hAnsi="Times New Roman" w:cs="Times New Roman"/>
          <w:sz w:val="24"/>
          <w:szCs w:val="24"/>
        </w:rPr>
        <w:t xml:space="preserve"> may end up paying when banks engage in excess risks. The saving and loan crisis was as a result of speculative lending by the banks which exposed the banks to more risks. The banks also made </w:t>
      </w:r>
      <w:r w:rsidRPr="00E16BA6">
        <w:rPr>
          <w:rFonts w:ascii="Times New Roman" w:hAnsi="Times New Roman" w:cs="Times New Roman"/>
          <w:noProof/>
          <w:sz w:val="24"/>
          <w:szCs w:val="24"/>
        </w:rPr>
        <w:t>long</w:t>
      </w:r>
      <w:r w:rsidR="00E16BA6">
        <w:rPr>
          <w:rFonts w:ascii="Times New Roman" w:hAnsi="Times New Roman" w:cs="Times New Roman"/>
          <w:noProof/>
          <w:sz w:val="24"/>
          <w:szCs w:val="24"/>
        </w:rPr>
        <w:t>-</w:t>
      </w:r>
      <w:r w:rsidRPr="00E16BA6">
        <w:rPr>
          <w:rFonts w:ascii="Times New Roman" w:hAnsi="Times New Roman" w:cs="Times New Roman"/>
          <w:noProof/>
          <w:sz w:val="24"/>
          <w:szCs w:val="24"/>
        </w:rPr>
        <w:t>term</w:t>
      </w:r>
      <w:r w:rsidRPr="00251441">
        <w:rPr>
          <w:rFonts w:ascii="Times New Roman" w:hAnsi="Times New Roman" w:cs="Times New Roman"/>
          <w:sz w:val="24"/>
          <w:szCs w:val="24"/>
        </w:rPr>
        <w:t xml:space="preserve"> mortgages which were financed by </w:t>
      </w:r>
      <w:r w:rsidRPr="00E16BA6">
        <w:rPr>
          <w:rFonts w:ascii="Times New Roman" w:hAnsi="Times New Roman" w:cs="Times New Roman"/>
          <w:noProof/>
          <w:sz w:val="24"/>
          <w:szCs w:val="24"/>
        </w:rPr>
        <w:t>short</w:t>
      </w:r>
      <w:r w:rsidR="00E16BA6">
        <w:rPr>
          <w:rFonts w:ascii="Times New Roman" w:hAnsi="Times New Roman" w:cs="Times New Roman"/>
          <w:noProof/>
          <w:sz w:val="24"/>
          <w:szCs w:val="24"/>
        </w:rPr>
        <w:t>-</w:t>
      </w:r>
      <w:r w:rsidRPr="00E16BA6">
        <w:rPr>
          <w:rFonts w:ascii="Times New Roman" w:hAnsi="Times New Roman" w:cs="Times New Roman"/>
          <w:noProof/>
          <w:sz w:val="24"/>
          <w:szCs w:val="24"/>
        </w:rPr>
        <w:t>term</w:t>
      </w:r>
      <w:r w:rsidRPr="00251441">
        <w:rPr>
          <w:rFonts w:ascii="Times New Roman" w:hAnsi="Times New Roman" w:cs="Times New Roman"/>
          <w:sz w:val="24"/>
          <w:szCs w:val="24"/>
        </w:rPr>
        <w:t xml:space="preserve"> deposits.</w:t>
      </w:r>
      <w:r w:rsidR="001A42AE" w:rsidRPr="00251441">
        <w:rPr>
          <w:rFonts w:ascii="Times New Roman" w:hAnsi="Times New Roman" w:cs="Times New Roman"/>
          <w:sz w:val="24"/>
          <w:szCs w:val="24"/>
        </w:rPr>
        <w:t xml:space="preserve"> The S&amp;L crisis was </w:t>
      </w:r>
      <w:r w:rsidR="001A42AE" w:rsidRPr="00E16BA6">
        <w:rPr>
          <w:rFonts w:ascii="Times New Roman" w:hAnsi="Times New Roman" w:cs="Times New Roman"/>
          <w:noProof/>
          <w:sz w:val="24"/>
          <w:szCs w:val="24"/>
        </w:rPr>
        <w:t>simply</w:t>
      </w:r>
      <w:r w:rsidR="001A42AE" w:rsidRPr="00251441">
        <w:rPr>
          <w:rFonts w:ascii="Times New Roman" w:hAnsi="Times New Roman" w:cs="Times New Roman"/>
          <w:sz w:val="24"/>
          <w:szCs w:val="24"/>
        </w:rPr>
        <w:t xml:space="preserve"> because of the interest rate risk that the banks assumed</w:t>
      </w:r>
      <w:r w:rsidR="00C87DAF" w:rsidRPr="00251441">
        <w:rPr>
          <w:rFonts w:ascii="Times New Roman" w:hAnsi="Times New Roman" w:cs="Times New Roman"/>
          <w:sz w:val="24"/>
          <w:szCs w:val="24"/>
        </w:rPr>
        <w:t xml:space="preserve"> (Grbac, 2015)</w:t>
      </w:r>
      <w:r w:rsidR="001A42AE" w:rsidRPr="00251441">
        <w:rPr>
          <w:rFonts w:ascii="Times New Roman" w:hAnsi="Times New Roman" w:cs="Times New Roman"/>
          <w:sz w:val="24"/>
          <w:szCs w:val="24"/>
        </w:rPr>
        <w:t>.</w:t>
      </w:r>
    </w:p>
    <w:p w:rsidR="004D0D04" w:rsidRPr="00251441" w:rsidRDefault="004D0D04"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The Federal Reserve</w:t>
      </w:r>
      <w:r w:rsidR="00E16BA6">
        <w:rPr>
          <w:rFonts w:ascii="Times New Roman" w:hAnsi="Times New Roman" w:cs="Times New Roman"/>
          <w:sz w:val="24"/>
          <w:szCs w:val="24"/>
        </w:rPr>
        <w:t xml:space="preserve"> had</w:t>
      </w:r>
      <w:r w:rsidRPr="00251441">
        <w:rPr>
          <w:rFonts w:ascii="Times New Roman" w:hAnsi="Times New Roman" w:cs="Times New Roman"/>
          <w:sz w:val="24"/>
          <w:szCs w:val="24"/>
        </w:rPr>
        <w:t xml:space="preserve"> a duty in regulating the </w:t>
      </w:r>
      <w:r w:rsidR="00E16BA6">
        <w:rPr>
          <w:rFonts w:ascii="Times New Roman" w:hAnsi="Times New Roman" w:cs="Times New Roman"/>
          <w:sz w:val="24"/>
          <w:szCs w:val="24"/>
        </w:rPr>
        <w:t>saving and loan industry.</w:t>
      </w:r>
      <w:r w:rsidRPr="00251441">
        <w:rPr>
          <w:rFonts w:ascii="Times New Roman" w:hAnsi="Times New Roman" w:cs="Times New Roman"/>
          <w:sz w:val="24"/>
          <w:szCs w:val="24"/>
        </w:rPr>
        <w:t xml:space="preserve"> It </w:t>
      </w:r>
      <w:r w:rsidR="00E16BA6">
        <w:rPr>
          <w:rFonts w:ascii="Times New Roman" w:hAnsi="Times New Roman" w:cs="Times New Roman"/>
          <w:sz w:val="24"/>
          <w:szCs w:val="24"/>
        </w:rPr>
        <w:t>was</w:t>
      </w:r>
      <w:r w:rsidRPr="00251441">
        <w:rPr>
          <w:rFonts w:ascii="Times New Roman" w:hAnsi="Times New Roman" w:cs="Times New Roman"/>
          <w:sz w:val="24"/>
          <w:szCs w:val="24"/>
        </w:rPr>
        <w:t xml:space="preserve"> the </w:t>
      </w:r>
      <w:r w:rsidR="00E16BA6">
        <w:rPr>
          <w:rFonts w:ascii="Times New Roman" w:hAnsi="Times New Roman" w:cs="Times New Roman"/>
          <w:noProof/>
          <w:sz w:val="24"/>
          <w:szCs w:val="24"/>
        </w:rPr>
        <w:t>obligation</w:t>
      </w:r>
      <w:r w:rsidRPr="00251441">
        <w:rPr>
          <w:rFonts w:ascii="Times New Roman" w:hAnsi="Times New Roman" w:cs="Times New Roman"/>
          <w:sz w:val="24"/>
          <w:szCs w:val="24"/>
        </w:rPr>
        <w:t xml:space="preserve"> of the Fed to prevent the banking institutions from taking excess risk. </w:t>
      </w:r>
      <w:r w:rsidRPr="00E16BA6">
        <w:rPr>
          <w:rFonts w:ascii="Times New Roman" w:hAnsi="Times New Roman" w:cs="Times New Roman"/>
          <w:noProof/>
          <w:sz w:val="24"/>
          <w:szCs w:val="24"/>
        </w:rPr>
        <w:t xml:space="preserve">The </w:t>
      </w:r>
      <w:r w:rsidR="00726ACD" w:rsidRPr="00E16BA6">
        <w:rPr>
          <w:rFonts w:ascii="Times New Roman" w:hAnsi="Times New Roman" w:cs="Times New Roman"/>
          <w:noProof/>
          <w:sz w:val="24"/>
          <w:szCs w:val="24"/>
        </w:rPr>
        <w:t>Federal Reserve</w:t>
      </w:r>
      <w:r w:rsidR="00E16BA6" w:rsidRPr="00E16BA6">
        <w:rPr>
          <w:rFonts w:ascii="Times New Roman" w:hAnsi="Times New Roman" w:cs="Times New Roman"/>
          <w:noProof/>
          <w:sz w:val="24"/>
          <w:szCs w:val="24"/>
        </w:rPr>
        <w:t xml:space="preserve"> controlled</w:t>
      </w:r>
      <w:r w:rsidRPr="00E16BA6">
        <w:rPr>
          <w:rFonts w:ascii="Times New Roman" w:hAnsi="Times New Roman" w:cs="Times New Roman"/>
          <w:noProof/>
          <w:sz w:val="24"/>
          <w:szCs w:val="24"/>
        </w:rPr>
        <w:t xml:space="preserve"> the interest rates</w:t>
      </w:r>
      <w:r w:rsidR="00E16BA6">
        <w:rPr>
          <w:rFonts w:ascii="Times New Roman" w:hAnsi="Times New Roman" w:cs="Times New Roman"/>
          <w:noProof/>
          <w:sz w:val="24"/>
          <w:szCs w:val="24"/>
        </w:rPr>
        <w:t>,</w:t>
      </w:r>
      <w:r w:rsidRPr="00E16BA6">
        <w:rPr>
          <w:rFonts w:ascii="Times New Roman" w:hAnsi="Times New Roman" w:cs="Times New Roman"/>
          <w:noProof/>
          <w:sz w:val="24"/>
          <w:szCs w:val="24"/>
        </w:rPr>
        <w:t xml:space="preserve"> and</w:t>
      </w:r>
      <w:r w:rsidR="00E16BA6">
        <w:rPr>
          <w:rFonts w:ascii="Times New Roman" w:hAnsi="Times New Roman" w:cs="Times New Roman"/>
          <w:sz w:val="24"/>
          <w:szCs w:val="24"/>
        </w:rPr>
        <w:t xml:space="preserve"> therefore it had</w:t>
      </w:r>
      <w:r w:rsidRPr="00251441">
        <w:rPr>
          <w:rFonts w:ascii="Times New Roman" w:hAnsi="Times New Roman" w:cs="Times New Roman"/>
          <w:sz w:val="24"/>
          <w:szCs w:val="24"/>
        </w:rPr>
        <w:t xml:space="preserve"> a crucial role in </w:t>
      </w:r>
      <w:r w:rsidRPr="00E16BA6">
        <w:rPr>
          <w:rFonts w:ascii="Times New Roman" w:hAnsi="Times New Roman" w:cs="Times New Roman"/>
          <w:noProof/>
          <w:sz w:val="24"/>
          <w:szCs w:val="24"/>
        </w:rPr>
        <w:t>controlling</w:t>
      </w:r>
      <w:r w:rsidRPr="00251441">
        <w:rPr>
          <w:rFonts w:ascii="Times New Roman" w:hAnsi="Times New Roman" w:cs="Times New Roman"/>
          <w:sz w:val="24"/>
          <w:szCs w:val="24"/>
        </w:rPr>
        <w:t xml:space="preserve"> interest rate risk.</w:t>
      </w:r>
    </w:p>
    <w:p w:rsidR="00C93231" w:rsidRPr="00251441" w:rsidRDefault="00C87DAF"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 According to </w:t>
      </w:r>
      <w:r w:rsidRPr="00251441">
        <w:rPr>
          <w:rFonts w:ascii="Times New Roman" w:hAnsi="Times New Roman" w:cs="Times New Roman"/>
          <w:sz w:val="24"/>
          <w:szCs w:val="24"/>
        </w:rPr>
        <w:t>(Yosuoka, 2015)</w:t>
      </w:r>
      <w:r w:rsidRPr="00251441">
        <w:rPr>
          <w:rFonts w:ascii="Times New Roman" w:hAnsi="Times New Roman" w:cs="Times New Roman"/>
          <w:sz w:val="24"/>
          <w:szCs w:val="24"/>
        </w:rPr>
        <w:t>, a</w:t>
      </w:r>
      <w:r w:rsidR="00C93231" w:rsidRPr="00251441">
        <w:rPr>
          <w:rFonts w:ascii="Times New Roman" w:hAnsi="Times New Roman" w:cs="Times New Roman"/>
          <w:sz w:val="24"/>
          <w:szCs w:val="24"/>
        </w:rPr>
        <w:t xml:space="preserve">ll banking institutions face interest rate risk. During the </w:t>
      </w:r>
      <w:r w:rsidR="00C93231" w:rsidRPr="00E16BA6">
        <w:rPr>
          <w:rFonts w:ascii="Times New Roman" w:hAnsi="Times New Roman" w:cs="Times New Roman"/>
          <w:noProof/>
          <w:sz w:val="24"/>
          <w:szCs w:val="24"/>
        </w:rPr>
        <w:t>crisis</w:t>
      </w:r>
      <w:r w:rsidR="00E16BA6">
        <w:rPr>
          <w:rFonts w:ascii="Times New Roman" w:hAnsi="Times New Roman" w:cs="Times New Roman"/>
          <w:noProof/>
          <w:sz w:val="24"/>
          <w:szCs w:val="24"/>
        </w:rPr>
        <w:t>,</w:t>
      </w:r>
      <w:r w:rsidR="00C93231" w:rsidRPr="00251441">
        <w:rPr>
          <w:rFonts w:ascii="Times New Roman" w:hAnsi="Times New Roman" w:cs="Times New Roman"/>
          <w:sz w:val="24"/>
          <w:szCs w:val="24"/>
        </w:rPr>
        <w:t xml:space="preserve"> the interest rate crisis increased </w:t>
      </w:r>
      <w:r w:rsidR="00C93231" w:rsidRPr="00E16BA6">
        <w:rPr>
          <w:rFonts w:ascii="Times New Roman" w:hAnsi="Times New Roman" w:cs="Times New Roman"/>
          <w:noProof/>
          <w:sz w:val="24"/>
          <w:szCs w:val="24"/>
        </w:rPr>
        <w:t>gradually</w:t>
      </w:r>
      <w:r w:rsidR="00C93231" w:rsidRPr="00251441">
        <w:rPr>
          <w:rFonts w:ascii="Times New Roman" w:hAnsi="Times New Roman" w:cs="Times New Roman"/>
          <w:sz w:val="24"/>
          <w:szCs w:val="24"/>
        </w:rPr>
        <w:t xml:space="preserve"> until it </w:t>
      </w:r>
      <w:r w:rsidR="00E16BA6" w:rsidRPr="00E16BA6">
        <w:rPr>
          <w:rFonts w:ascii="Times New Roman" w:hAnsi="Times New Roman" w:cs="Times New Roman"/>
          <w:noProof/>
          <w:sz w:val="24"/>
          <w:szCs w:val="24"/>
        </w:rPr>
        <w:t>le</w:t>
      </w:r>
      <w:r w:rsidR="00C93231" w:rsidRPr="00E16BA6">
        <w:rPr>
          <w:rFonts w:ascii="Times New Roman" w:hAnsi="Times New Roman" w:cs="Times New Roman"/>
          <w:noProof/>
          <w:sz w:val="24"/>
          <w:szCs w:val="24"/>
        </w:rPr>
        <w:t>d</w:t>
      </w:r>
      <w:r w:rsidR="00C93231" w:rsidRPr="00251441">
        <w:rPr>
          <w:rFonts w:ascii="Times New Roman" w:hAnsi="Times New Roman" w:cs="Times New Roman"/>
          <w:sz w:val="24"/>
          <w:szCs w:val="24"/>
        </w:rPr>
        <w:t xml:space="preserve"> to a crisis.</w:t>
      </w:r>
      <w:r w:rsidR="00350F15" w:rsidRPr="00251441">
        <w:rPr>
          <w:rFonts w:ascii="Times New Roman" w:hAnsi="Times New Roman" w:cs="Times New Roman"/>
          <w:sz w:val="24"/>
          <w:szCs w:val="24"/>
        </w:rPr>
        <w:t xml:space="preserve"> During the crisis, banks started lending out money and making mortgages without proper evaluation of the scenario. </w:t>
      </w:r>
      <w:r w:rsidR="00350F15" w:rsidRPr="00E16BA6">
        <w:rPr>
          <w:rFonts w:ascii="Times New Roman" w:hAnsi="Times New Roman" w:cs="Times New Roman"/>
          <w:noProof/>
          <w:sz w:val="24"/>
          <w:szCs w:val="24"/>
        </w:rPr>
        <w:t>This increased</w:t>
      </w:r>
      <w:r w:rsidR="00350F15" w:rsidRPr="00251441">
        <w:rPr>
          <w:rFonts w:ascii="Times New Roman" w:hAnsi="Times New Roman" w:cs="Times New Roman"/>
          <w:sz w:val="24"/>
          <w:szCs w:val="24"/>
        </w:rPr>
        <w:t xml:space="preserve"> the interest rate </w:t>
      </w:r>
      <w:r w:rsidR="00350F15" w:rsidRPr="00E16BA6">
        <w:rPr>
          <w:rFonts w:ascii="Times New Roman" w:hAnsi="Times New Roman" w:cs="Times New Roman"/>
          <w:noProof/>
          <w:sz w:val="24"/>
          <w:szCs w:val="24"/>
        </w:rPr>
        <w:t>risk</w:t>
      </w:r>
      <w:r w:rsidR="00E16BA6">
        <w:rPr>
          <w:rFonts w:ascii="Times New Roman" w:hAnsi="Times New Roman" w:cs="Times New Roman"/>
          <w:noProof/>
          <w:sz w:val="24"/>
          <w:szCs w:val="24"/>
        </w:rPr>
        <w:t>,</w:t>
      </w:r>
      <w:r w:rsidR="00350F15" w:rsidRPr="00251441">
        <w:rPr>
          <w:rFonts w:ascii="Times New Roman" w:hAnsi="Times New Roman" w:cs="Times New Roman"/>
          <w:sz w:val="24"/>
          <w:szCs w:val="24"/>
        </w:rPr>
        <w:t xml:space="preserve"> and that led to the insolvency on many S&amp;Ls within the country.</w:t>
      </w:r>
      <w:r w:rsidR="00DC263C" w:rsidRPr="00251441">
        <w:rPr>
          <w:rFonts w:ascii="Times New Roman" w:hAnsi="Times New Roman" w:cs="Times New Roman"/>
          <w:sz w:val="24"/>
          <w:szCs w:val="24"/>
        </w:rPr>
        <w:t xml:space="preserve"> According to the acceptable accounting principle </w:t>
      </w:r>
      <w:r w:rsidR="00DC263C" w:rsidRPr="00E16BA6">
        <w:rPr>
          <w:rFonts w:ascii="Times New Roman" w:hAnsi="Times New Roman" w:cs="Times New Roman"/>
          <w:noProof/>
          <w:sz w:val="24"/>
          <w:szCs w:val="24"/>
        </w:rPr>
        <w:t>standard</w:t>
      </w:r>
      <w:r w:rsidR="00E16BA6">
        <w:rPr>
          <w:rFonts w:ascii="Times New Roman" w:hAnsi="Times New Roman" w:cs="Times New Roman"/>
          <w:noProof/>
          <w:sz w:val="24"/>
          <w:szCs w:val="24"/>
        </w:rPr>
        <w:t>,</w:t>
      </w:r>
      <w:r w:rsidR="00DC263C" w:rsidRPr="00251441">
        <w:rPr>
          <w:rFonts w:ascii="Times New Roman" w:hAnsi="Times New Roman" w:cs="Times New Roman"/>
          <w:sz w:val="24"/>
          <w:szCs w:val="24"/>
        </w:rPr>
        <w:t xml:space="preserve"> most of the savings and loans institutions were insolvent.</w:t>
      </w:r>
    </w:p>
    <w:p w:rsidR="00F7065E" w:rsidRPr="00251441" w:rsidRDefault="00F7065E"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lastRenderedPageBreak/>
        <w:t xml:space="preserve">A potential change in interest rate reduces the </w:t>
      </w:r>
      <w:r w:rsidR="00A25C07" w:rsidRPr="00251441">
        <w:rPr>
          <w:rFonts w:ascii="Times New Roman" w:hAnsi="Times New Roman" w:cs="Times New Roman"/>
          <w:sz w:val="24"/>
          <w:szCs w:val="24"/>
        </w:rPr>
        <w:t>banks’</w:t>
      </w:r>
      <w:r w:rsidRPr="00251441">
        <w:rPr>
          <w:rFonts w:ascii="Times New Roman" w:hAnsi="Times New Roman" w:cs="Times New Roman"/>
          <w:sz w:val="24"/>
          <w:szCs w:val="24"/>
        </w:rPr>
        <w:t xml:space="preserve"> earnings and lowers their </w:t>
      </w:r>
      <w:r w:rsidR="00A25C07" w:rsidRPr="00251441">
        <w:rPr>
          <w:rFonts w:ascii="Times New Roman" w:hAnsi="Times New Roman" w:cs="Times New Roman"/>
          <w:sz w:val="24"/>
          <w:szCs w:val="24"/>
        </w:rPr>
        <w:t>net worth</w:t>
      </w:r>
      <w:r w:rsidRPr="00251441">
        <w:rPr>
          <w:rFonts w:ascii="Times New Roman" w:hAnsi="Times New Roman" w:cs="Times New Roman"/>
          <w:sz w:val="24"/>
          <w:szCs w:val="24"/>
        </w:rPr>
        <w:t xml:space="preserve">. As it </w:t>
      </w:r>
      <w:r w:rsidRPr="00E16BA6">
        <w:rPr>
          <w:rFonts w:ascii="Times New Roman" w:hAnsi="Times New Roman" w:cs="Times New Roman"/>
          <w:noProof/>
          <w:sz w:val="24"/>
          <w:szCs w:val="24"/>
        </w:rPr>
        <w:t>was seen</w:t>
      </w:r>
      <w:r w:rsidRPr="00251441">
        <w:rPr>
          <w:rFonts w:ascii="Times New Roman" w:hAnsi="Times New Roman" w:cs="Times New Roman"/>
          <w:sz w:val="24"/>
          <w:szCs w:val="24"/>
        </w:rPr>
        <w:t xml:space="preserve"> in the </w:t>
      </w:r>
      <w:r w:rsidRPr="00E16BA6">
        <w:rPr>
          <w:rFonts w:ascii="Times New Roman" w:hAnsi="Times New Roman" w:cs="Times New Roman"/>
          <w:noProof/>
          <w:sz w:val="24"/>
          <w:szCs w:val="24"/>
        </w:rPr>
        <w:t>crisis</w:t>
      </w:r>
      <w:r w:rsidR="00E16BA6">
        <w:rPr>
          <w:rFonts w:ascii="Times New Roman" w:hAnsi="Times New Roman" w:cs="Times New Roman"/>
          <w:noProof/>
          <w:sz w:val="24"/>
          <w:szCs w:val="24"/>
        </w:rPr>
        <w:t>,</w:t>
      </w:r>
      <w:r w:rsidRPr="00251441">
        <w:rPr>
          <w:rFonts w:ascii="Times New Roman" w:hAnsi="Times New Roman" w:cs="Times New Roman"/>
          <w:sz w:val="24"/>
          <w:szCs w:val="24"/>
        </w:rPr>
        <w:t xml:space="preserve"> the increase in interest rates led to reduction decrease in net worth of the saving and loan institutions. The savings and loan institutions did not take the necessary measures at the time to control the crisis from happening. </w:t>
      </w:r>
      <w:r w:rsidRPr="00E16BA6">
        <w:rPr>
          <w:rFonts w:ascii="Times New Roman" w:hAnsi="Times New Roman" w:cs="Times New Roman"/>
          <w:noProof/>
          <w:sz w:val="24"/>
          <w:szCs w:val="24"/>
        </w:rPr>
        <w:t>Instead</w:t>
      </w:r>
      <w:r w:rsidR="00E16BA6">
        <w:rPr>
          <w:rFonts w:ascii="Times New Roman" w:hAnsi="Times New Roman" w:cs="Times New Roman"/>
          <w:noProof/>
          <w:sz w:val="24"/>
          <w:szCs w:val="24"/>
        </w:rPr>
        <w:t>,</w:t>
      </w:r>
      <w:r w:rsidRPr="00251441">
        <w:rPr>
          <w:rFonts w:ascii="Times New Roman" w:hAnsi="Times New Roman" w:cs="Times New Roman"/>
          <w:sz w:val="24"/>
          <w:szCs w:val="24"/>
        </w:rPr>
        <w:t xml:space="preserve"> at some </w:t>
      </w:r>
      <w:r w:rsidRPr="00E16BA6">
        <w:rPr>
          <w:rFonts w:ascii="Times New Roman" w:hAnsi="Times New Roman" w:cs="Times New Roman"/>
          <w:noProof/>
          <w:sz w:val="24"/>
          <w:szCs w:val="24"/>
        </w:rPr>
        <w:t>point</w:t>
      </w:r>
      <w:r w:rsidR="00E16BA6">
        <w:rPr>
          <w:rFonts w:ascii="Times New Roman" w:hAnsi="Times New Roman" w:cs="Times New Roman"/>
          <w:noProof/>
          <w:sz w:val="24"/>
          <w:szCs w:val="24"/>
        </w:rPr>
        <w:t>,</w:t>
      </w:r>
      <w:r w:rsidRPr="00251441">
        <w:rPr>
          <w:rFonts w:ascii="Times New Roman" w:hAnsi="Times New Roman" w:cs="Times New Roman"/>
          <w:sz w:val="24"/>
          <w:szCs w:val="24"/>
        </w:rPr>
        <w:t xml:space="preserve"> the insolvent institutions were allowed to continue with their </w:t>
      </w:r>
      <w:r w:rsidR="00A25C07" w:rsidRPr="00251441">
        <w:rPr>
          <w:rFonts w:ascii="Times New Roman" w:hAnsi="Times New Roman" w:cs="Times New Roman"/>
          <w:sz w:val="24"/>
          <w:szCs w:val="24"/>
        </w:rPr>
        <w:t xml:space="preserve">operations thereby compounding </w:t>
      </w:r>
      <w:r w:rsidRPr="00E16BA6">
        <w:rPr>
          <w:rFonts w:ascii="Times New Roman" w:hAnsi="Times New Roman" w:cs="Times New Roman"/>
          <w:noProof/>
          <w:sz w:val="24"/>
          <w:szCs w:val="24"/>
        </w:rPr>
        <w:t>lo</w:t>
      </w:r>
      <w:r w:rsidR="00E16BA6">
        <w:rPr>
          <w:rFonts w:ascii="Times New Roman" w:hAnsi="Times New Roman" w:cs="Times New Roman"/>
          <w:noProof/>
          <w:sz w:val="24"/>
          <w:szCs w:val="24"/>
        </w:rPr>
        <w:t>s</w:t>
      </w:r>
      <w:r w:rsidRPr="00E16BA6">
        <w:rPr>
          <w:rFonts w:ascii="Times New Roman" w:hAnsi="Times New Roman" w:cs="Times New Roman"/>
          <w:noProof/>
          <w:sz w:val="24"/>
          <w:szCs w:val="24"/>
        </w:rPr>
        <w:t>ses</w:t>
      </w:r>
      <w:r w:rsidRPr="00251441">
        <w:rPr>
          <w:rFonts w:ascii="Times New Roman" w:hAnsi="Times New Roman" w:cs="Times New Roman"/>
          <w:sz w:val="24"/>
          <w:szCs w:val="24"/>
        </w:rPr>
        <w:t xml:space="preserve"> during the crisis.</w:t>
      </w:r>
    </w:p>
    <w:p w:rsidR="00C429FC" w:rsidRPr="00251441" w:rsidRDefault="00E16BA6" w:rsidP="00251441">
      <w:pPr>
        <w:spacing w:line="480" w:lineRule="auto"/>
        <w:ind w:firstLine="720"/>
        <w:jc w:val="both"/>
        <w:rPr>
          <w:rFonts w:ascii="Times New Roman" w:hAnsi="Times New Roman" w:cs="Times New Roman"/>
          <w:sz w:val="24"/>
          <w:szCs w:val="24"/>
        </w:rPr>
      </w:pPr>
      <w:r>
        <w:rPr>
          <w:rFonts w:ascii="Times New Roman" w:hAnsi="Times New Roman" w:cs="Times New Roman"/>
          <w:noProof/>
          <w:sz w:val="24"/>
          <w:szCs w:val="24"/>
        </w:rPr>
        <w:t>The g</w:t>
      </w:r>
      <w:r w:rsidR="00C429FC" w:rsidRPr="00E16BA6">
        <w:rPr>
          <w:rFonts w:ascii="Times New Roman" w:hAnsi="Times New Roman" w:cs="Times New Roman"/>
          <w:noProof/>
          <w:sz w:val="24"/>
          <w:szCs w:val="24"/>
        </w:rPr>
        <w:t>eneral</w:t>
      </w:r>
      <w:r w:rsidR="00C429FC" w:rsidRPr="00251441">
        <w:rPr>
          <w:rFonts w:ascii="Times New Roman" w:hAnsi="Times New Roman" w:cs="Times New Roman"/>
          <w:sz w:val="24"/>
          <w:szCs w:val="24"/>
        </w:rPr>
        <w:t xml:space="preserve"> manifestation of the interest rate risk was the assets that the S&amp;Ls had at the time of the crises. The </w:t>
      </w:r>
      <w:r w:rsidR="00C429FC" w:rsidRPr="00E16BA6">
        <w:rPr>
          <w:rFonts w:ascii="Times New Roman" w:hAnsi="Times New Roman" w:cs="Times New Roman"/>
          <w:noProof/>
          <w:sz w:val="24"/>
          <w:szCs w:val="24"/>
        </w:rPr>
        <w:t>assets</w:t>
      </w:r>
      <w:r w:rsidR="00C429FC" w:rsidRPr="00251441">
        <w:rPr>
          <w:rFonts w:ascii="Times New Roman" w:hAnsi="Times New Roman" w:cs="Times New Roman"/>
          <w:sz w:val="24"/>
          <w:szCs w:val="24"/>
        </w:rPr>
        <w:t xml:space="preserve"> that the savings and loan institutions had a high asset to liability ratio thereby increasing the interest rate risk. </w:t>
      </w:r>
      <w:r w:rsidR="00251684" w:rsidRPr="00251441">
        <w:rPr>
          <w:rFonts w:ascii="Times New Roman" w:hAnsi="Times New Roman" w:cs="Times New Roman"/>
          <w:sz w:val="24"/>
          <w:szCs w:val="24"/>
        </w:rPr>
        <w:t xml:space="preserve">Interest rate risk played </w:t>
      </w:r>
      <w:r w:rsidR="00251684" w:rsidRPr="00E16BA6">
        <w:rPr>
          <w:rFonts w:ascii="Times New Roman" w:hAnsi="Times New Roman" w:cs="Times New Roman"/>
          <w:noProof/>
          <w:sz w:val="24"/>
          <w:szCs w:val="24"/>
        </w:rPr>
        <w:t>a major</w:t>
      </w:r>
      <w:r w:rsidR="00251684" w:rsidRPr="00251441">
        <w:rPr>
          <w:rFonts w:ascii="Times New Roman" w:hAnsi="Times New Roman" w:cs="Times New Roman"/>
          <w:sz w:val="24"/>
          <w:szCs w:val="24"/>
        </w:rPr>
        <w:t xml:space="preserve"> role in the crisis. It led to the failure of the savings and loan institutions in Ohio and Maryland</w:t>
      </w:r>
      <w:r w:rsidR="00C87DAF" w:rsidRPr="00251441">
        <w:rPr>
          <w:rFonts w:ascii="Times New Roman" w:hAnsi="Times New Roman" w:cs="Times New Roman"/>
          <w:sz w:val="24"/>
          <w:szCs w:val="24"/>
        </w:rPr>
        <w:t xml:space="preserve"> (Yosuoka, 2015)</w:t>
      </w:r>
      <w:r w:rsidR="00251684" w:rsidRPr="00251441">
        <w:rPr>
          <w:rFonts w:ascii="Times New Roman" w:hAnsi="Times New Roman" w:cs="Times New Roman"/>
          <w:sz w:val="24"/>
          <w:szCs w:val="24"/>
        </w:rPr>
        <w:t>.</w:t>
      </w:r>
    </w:p>
    <w:p w:rsidR="00251684" w:rsidRPr="00251441" w:rsidRDefault="007520B8"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During the S&amp;L </w:t>
      </w:r>
      <w:r w:rsidRPr="00E16BA6">
        <w:rPr>
          <w:rFonts w:ascii="Times New Roman" w:hAnsi="Times New Roman" w:cs="Times New Roman"/>
          <w:noProof/>
          <w:sz w:val="24"/>
          <w:szCs w:val="24"/>
        </w:rPr>
        <w:t>crisis</w:t>
      </w:r>
      <w:r w:rsidR="00E16BA6">
        <w:rPr>
          <w:rFonts w:ascii="Times New Roman" w:hAnsi="Times New Roman" w:cs="Times New Roman"/>
          <w:noProof/>
          <w:sz w:val="24"/>
          <w:szCs w:val="24"/>
        </w:rPr>
        <w:t>,</w:t>
      </w:r>
      <w:r w:rsidRPr="00251441">
        <w:rPr>
          <w:rFonts w:ascii="Times New Roman" w:hAnsi="Times New Roman" w:cs="Times New Roman"/>
          <w:sz w:val="24"/>
          <w:szCs w:val="24"/>
        </w:rPr>
        <w:t xml:space="preserve"> the </w:t>
      </w:r>
      <w:r w:rsidRPr="00E16BA6">
        <w:rPr>
          <w:rFonts w:ascii="Times New Roman" w:hAnsi="Times New Roman" w:cs="Times New Roman"/>
          <w:noProof/>
          <w:sz w:val="24"/>
          <w:szCs w:val="24"/>
        </w:rPr>
        <w:t>institutions</w:t>
      </w:r>
      <w:r w:rsidRPr="00251441">
        <w:rPr>
          <w:rFonts w:ascii="Times New Roman" w:hAnsi="Times New Roman" w:cs="Times New Roman"/>
          <w:sz w:val="24"/>
          <w:szCs w:val="24"/>
        </w:rPr>
        <w:t xml:space="preserve"> were making mortgages which they used to finance with a </w:t>
      </w:r>
      <w:r w:rsidRPr="00E16BA6">
        <w:rPr>
          <w:rFonts w:ascii="Times New Roman" w:hAnsi="Times New Roman" w:cs="Times New Roman"/>
          <w:noProof/>
          <w:sz w:val="24"/>
          <w:szCs w:val="24"/>
        </w:rPr>
        <w:t>short</w:t>
      </w:r>
      <w:r w:rsidR="00E16BA6">
        <w:rPr>
          <w:rFonts w:ascii="Times New Roman" w:hAnsi="Times New Roman" w:cs="Times New Roman"/>
          <w:noProof/>
          <w:sz w:val="24"/>
          <w:szCs w:val="24"/>
        </w:rPr>
        <w:t>-</w:t>
      </w:r>
      <w:r w:rsidRPr="00E16BA6">
        <w:rPr>
          <w:rFonts w:ascii="Times New Roman" w:hAnsi="Times New Roman" w:cs="Times New Roman"/>
          <w:noProof/>
          <w:sz w:val="24"/>
          <w:szCs w:val="24"/>
        </w:rPr>
        <w:t>term</w:t>
      </w:r>
      <w:r w:rsidRPr="00251441">
        <w:rPr>
          <w:rFonts w:ascii="Times New Roman" w:hAnsi="Times New Roman" w:cs="Times New Roman"/>
          <w:sz w:val="24"/>
          <w:szCs w:val="24"/>
        </w:rPr>
        <w:t xml:space="preserve"> security. </w:t>
      </w:r>
      <w:r w:rsidRPr="00E16BA6">
        <w:rPr>
          <w:rFonts w:ascii="Times New Roman" w:hAnsi="Times New Roman" w:cs="Times New Roman"/>
          <w:noProof/>
          <w:sz w:val="24"/>
          <w:szCs w:val="24"/>
        </w:rPr>
        <w:t>This increased</w:t>
      </w:r>
      <w:r w:rsidRPr="00251441">
        <w:rPr>
          <w:rFonts w:ascii="Times New Roman" w:hAnsi="Times New Roman" w:cs="Times New Roman"/>
          <w:sz w:val="24"/>
          <w:szCs w:val="24"/>
        </w:rPr>
        <w:t xml:space="preserve"> the interest rate risk and the incomes to the savings and loan institutions reduced significantly. The </w:t>
      </w:r>
      <w:r w:rsidRPr="00E16BA6">
        <w:rPr>
          <w:rFonts w:ascii="Times New Roman" w:hAnsi="Times New Roman" w:cs="Times New Roman"/>
          <w:noProof/>
          <w:sz w:val="24"/>
          <w:szCs w:val="24"/>
        </w:rPr>
        <w:t>high</w:t>
      </w:r>
      <w:r w:rsidR="00E16BA6">
        <w:rPr>
          <w:rFonts w:ascii="Times New Roman" w:hAnsi="Times New Roman" w:cs="Times New Roman"/>
          <w:noProof/>
          <w:sz w:val="24"/>
          <w:szCs w:val="24"/>
        </w:rPr>
        <w:t>-</w:t>
      </w:r>
      <w:r w:rsidRPr="00E16BA6">
        <w:rPr>
          <w:rFonts w:ascii="Times New Roman" w:hAnsi="Times New Roman" w:cs="Times New Roman"/>
          <w:noProof/>
          <w:sz w:val="24"/>
          <w:szCs w:val="24"/>
        </w:rPr>
        <w:t>interest</w:t>
      </w:r>
      <w:r w:rsidRPr="00251441">
        <w:rPr>
          <w:rFonts w:ascii="Times New Roman" w:hAnsi="Times New Roman" w:cs="Times New Roman"/>
          <w:sz w:val="24"/>
          <w:szCs w:val="24"/>
        </w:rPr>
        <w:t xml:space="preserve"> rate risk reduced the cash flow to these </w:t>
      </w:r>
      <w:r w:rsidR="00E16BA6">
        <w:rPr>
          <w:rFonts w:ascii="Times New Roman" w:hAnsi="Times New Roman" w:cs="Times New Roman"/>
          <w:noProof/>
          <w:sz w:val="24"/>
          <w:szCs w:val="24"/>
        </w:rPr>
        <w:t>organiza</w:t>
      </w:r>
      <w:r w:rsidRPr="00E16BA6">
        <w:rPr>
          <w:rFonts w:ascii="Times New Roman" w:hAnsi="Times New Roman" w:cs="Times New Roman"/>
          <w:noProof/>
          <w:sz w:val="24"/>
          <w:szCs w:val="24"/>
        </w:rPr>
        <w:t>tions</w:t>
      </w:r>
      <w:r w:rsidRPr="00251441">
        <w:rPr>
          <w:rFonts w:ascii="Times New Roman" w:hAnsi="Times New Roman" w:cs="Times New Roman"/>
          <w:sz w:val="24"/>
          <w:szCs w:val="24"/>
        </w:rPr>
        <w:t xml:space="preserve">. </w:t>
      </w:r>
      <w:r w:rsidRPr="00E16BA6">
        <w:rPr>
          <w:rFonts w:ascii="Times New Roman" w:hAnsi="Times New Roman" w:cs="Times New Roman"/>
          <w:noProof/>
          <w:sz w:val="24"/>
          <w:szCs w:val="24"/>
        </w:rPr>
        <w:t>This is</w:t>
      </w:r>
      <w:r w:rsidRPr="00251441">
        <w:rPr>
          <w:rFonts w:ascii="Times New Roman" w:hAnsi="Times New Roman" w:cs="Times New Roman"/>
          <w:sz w:val="24"/>
          <w:szCs w:val="24"/>
        </w:rPr>
        <w:t xml:space="preserve"> because to increase the cash flow of the institutions the banks were supposed to pay more to receive funding.</w:t>
      </w:r>
    </w:p>
    <w:p w:rsidR="00F248D7" w:rsidRPr="00251441" w:rsidRDefault="00F248D7"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It is clear from the crisis that the interest rates </w:t>
      </w:r>
      <w:r w:rsidRPr="00E16BA6">
        <w:rPr>
          <w:rFonts w:ascii="Times New Roman" w:hAnsi="Times New Roman" w:cs="Times New Roman"/>
          <w:noProof/>
          <w:sz w:val="24"/>
          <w:szCs w:val="24"/>
        </w:rPr>
        <w:t>risk</w:t>
      </w:r>
      <w:r w:rsidRPr="00251441">
        <w:rPr>
          <w:rFonts w:ascii="Times New Roman" w:hAnsi="Times New Roman" w:cs="Times New Roman"/>
          <w:sz w:val="24"/>
          <w:szCs w:val="24"/>
        </w:rPr>
        <w:t xml:space="preserve"> capable of </w:t>
      </w:r>
      <w:r w:rsidR="00E16BA6">
        <w:rPr>
          <w:rFonts w:ascii="Times New Roman" w:hAnsi="Times New Roman" w:cs="Times New Roman"/>
          <w:sz w:val="24"/>
          <w:szCs w:val="24"/>
        </w:rPr>
        <w:t>bringing</w:t>
      </w:r>
      <w:r w:rsidRPr="00251441">
        <w:rPr>
          <w:rFonts w:ascii="Times New Roman" w:hAnsi="Times New Roman" w:cs="Times New Roman"/>
          <w:sz w:val="24"/>
          <w:szCs w:val="24"/>
        </w:rPr>
        <w:t xml:space="preserve"> </w:t>
      </w:r>
      <w:r w:rsidRPr="00E16BA6">
        <w:rPr>
          <w:rFonts w:ascii="Times New Roman" w:hAnsi="Times New Roman" w:cs="Times New Roman"/>
          <w:noProof/>
          <w:sz w:val="24"/>
          <w:szCs w:val="24"/>
        </w:rPr>
        <w:t>negative</w:t>
      </w:r>
      <w:r w:rsidRPr="00251441">
        <w:rPr>
          <w:rFonts w:ascii="Times New Roman" w:hAnsi="Times New Roman" w:cs="Times New Roman"/>
          <w:sz w:val="24"/>
          <w:szCs w:val="24"/>
        </w:rPr>
        <w:t xml:space="preserve"> impact</w:t>
      </w:r>
      <w:r w:rsidR="00E16BA6">
        <w:rPr>
          <w:rFonts w:ascii="Times New Roman" w:hAnsi="Times New Roman" w:cs="Times New Roman"/>
          <w:sz w:val="24"/>
          <w:szCs w:val="24"/>
        </w:rPr>
        <w:t>s</w:t>
      </w:r>
      <w:r w:rsidRPr="00251441">
        <w:rPr>
          <w:rFonts w:ascii="Times New Roman" w:hAnsi="Times New Roman" w:cs="Times New Roman"/>
          <w:sz w:val="24"/>
          <w:szCs w:val="24"/>
        </w:rPr>
        <w:t xml:space="preserve"> on earnings and net worth. Most of the saving and loan institutions became insolvent because their net worth had reduced.</w:t>
      </w:r>
      <w:r w:rsidR="001D5A24" w:rsidRPr="00251441">
        <w:rPr>
          <w:rFonts w:ascii="Times New Roman" w:hAnsi="Times New Roman" w:cs="Times New Roman"/>
          <w:sz w:val="24"/>
          <w:szCs w:val="24"/>
        </w:rPr>
        <w:t xml:space="preserve"> The savings and loan institutions wanted to earn </w:t>
      </w:r>
      <w:r w:rsidR="001D5A24" w:rsidRPr="00E16BA6">
        <w:rPr>
          <w:rFonts w:ascii="Times New Roman" w:hAnsi="Times New Roman" w:cs="Times New Roman"/>
          <w:noProof/>
          <w:sz w:val="24"/>
          <w:szCs w:val="24"/>
        </w:rPr>
        <w:t>more</w:t>
      </w:r>
      <w:r w:rsidR="00E16BA6">
        <w:rPr>
          <w:rFonts w:ascii="Times New Roman" w:hAnsi="Times New Roman" w:cs="Times New Roman"/>
          <w:noProof/>
          <w:sz w:val="24"/>
          <w:szCs w:val="24"/>
        </w:rPr>
        <w:t>,</w:t>
      </w:r>
      <w:r w:rsidR="001D5A24" w:rsidRPr="00251441">
        <w:rPr>
          <w:rFonts w:ascii="Times New Roman" w:hAnsi="Times New Roman" w:cs="Times New Roman"/>
          <w:sz w:val="24"/>
          <w:szCs w:val="24"/>
        </w:rPr>
        <w:t xml:space="preserve"> and so they increased the interest rate risk to maximize on earnings. However, they were using the long approach as consumers were withdrawing significantly and there were </w:t>
      </w:r>
      <w:r w:rsidR="00E16BA6">
        <w:rPr>
          <w:rFonts w:ascii="Times New Roman" w:hAnsi="Times New Roman" w:cs="Times New Roman"/>
          <w:noProof/>
          <w:sz w:val="24"/>
          <w:szCs w:val="24"/>
        </w:rPr>
        <w:t>fewer</w:t>
      </w:r>
      <w:r w:rsidR="001D5A24" w:rsidRPr="00251441">
        <w:rPr>
          <w:rFonts w:ascii="Times New Roman" w:hAnsi="Times New Roman" w:cs="Times New Roman"/>
          <w:sz w:val="24"/>
          <w:szCs w:val="24"/>
        </w:rPr>
        <w:t xml:space="preserve"> deposits at the time.</w:t>
      </w:r>
    </w:p>
    <w:p w:rsidR="00DF585C" w:rsidRPr="00251441" w:rsidRDefault="00F737DE" w:rsidP="00251441">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Most of the savings and loan institutions that took </w:t>
      </w:r>
      <w:r w:rsidRPr="00E16BA6">
        <w:rPr>
          <w:rFonts w:ascii="Times New Roman" w:hAnsi="Times New Roman" w:cs="Times New Roman"/>
          <w:noProof/>
          <w:sz w:val="24"/>
          <w:szCs w:val="24"/>
        </w:rPr>
        <w:t>high</w:t>
      </w:r>
      <w:r w:rsidR="00E16BA6">
        <w:rPr>
          <w:rFonts w:ascii="Times New Roman" w:hAnsi="Times New Roman" w:cs="Times New Roman"/>
          <w:noProof/>
          <w:sz w:val="24"/>
          <w:szCs w:val="24"/>
        </w:rPr>
        <w:t>-</w:t>
      </w:r>
      <w:r w:rsidRPr="00E16BA6">
        <w:rPr>
          <w:rFonts w:ascii="Times New Roman" w:hAnsi="Times New Roman" w:cs="Times New Roman"/>
          <w:noProof/>
          <w:sz w:val="24"/>
          <w:szCs w:val="24"/>
        </w:rPr>
        <w:t>interest</w:t>
      </w:r>
      <w:r w:rsidRPr="00251441">
        <w:rPr>
          <w:rFonts w:ascii="Times New Roman" w:hAnsi="Times New Roman" w:cs="Times New Roman"/>
          <w:sz w:val="24"/>
          <w:szCs w:val="24"/>
        </w:rPr>
        <w:t xml:space="preserve"> rates sustained </w:t>
      </w:r>
      <w:r w:rsidRPr="00E16BA6">
        <w:rPr>
          <w:rFonts w:ascii="Times New Roman" w:hAnsi="Times New Roman" w:cs="Times New Roman"/>
          <w:noProof/>
          <w:sz w:val="24"/>
          <w:szCs w:val="24"/>
        </w:rPr>
        <w:t>significant</w:t>
      </w:r>
      <w:r w:rsidRPr="00251441">
        <w:rPr>
          <w:rFonts w:ascii="Times New Roman" w:hAnsi="Times New Roman" w:cs="Times New Roman"/>
          <w:sz w:val="24"/>
          <w:szCs w:val="24"/>
        </w:rPr>
        <w:t xml:space="preserve"> </w:t>
      </w:r>
      <w:r w:rsidRPr="00E16BA6">
        <w:rPr>
          <w:rFonts w:ascii="Times New Roman" w:hAnsi="Times New Roman" w:cs="Times New Roman"/>
          <w:noProof/>
          <w:sz w:val="24"/>
          <w:szCs w:val="24"/>
        </w:rPr>
        <w:t>lo</w:t>
      </w:r>
      <w:r w:rsidR="00E16BA6">
        <w:rPr>
          <w:rFonts w:ascii="Times New Roman" w:hAnsi="Times New Roman" w:cs="Times New Roman"/>
          <w:noProof/>
          <w:sz w:val="24"/>
          <w:szCs w:val="24"/>
        </w:rPr>
        <w:t>s</w:t>
      </w:r>
      <w:r w:rsidRPr="00E16BA6">
        <w:rPr>
          <w:rFonts w:ascii="Times New Roman" w:hAnsi="Times New Roman" w:cs="Times New Roman"/>
          <w:noProof/>
          <w:sz w:val="24"/>
          <w:szCs w:val="24"/>
        </w:rPr>
        <w:t>ses</w:t>
      </w:r>
      <w:r w:rsidR="00EF08F3" w:rsidRPr="00251441">
        <w:rPr>
          <w:rFonts w:ascii="Times New Roman" w:hAnsi="Times New Roman" w:cs="Times New Roman"/>
          <w:sz w:val="24"/>
          <w:szCs w:val="24"/>
        </w:rPr>
        <w:t xml:space="preserve">. Most of these </w:t>
      </w:r>
      <w:r w:rsidR="00EF08F3" w:rsidRPr="00E16BA6">
        <w:rPr>
          <w:rFonts w:ascii="Times New Roman" w:hAnsi="Times New Roman" w:cs="Times New Roman"/>
          <w:noProof/>
          <w:sz w:val="24"/>
          <w:szCs w:val="24"/>
        </w:rPr>
        <w:t>savings</w:t>
      </w:r>
      <w:r w:rsidR="00EF08F3" w:rsidRPr="00251441">
        <w:rPr>
          <w:rFonts w:ascii="Times New Roman" w:hAnsi="Times New Roman" w:cs="Times New Roman"/>
          <w:sz w:val="24"/>
          <w:szCs w:val="24"/>
        </w:rPr>
        <w:t xml:space="preserve"> and loan institutions went bankrupt according to the GAAP </w:t>
      </w:r>
      <w:r w:rsidR="00EF08F3" w:rsidRPr="00251441">
        <w:rPr>
          <w:rFonts w:ascii="Times New Roman" w:hAnsi="Times New Roman" w:cs="Times New Roman"/>
          <w:sz w:val="24"/>
          <w:szCs w:val="24"/>
        </w:rPr>
        <w:lastRenderedPageBreak/>
        <w:t xml:space="preserve">standards. </w:t>
      </w:r>
      <w:r w:rsidR="00EF08F3" w:rsidRPr="00E16BA6">
        <w:rPr>
          <w:rFonts w:ascii="Times New Roman" w:hAnsi="Times New Roman" w:cs="Times New Roman"/>
          <w:noProof/>
          <w:sz w:val="24"/>
          <w:szCs w:val="24"/>
        </w:rPr>
        <w:t>For this reason</w:t>
      </w:r>
      <w:r w:rsidR="00E16BA6">
        <w:rPr>
          <w:rFonts w:ascii="Times New Roman" w:hAnsi="Times New Roman" w:cs="Times New Roman"/>
          <w:noProof/>
          <w:sz w:val="24"/>
          <w:szCs w:val="24"/>
        </w:rPr>
        <w:t>,</w:t>
      </w:r>
      <w:r w:rsidR="00EF08F3" w:rsidRPr="00251441">
        <w:rPr>
          <w:rFonts w:ascii="Times New Roman" w:hAnsi="Times New Roman" w:cs="Times New Roman"/>
          <w:sz w:val="24"/>
          <w:szCs w:val="24"/>
        </w:rPr>
        <w:t xml:space="preserve"> most of the S&amp;Ls in Texas became </w:t>
      </w:r>
      <w:r w:rsidR="00EF08F3" w:rsidRPr="00E16BA6">
        <w:rPr>
          <w:rFonts w:ascii="Times New Roman" w:hAnsi="Times New Roman" w:cs="Times New Roman"/>
          <w:noProof/>
          <w:sz w:val="24"/>
          <w:szCs w:val="24"/>
        </w:rPr>
        <w:t>insolvent</w:t>
      </w:r>
      <w:r w:rsidR="00E16BA6">
        <w:rPr>
          <w:rFonts w:ascii="Times New Roman" w:hAnsi="Times New Roman" w:cs="Times New Roman"/>
          <w:noProof/>
          <w:sz w:val="24"/>
          <w:szCs w:val="24"/>
        </w:rPr>
        <w:t>,</w:t>
      </w:r>
      <w:r w:rsidR="00EF08F3" w:rsidRPr="00251441">
        <w:rPr>
          <w:rFonts w:ascii="Times New Roman" w:hAnsi="Times New Roman" w:cs="Times New Roman"/>
          <w:sz w:val="24"/>
          <w:szCs w:val="24"/>
        </w:rPr>
        <w:t xml:space="preserve"> and that lead to a recession in the Texas economy.</w:t>
      </w:r>
    </w:p>
    <w:p w:rsidR="00D83818" w:rsidRPr="00251441" w:rsidRDefault="00D83818" w:rsidP="00251441">
      <w:pPr>
        <w:spacing w:line="480" w:lineRule="auto"/>
        <w:ind w:left="1440" w:firstLine="720"/>
        <w:jc w:val="both"/>
        <w:rPr>
          <w:rFonts w:ascii="Times New Roman" w:hAnsi="Times New Roman" w:cs="Times New Roman"/>
          <w:b/>
          <w:sz w:val="24"/>
          <w:szCs w:val="24"/>
        </w:rPr>
      </w:pPr>
      <w:r w:rsidRPr="00251441">
        <w:rPr>
          <w:rFonts w:ascii="Times New Roman" w:hAnsi="Times New Roman" w:cs="Times New Roman"/>
          <w:b/>
          <w:sz w:val="24"/>
          <w:szCs w:val="24"/>
        </w:rPr>
        <w:t>How the S&amp;L crisis changed the regulations in the industry.</w:t>
      </w:r>
    </w:p>
    <w:p w:rsidR="005A0A28" w:rsidRPr="00251441" w:rsidRDefault="00505863" w:rsidP="00EA281B">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The </w:t>
      </w:r>
      <w:r w:rsidR="00F769EB" w:rsidRPr="00251441">
        <w:rPr>
          <w:rFonts w:ascii="Times New Roman" w:hAnsi="Times New Roman" w:cs="Times New Roman"/>
          <w:sz w:val="24"/>
          <w:szCs w:val="24"/>
        </w:rPr>
        <w:t>S&amp;L crisis lead to more reg</w:t>
      </w:r>
      <w:r w:rsidRPr="00251441">
        <w:rPr>
          <w:rFonts w:ascii="Times New Roman" w:hAnsi="Times New Roman" w:cs="Times New Roman"/>
          <w:sz w:val="24"/>
          <w:szCs w:val="24"/>
        </w:rPr>
        <w:t xml:space="preserve">ulations </w:t>
      </w:r>
      <w:r w:rsidR="00E16BA6">
        <w:rPr>
          <w:rFonts w:ascii="Times New Roman" w:hAnsi="Times New Roman" w:cs="Times New Roman"/>
          <w:noProof/>
          <w:sz w:val="24"/>
          <w:szCs w:val="24"/>
        </w:rPr>
        <w:t>on</w:t>
      </w:r>
      <w:r w:rsidRPr="00251441">
        <w:rPr>
          <w:rFonts w:ascii="Times New Roman" w:hAnsi="Times New Roman" w:cs="Times New Roman"/>
          <w:sz w:val="24"/>
          <w:szCs w:val="24"/>
        </w:rPr>
        <w:t xml:space="preserve"> the industry. The crisis took very long due to the attempts to deregulate the </w:t>
      </w:r>
      <w:r w:rsidRPr="00E16BA6">
        <w:rPr>
          <w:rFonts w:ascii="Times New Roman" w:hAnsi="Times New Roman" w:cs="Times New Roman"/>
          <w:noProof/>
          <w:sz w:val="24"/>
          <w:szCs w:val="24"/>
        </w:rPr>
        <w:t>industry</w:t>
      </w:r>
      <w:r w:rsidRPr="00251441">
        <w:rPr>
          <w:rFonts w:ascii="Times New Roman" w:hAnsi="Times New Roman" w:cs="Times New Roman"/>
          <w:sz w:val="24"/>
          <w:szCs w:val="24"/>
        </w:rPr>
        <w:t xml:space="preserve"> leading to disaster. Lessons </w:t>
      </w:r>
      <w:r w:rsidRPr="00E16BA6">
        <w:rPr>
          <w:rFonts w:ascii="Times New Roman" w:hAnsi="Times New Roman" w:cs="Times New Roman"/>
          <w:noProof/>
          <w:sz w:val="24"/>
          <w:szCs w:val="24"/>
        </w:rPr>
        <w:t>were learn</w:t>
      </w:r>
      <w:r w:rsidR="00E16BA6" w:rsidRPr="00E16BA6">
        <w:rPr>
          <w:rFonts w:ascii="Times New Roman" w:hAnsi="Times New Roman" w:cs="Times New Roman"/>
          <w:noProof/>
          <w:sz w:val="24"/>
          <w:szCs w:val="24"/>
        </w:rPr>
        <w:t>ed</w:t>
      </w:r>
      <w:r w:rsidRPr="00251441">
        <w:rPr>
          <w:rFonts w:ascii="Times New Roman" w:hAnsi="Times New Roman" w:cs="Times New Roman"/>
          <w:sz w:val="24"/>
          <w:szCs w:val="24"/>
        </w:rPr>
        <w:t xml:space="preserve"> from the crisis and more regulations </w:t>
      </w:r>
      <w:r w:rsidR="00F769EB" w:rsidRPr="00E16BA6">
        <w:rPr>
          <w:rFonts w:ascii="Times New Roman" w:hAnsi="Times New Roman" w:cs="Times New Roman"/>
          <w:noProof/>
          <w:sz w:val="24"/>
          <w:szCs w:val="24"/>
        </w:rPr>
        <w:t>into</w:t>
      </w:r>
      <w:r w:rsidRPr="00251441">
        <w:rPr>
          <w:rFonts w:ascii="Times New Roman" w:hAnsi="Times New Roman" w:cs="Times New Roman"/>
          <w:sz w:val="24"/>
          <w:szCs w:val="24"/>
        </w:rPr>
        <w:t xml:space="preserve"> the industry. When the crisis ended the crime control act was enacted with the mandate to uncover the causes of the savings and loan crisis and come up with the necessary recommendations to prevent such crisis fro</w:t>
      </w:r>
      <w:r w:rsidR="00F769EB" w:rsidRPr="00251441">
        <w:rPr>
          <w:rFonts w:ascii="Times New Roman" w:hAnsi="Times New Roman" w:cs="Times New Roman"/>
          <w:sz w:val="24"/>
          <w:szCs w:val="24"/>
        </w:rPr>
        <w:t>m</w:t>
      </w:r>
      <w:r w:rsidRPr="00251441">
        <w:rPr>
          <w:rFonts w:ascii="Times New Roman" w:hAnsi="Times New Roman" w:cs="Times New Roman"/>
          <w:sz w:val="24"/>
          <w:szCs w:val="24"/>
        </w:rPr>
        <w:t xml:space="preserve"> happening in the future</w:t>
      </w:r>
      <w:r w:rsidR="00C87DAF" w:rsidRPr="00251441">
        <w:rPr>
          <w:rFonts w:ascii="Times New Roman" w:hAnsi="Times New Roman" w:cs="Times New Roman"/>
          <w:sz w:val="24"/>
          <w:szCs w:val="24"/>
        </w:rPr>
        <w:t xml:space="preserve"> (Klapper, 2012)</w:t>
      </w:r>
      <w:r w:rsidRPr="00251441">
        <w:rPr>
          <w:rFonts w:ascii="Times New Roman" w:hAnsi="Times New Roman" w:cs="Times New Roman"/>
          <w:sz w:val="24"/>
          <w:szCs w:val="24"/>
        </w:rPr>
        <w:t>.</w:t>
      </w:r>
    </w:p>
    <w:p w:rsidR="00D83818" w:rsidRPr="00251441" w:rsidRDefault="00811230" w:rsidP="00EA281B">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Regulators now employ different techniques to measure the interest rate risk. </w:t>
      </w:r>
      <w:r w:rsidRPr="00E16BA6">
        <w:rPr>
          <w:rFonts w:ascii="Times New Roman" w:hAnsi="Times New Roman" w:cs="Times New Roman"/>
          <w:noProof/>
          <w:sz w:val="24"/>
          <w:szCs w:val="24"/>
        </w:rPr>
        <w:t>High</w:t>
      </w:r>
      <w:r w:rsidR="00E16BA6">
        <w:rPr>
          <w:rFonts w:ascii="Times New Roman" w:hAnsi="Times New Roman" w:cs="Times New Roman"/>
          <w:noProof/>
          <w:sz w:val="24"/>
          <w:szCs w:val="24"/>
        </w:rPr>
        <w:t>-</w:t>
      </w:r>
      <w:r w:rsidRPr="00E16BA6">
        <w:rPr>
          <w:rFonts w:ascii="Times New Roman" w:hAnsi="Times New Roman" w:cs="Times New Roman"/>
          <w:noProof/>
          <w:sz w:val="24"/>
          <w:szCs w:val="24"/>
        </w:rPr>
        <w:t>interest</w:t>
      </w:r>
      <w:r w:rsidRPr="00251441">
        <w:rPr>
          <w:rFonts w:ascii="Times New Roman" w:hAnsi="Times New Roman" w:cs="Times New Roman"/>
          <w:sz w:val="24"/>
          <w:szCs w:val="24"/>
        </w:rPr>
        <w:t xml:space="preserve"> rate risk intensified the crisis. It </w:t>
      </w:r>
      <w:r w:rsidRPr="00E16BA6">
        <w:rPr>
          <w:rFonts w:ascii="Times New Roman" w:hAnsi="Times New Roman" w:cs="Times New Roman"/>
          <w:noProof/>
          <w:sz w:val="24"/>
          <w:szCs w:val="24"/>
        </w:rPr>
        <w:t>is</w:t>
      </w:r>
      <w:r w:rsidR="00E16BA6">
        <w:rPr>
          <w:rFonts w:ascii="Times New Roman" w:hAnsi="Times New Roman" w:cs="Times New Roman"/>
          <w:noProof/>
          <w:sz w:val="24"/>
          <w:szCs w:val="24"/>
        </w:rPr>
        <w:t>, therefore,</w:t>
      </w:r>
      <w:r w:rsidRPr="00251441">
        <w:rPr>
          <w:rFonts w:ascii="Times New Roman" w:hAnsi="Times New Roman" w:cs="Times New Roman"/>
          <w:sz w:val="24"/>
          <w:szCs w:val="24"/>
        </w:rPr>
        <w:t xml:space="preserve"> important that the interest rate risk monitored. The gap between the assets and liabilities is </w:t>
      </w:r>
      <w:r w:rsidR="00E16BA6">
        <w:rPr>
          <w:rFonts w:ascii="Times New Roman" w:hAnsi="Times New Roman" w:cs="Times New Roman"/>
          <w:noProof/>
          <w:sz w:val="24"/>
          <w:szCs w:val="24"/>
        </w:rPr>
        <w:t xml:space="preserve">frequently </w:t>
      </w:r>
      <w:r w:rsidR="00E16BA6" w:rsidRPr="00E16BA6">
        <w:rPr>
          <w:rFonts w:ascii="Times New Roman" w:hAnsi="Times New Roman" w:cs="Times New Roman"/>
          <w:noProof/>
          <w:sz w:val="24"/>
          <w:szCs w:val="24"/>
        </w:rPr>
        <w:t>monitored</w:t>
      </w:r>
      <w:r w:rsidRPr="00251441">
        <w:rPr>
          <w:rFonts w:ascii="Times New Roman" w:hAnsi="Times New Roman" w:cs="Times New Roman"/>
          <w:sz w:val="24"/>
          <w:szCs w:val="24"/>
        </w:rPr>
        <w:t xml:space="preserve"> to ensure that the negative gap does not increase. The regulation </w:t>
      </w:r>
      <w:r w:rsidRPr="00E16BA6">
        <w:rPr>
          <w:rFonts w:ascii="Times New Roman" w:hAnsi="Times New Roman" w:cs="Times New Roman"/>
          <w:noProof/>
          <w:sz w:val="24"/>
          <w:szCs w:val="24"/>
        </w:rPr>
        <w:t>is aimed at ensuring that</w:t>
      </w:r>
      <w:r w:rsidRPr="00251441">
        <w:rPr>
          <w:rFonts w:ascii="Times New Roman" w:hAnsi="Times New Roman" w:cs="Times New Roman"/>
          <w:sz w:val="24"/>
          <w:szCs w:val="24"/>
        </w:rPr>
        <w:t xml:space="preserve"> the net worth of the saving and loan institutions does not decrease to the levels that it will be considered insolvent</w:t>
      </w:r>
      <w:r w:rsidR="00C87DAF" w:rsidRPr="00251441">
        <w:rPr>
          <w:rFonts w:ascii="Times New Roman" w:hAnsi="Times New Roman" w:cs="Times New Roman"/>
          <w:sz w:val="24"/>
          <w:szCs w:val="24"/>
        </w:rPr>
        <w:t xml:space="preserve"> (Deventer, 2013)</w:t>
      </w:r>
      <w:r w:rsidRPr="00251441">
        <w:rPr>
          <w:rFonts w:ascii="Times New Roman" w:hAnsi="Times New Roman" w:cs="Times New Roman"/>
          <w:sz w:val="24"/>
          <w:szCs w:val="24"/>
        </w:rPr>
        <w:t>.</w:t>
      </w:r>
    </w:p>
    <w:p w:rsidR="00DB7DDE" w:rsidRPr="00251441" w:rsidRDefault="00DE7482" w:rsidP="00EA281B">
      <w:pPr>
        <w:spacing w:line="480" w:lineRule="auto"/>
        <w:ind w:firstLine="720"/>
        <w:jc w:val="both"/>
        <w:rPr>
          <w:rFonts w:ascii="Times New Roman" w:hAnsi="Times New Roman" w:cs="Times New Roman"/>
          <w:sz w:val="24"/>
          <w:szCs w:val="24"/>
        </w:rPr>
      </w:pPr>
      <w:r w:rsidRPr="00251441">
        <w:rPr>
          <w:rFonts w:ascii="Times New Roman" w:hAnsi="Times New Roman" w:cs="Times New Roman"/>
          <w:sz w:val="24"/>
          <w:szCs w:val="24"/>
        </w:rPr>
        <w:t xml:space="preserve">The crisis led to more regulation </w:t>
      </w:r>
      <w:r w:rsidR="00E16BA6">
        <w:rPr>
          <w:rFonts w:ascii="Times New Roman" w:hAnsi="Times New Roman" w:cs="Times New Roman"/>
          <w:noProof/>
          <w:sz w:val="24"/>
          <w:szCs w:val="24"/>
        </w:rPr>
        <w:t>of</w:t>
      </w:r>
      <w:r w:rsidRPr="00251441">
        <w:rPr>
          <w:rFonts w:ascii="Times New Roman" w:hAnsi="Times New Roman" w:cs="Times New Roman"/>
          <w:sz w:val="24"/>
          <w:szCs w:val="24"/>
        </w:rPr>
        <w:t xml:space="preserve"> the saving and loan institutions. Since the crisis was due to the mortgage that the banks used to offer at the time, the banks are now supposed to give </w:t>
      </w:r>
      <w:r w:rsidRPr="00E16BA6">
        <w:rPr>
          <w:rFonts w:ascii="Times New Roman" w:hAnsi="Times New Roman" w:cs="Times New Roman"/>
          <w:noProof/>
          <w:sz w:val="24"/>
          <w:szCs w:val="24"/>
        </w:rPr>
        <w:t>long</w:t>
      </w:r>
      <w:r w:rsidR="00E16BA6">
        <w:rPr>
          <w:rFonts w:ascii="Times New Roman" w:hAnsi="Times New Roman" w:cs="Times New Roman"/>
          <w:noProof/>
          <w:sz w:val="24"/>
          <w:szCs w:val="24"/>
        </w:rPr>
        <w:t>-</w:t>
      </w:r>
      <w:r w:rsidRPr="00E16BA6">
        <w:rPr>
          <w:rFonts w:ascii="Times New Roman" w:hAnsi="Times New Roman" w:cs="Times New Roman"/>
          <w:noProof/>
          <w:sz w:val="24"/>
          <w:szCs w:val="24"/>
        </w:rPr>
        <w:t>term</w:t>
      </w:r>
      <w:r w:rsidRPr="00251441">
        <w:rPr>
          <w:rFonts w:ascii="Times New Roman" w:hAnsi="Times New Roman" w:cs="Times New Roman"/>
          <w:sz w:val="24"/>
          <w:szCs w:val="24"/>
        </w:rPr>
        <w:t xml:space="preserve"> mortgages with </w:t>
      </w:r>
      <w:r w:rsidRPr="00E16BA6">
        <w:rPr>
          <w:rFonts w:ascii="Times New Roman" w:hAnsi="Times New Roman" w:cs="Times New Roman"/>
          <w:noProof/>
          <w:sz w:val="24"/>
          <w:szCs w:val="24"/>
        </w:rPr>
        <w:t>long</w:t>
      </w:r>
      <w:r w:rsidR="00E16BA6">
        <w:rPr>
          <w:rFonts w:ascii="Times New Roman" w:hAnsi="Times New Roman" w:cs="Times New Roman"/>
          <w:noProof/>
          <w:sz w:val="24"/>
          <w:szCs w:val="24"/>
        </w:rPr>
        <w:t>-</w:t>
      </w:r>
      <w:r w:rsidRPr="00E16BA6">
        <w:rPr>
          <w:rFonts w:ascii="Times New Roman" w:hAnsi="Times New Roman" w:cs="Times New Roman"/>
          <w:noProof/>
          <w:sz w:val="24"/>
          <w:szCs w:val="24"/>
        </w:rPr>
        <w:t>term</w:t>
      </w:r>
      <w:r w:rsidRPr="00251441">
        <w:rPr>
          <w:rFonts w:ascii="Times New Roman" w:hAnsi="Times New Roman" w:cs="Times New Roman"/>
          <w:sz w:val="24"/>
          <w:szCs w:val="24"/>
        </w:rPr>
        <w:t xml:space="preserve"> funded securities. The crisis went for long since the savings and loan institutions offered mortgages that were </w:t>
      </w:r>
      <w:r w:rsidRPr="00E16BA6">
        <w:rPr>
          <w:rFonts w:ascii="Times New Roman" w:hAnsi="Times New Roman" w:cs="Times New Roman"/>
          <w:noProof/>
          <w:sz w:val="24"/>
          <w:szCs w:val="24"/>
        </w:rPr>
        <w:t>funded</w:t>
      </w:r>
      <w:r w:rsidRPr="00251441">
        <w:rPr>
          <w:rFonts w:ascii="Times New Roman" w:hAnsi="Times New Roman" w:cs="Times New Roman"/>
          <w:sz w:val="24"/>
          <w:szCs w:val="24"/>
        </w:rPr>
        <w:t xml:space="preserve"> by </w:t>
      </w:r>
      <w:r w:rsidRPr="00E16BA6">
        <w:rPr>
          <w:rFonts w:ascii="Times New Roman" w:hAnsi="Times New Roman" w:cs="Times New Roman"/>
          <w:noProof/>
          <w:sz w:val="24"/>
          <w:szCs w:val="24"/>
        </w:rPr>
        <w:t>short</w:t>
      </w:r>
      <w:r w:rsidR="00E16BA6">
        <w:rPr>
          <w:rFonts w:ascii="Times New Roman" w:hAnsi="Times New Roman" w:cs="Times New Roman"/>
          <w:noProof/>
          <w:sz w:val="24"/>
          <w:szCs w:val="24"/>
        </w:rPr>
        <w:t>-</w:t>
      </w:r>
      <w:r w:rsidRPr="00E16BA6">
        <w:rPr>
          <w:rFonts w:ascii="Times New Roman" w:hAnsi="Times New Roman" w:cs="Times New Roman"/>
          <w:noProof/>
          <w:sz w:val="24"/>
          <w:szCs w:val="24"/>
        </w:rPr>
        <w:t>term</w:t>
      </w:r>
      <w:r w:rsidRPr="00251441">
        <w:rPr>
          <w:rFonts w:ascii="Times New Roman" w:hAnsi="Times New Roman" w:cs="Times New Roman"/>
          <w:sz w:val="24"/>
          <w:szCs w:val="24"/>
        </w:rPr>
        <w:t xml:space="preserve"> securities thereby increasing the interest rate risk. It </w:t>
      </w:r>
      <w:r w:rsidRPr="00E16BA6">
        <w:rPr>
          <w:rFonts w:ascii="Times New Roman" w:hAnsi="Times New Roman" w:cs="Times New Roman"/>
          <w:noProof/>
          <w:sz w:val="24"/>
          <w:szCs w:val="24"/>
        </w:rPr>
        <w:t>is</w:t>
      </w:r>
      <w:r w:rsidR="00E16BA6">
        <w:rPr>
          <w:rFonts w:ascii="Times New Roman" w:hAnsi="Times New Roman" w:cs="Times New Roman"/>
          <w:noProof/>
          <w:sz w:val="24"/>
          <w:szCs w:val="24"/>
        </w:rPr>
        <w:t>, therefore,</w:t>
      </w:r>
      <w:r w:rsidRPr="00251441">
        <w:rPr>
          <w:rFonts w:ascii="Times New Roman" w:hAnsi="Times New Roman" w:cs="Times New Roman"/>
          <w:sz w:val="24"/>
          <w:szCs w:val="24"/>
        </w:rPr>
        <w:t xml:space="preserve"> important to ensure that the interest rate risk is regulated to avoid such a crisis in the future.</w:t>
      </w:r>
    </w:p>
    <w:p w:rsidR="00EA281B" w:rsidRDefault="00EA281B" w:rsidP="00251441">
      <w:pPr>
        <w:spacing w:line="480" w:lineRule="auto"/>
        <w:jc w:val="both"/>
        <w:rPr>
          <w:rFonts w:ascii="Times New Roman" w:hAnsi="Times New Roman" w:cs="Times New Roman"/>
          <w:sz w:val="24"/>
          <w:szCs w:val="24"/>
        </w:rPr>
      </w:pPr>
    </w:p>
    <w:p w:rsidR="00EA281B" w:rsidRDefault="00EA281B" w:rsidP="00251441">
      <w:pPr>
        <w:spacing w:line="480" w:lineRule="auto"/>
        <w:jc w:val="both"/>
        <w:rPr>
          <w:rFonts w:ascii="Times New Roman" w:hAnsi="Times New Roman" w:cs="Times New Roman"/>
          <w:sz w:val="24"/>
          <w:szCs w:val="24"/>
        </w:rPr>
      </w:pPr>
    </w:p>
    <w:p w:rsidR="00EA281B" w:rsidRDefault="00EA281B" w:rsidP="00251441">
      <w:pPr>
        <w:spacing w:line="480" w:lineRule="auto"/>
        <w:jc w:val="both"/>
        <w:rPr>
          <w:rFonts w:ascii="Times New Roman" w:hAnsi="Times New Roman" w:cs="Times New Roman"/>
          <w:sz w:val="24"/>
          <w:szCs w:val="24"/>
        </w:rPr>
      </w:pPr>
    </w:p>
    <w:p w:rsidR="00EA281B" w:rsidRDefault="00EA281B" w:rsidP="00251441">
      <w:pPr>
        <w:spacing w:line="480" w:lineRule="auto"/>
        <w:jc w:val="both"/>
        <w:rPr>
          <w:rFonts w:ascii="Times New Roman" w:hAnsi="Times New Roman" w:cs="Times New Roman"/>
          <w:sz w:val="24"/>
          <w:szCs w:val="24"/>
        </w:rPr>
      </w:pPr>
    </w:p>
    <w:p w:rsidR="00DD0747" w:rsidRPr="00251441" w:rsidRDefault="00DD0747" w:rsidP="00251441">
      <w:pPr>
        <w:spacing w:line="480" w:lineRule="auto"/>
        <w:jc w:val="both"/>
        <w:rPr>
          <w:rFonts w:ascii="Times New Roman" w:hAnsi="Times New Roman" w:cs="Times New Roman"/>
          <w:sz w:val="24"/>
          <w:szCs w:val="24"/>
        </w:rPr>
      </w:pPr>
      <w:r w:rsidRPr="00251441">
        <w:rPr>
          <w:rFonts w:ascii="Times New Roman" w:hAnsi="Times New Roman" w:cs="Times New Roman"/>
          <w:sz w:val="24"/>
          <w:szCs w:val="24"/>
        </w:rPr>
        <w:t>Reference</w:t>
      </w:r>
      <w:r w:rsidR="00EA281B">
        <w:rPr>
          <w:rFonts w:ascii="Times New Roman" w:hAnsi="Times New Roman" w:cs="Times New Roman"/>
          <w:sz w:val="24"/>
          <w:szCs w:val="24"/>
        </w:rPr>
        <w:t>s</w:t>
      </w:r>
    </w:p>
    <w:p w:rsidR="000F3EFE" w:rsidRPr="00251441" w:rsidRDefault="000F3EFE" w:rsidP="00251441">
      <w:pPr>
        <w:spacing w:line="480" w:lineRule="auto"/>
        <w:jc w:val="both"/>
        <w:rPr>
          <w:rFonts w:ascii="Times New Roman" w:hAnsi="Times New Roman" w:cs="Times New Roman"/>
          <w:sz w:val="24"/>
          <w:szCs w:val="24"/>
        </w:rPr>
      </w:pPr>
      <w:r w:rsidRPr="00251441">
        <w:rPr>
          <w:rFonts w:ascii="Times New Roman" w:hAnsi="Times New Roman" w:cs="Times New Roman"/>
          <w:sz w:val="24"/>
          <w:szCs w:val="24"/>
        </w:rPr>
        <w:t xml:space="preserve">Grbac, Z., &amp; Runggaldier, W. J. (2015). </w:t>
      </w:r>
      <w:r w:rsidRPr="00251441">
        <w:rPr>
          <w:rFonts w:ascii="Times New Roman" w:hAnsi="Times New Roman" w:cs="Times New Roman"/>
          <w:i/>
          <w:iCs/>
          <w:sz w:val="24"/>
          <w:szCs w:val="24"/>
        </w:rPr>
        <w:t>Interest rate modeling: Post-crisis challenges and approaches</w:t>
      </w:r>
      <w:r w:rsidRPr="00251441">
        <w:rPr>
          <w:rFonts w:ascii="Times New Roman" w:hAnsi="Times New Roman" w:cs="Times New Roman"/>
          <w:sz w:val="24"/>
          <w:szCs w:val="24"/>
        </w:rPr>
        <w:t>. Cham: Springer.</w:t>
      </w:r>
    </w:p>
    <w:p w:rsidR="00DD0747" w:rsidRPr="00251441" w:rsidRDefault="00DD0747" w:rsidP="00251441">
      <w:pPr>
        <w:spacing w:line="480" w:lineRule="auto"/>
        <w:jc w:val="both"/>
        <w:rPr>
          <w:rFonts w:ascii="Times New Roman" w:hAnsi="Times New Roman" w:cs="Times New Roman"/>
          <w:sz w:val="24"/>
          <w:szCs w:val="24"/>
        </w:rPr>
      </w:pPr>
      <w:r w:rsidRPr="00251441">
        <w:rPr>
          <w:rFonts w:ascii="Times New Roman" w:hAnsi="Times New Roman" w:cs="Times New Roman"/>
          <w:sz w:val="24"/>
          <w:szCs w:val="24"/>
        </w:rPr>
        <w:t xml:space="preserve">Klapper, L. F., </w:t>
      </w:r>
      <w:r w:rsidRPr="00E16BA6">
        <w:rPr>
          <w:rFonts w:ascii="Times New Roman" w:hAnsi="Times New Roman" w:cs="Times New Roman"/>
          <w:noProof/>
          <w:sz w:val="24"/>
          <w:szCs w:val="24"/>
        </w:rPr>
        <w:t>Lusardi,</w:t>
      </w:r>
      <w:r w:rsidRPr="00251441">
        <w:rPr>
          <w:rFonts w:ascii="Times New Roman" w:hAnsi="Times New Roman" w:cs="Times New Roman"/>
          <w:sz w:val="24"/>
          <w:szCs w:val="24"/>
        </w:rPr>
        <w:t xml:space="preserve"> Panos, G. A., (2012). </w:t>
      </w:r>
      <w:r w:rsidRPr="00251441">
        <w:rPr>
          <w:rFonts w:ascii="Times New Roman" w:hAnsi="Times New Roman" w:cs="Times New Roman"/>
          <w:i/>
          <w:iCs/>
          <w:sz w:val="24"/>
          <w:szCs w:val="24"/>
        </w:rPr>
        <w:t>Financial literacy and the financial crisis</w:t>
      </w:r>
      <w:r w:rsidRPr="00251441">
        <w:rPr>
          <w:rFonts w:ascii="Times New Roman" w:hAnsi="Times New Roman" w:cs="Times New Roman"/>
          <w:sz w:val="24"/>
          <w:szCs w:val="24"/>
        </w:rPr>
        <w:t>. Cambridge, Mass: National Bureau of Economic Research.</w:t>
      </w:r>
    </w:p>
    <w:p w:rsidR="00DD0747" w:rsidRPr="00251441" w:rsidRDefault="00DD0747" w:rsidP="00251441">
      <w:pPr>
        <w:spacing w:line="480" w:lineRule="auto"/>
        <w:jc w:val="both"/>
        <w:rPr>
          <w:rFonts w:ascii="Times New Roman" w:hAnsi="Times New Roman" w:cs="Times New Roman"/>
          <w:sz w:val="24"/>
          <w:szCs w:val="24"/>
        </w:rPr>
      </w:pPr>
      <w:r w:rsidRPr="00E16BA6">
        <w:rPr>
          <w:rFonts w:ascii="Times New Roman" w:hAnsi="Times New Roman" w:cs="Times New Roman"/>
          <w:noProof/>
          <w:sz w:val="24"/>
          <w:szCs w:val="24"/>
        </w:rPr>
        <w:t>Calavita, K., Pontell, &amp; Tillman, R. H.</w:t>
      </w:r>
      <w:r w:rsidRPr="00251441">
        <w:rPr>
          <w:rFonts w:ascii="Times New Roman" w:hAnsi="Times New Roman" w:cs="Times New Roman"/>
          <w:sz w:val="24"/>
          <w:szCs w:val="24"/>
        </w:rPr>
        <w:t xml:space="preserve"> (</w:t>
      </w:r>
      <w:r w:rsidR="000F3EFE" w:rsidRPr="00251441">
        <w:rPr>
          <w:rFonts w:ascii="Times New Roman" w:hAnsi="Times New Roman" w:cs="Times New Roman"/>
          <w:sz w:val="24"/>
          <w:szCs w:val="24"/>
        </w:rPr>
        <w:t>200</w:t>
      </w:r>
      <w:r w:rsidRPr="00251441">
        <w:rPr>
          <w:rFonts w:ascii="Times New Roman" w:hAnsi="Times New Roman" w:cs="Times New Roman"/>
          <w:sz w:val="24"/>
          <w:szCs w:val="24"/>
        </w:rPr>
        <w:t xml:space="preserve">7). </w:t>
      </w:r>
      <w:r w:rsidRPr="00251441">
        <w:rPr>
          <w:rFonts w:ascii="Times New Roman" w:hAnsi="Times New Roman" w:cs="Times New Roman"/>
          <w:i/>
          <w:iCs/>
          <w:sz w:val="24"/>
          <w:szCs w:val="24"/>
        </w:rPr>
        <w:t xml:space="preserve">Big money </w:t>
      </w:r>
      <w:r w:rsidR="00E16BA6">
        <w:rPr>
          <w:rFonts w:ascii="Times New Roman" w:hAnsi="Times New Roman" w:cs="Times New Roman"/>
          <w:i/>
          <w:iCs/>
          <w:noProof/>
          <w:sz w:val="24"/>
          <w:szCs w:val="24"/>
        </w:rPr>
        <w:t>C</w:t>
      </w:r>
      <w:r w:rsidRPr="00E16BA6">
        <w:rPr>
          <w:rFonts w:ascii="Times New Roman" w:hAnsi="Times New Roman" w:cs="Times New Roman"/>
          <w:i/>
          <w:iCs/>
          <w:noProof/>
          <w:sz w:val="24"/>
          <w:szCs w:val="24"/>
        </w:rPr>
        <w:t>rime</w:t>
      </w:r>
      <w:r w:rsidRPr="00251441">
        <w:rPr>
          <w:rFonts w:ascii="Times New Roman" w:hAnsi="Times New Roman" w:cs="Times New Roman"/>
          <w:i/>
          <w:iCs/>
          <w:sz w:val="24"/>
          <w:szCs w:val="24"/>
        </w:rPr>
        <w:t xml:space="preserve">: Fraud </w:t>
      </w:r>
      <w:r w:rsidR="00A85635">
        <w:rPr>
          <w:rFonts w:ascii="Times New Roman" w:hAnsi="Times New Roman" w:cs="Times New Roman"/>
          <w:i/>
          <w:iCs/>
          <w:sz w:val="24"/>
          <w:szCs w:val="24"/>
        </w:rPr>
        <w:t xml:space="preserve">&amp; </w:t>
      </w:r>
      <w:r w:rsidRPr="00251441">
        <w:rPr>
          <w:rFonts w:ascii="Times New Roman" w:hAnsi="Times New Roman" w:cs="Times New Roman"/>
          <w:i/>
          <w:iCs/>
          <w:sz w:val="24"/>
          <w:szCs w:val="24"/>
        </w:rPr>
        <w:t>politics in the saving and loan crisis</w:t>
      </w:r>
      <w:r w:rsidRPr="00251441">
        <w:rPr>
          <w:rFonts w:ascii="Times New Roman" w:hAnsi="Times New Roman" w:cs="Times New Roman"/>
          <w:sz w:val="24"/>
          <w:szCs w:val="24"/>
        </w:rPr>
        <w:t xml:space="preserve">. Berkeley: University of California </w:t>
      </w:r>
      <w:r w:rsidR="00E16BA6">
        <w:rPr>
          <w:rFonts w:ascii="Times New Roman" w:hAnsi="Times New Roman" w:cs="Times New Roman"/>
          <w:noProof/>
          <w:sz w:val="24"/>
          <w:szCs w:val="24"/>
        </w:rPr>
        <w:t>P</w:t>
      </w:r>
      <w:r w:rsidRPr="00E16BA6">
        <w:rPr>
          <w:rFonts w:ascii="Times New Roman" w:hAnsi="Times New Roman" w:cs="Times New Roman"/>
          <w:noProof/>
          <w:sz w:val="24"/>
          <w:szCs w:val="24"/>
        </w:rPr>
        <w:t>ress</w:t>
      </w:r>
    </w:p>
    <w:p w:rsidR="00DD0747" w:rsidRPr="00251441" w:rsidRDefault="00DD0747" w:rsidP="00251441">
      <w:pPr>
        <w:spacing w:line="480" w:lineRule="auto"/>
        <w:jc w:val="both"/>
        <w:rPr>
          <w:rFonts w:ascii="Times New Roman" w:hAnsi="Times New Roman" w:cs="Times New Roman"/>
          <w:sz w:val="24"/>
          <w:szCs w:val="24"/>
        </w:rPr>
      </w:pPr>
      <w:r w:rsidRPr="00251441">
        <w:rPr>
          <w:rFonts w:ascii="Times New Roman" w:hAnsi="Times New Roman" w:cs="Times New Roman"/>
          <w:sz w:val="24"/>
          <w:szCs w:val="24"/>
        </w:rPr>
        <w:t xml:space="preserve">Barth, J. R., Trimbath, &amp; Yago, G. (2004). </w:t>
      </w:r>
      <w:r w:rsidRPr="00251441">
        <w:rPr>
          <w:rFonts w:ascii="Times New Roman" w:hAnsi="Times New Roman" w:cs="Times New Roman"/>
          <w:i/>
          <w:iCs/>
          <w:sz w:val="24"/>
          <w:szCs w:val="24"/>
        </w:rPr>
        <w:t xml:space="preserve">The savings </w:t>
      </w:r>
      <w:r w:rsidR="00A85635">
        <w:rPr>
          <w:rFonts w:ascii="Times New Roman" w:hAnsi="Times New Roman" w:cs="Times New Roman"/>
          <w:i/>
          <w:iCs/>
          <w:sz w:val="24"/>
          <w:szCs w:val="24"/>
        </w:rPr>
        <w:t>&amp;</w:t>
      </w:r>
      <w:r w:rsidRPr="00251441">
        <w:rPr>
          <w:rFonts w:ascii="Times New Roman" w:hAnsi="Times New Roman" w:cs="Times New Roman"/>
          <w:i/>
          <w:iCs/>
          <w:sz w:val="24"/>
          <w:szCs w:val="24"/>
        </w:rPr>
        <w:t xml:space="preserve"> loan crisis: Lessons from a regulatory failure</w:t>
      </w:r>
      <w:r w:rsidRPr="00251441">
        <w:rPr>
          <w:rFonts w:ascii="Times New Roman" w:hAnsi="Times New Roman" w:cs="Times New Roman"/>
          <w:sz w:val="24"/>
          <w:szCs w:val="24"/>
        </w:rPr>
        <w:t>. Santa Monica, Calif: Milken Institute</w:t>
      </w:r>
    </w:p>
    <w:p w:rsidR="00DD0747" w:rsidRPr="00251441" w:rsidRDefault="00DD0747" w:rsidP="00251441">
      <w:pPr>
        <w:spacing w:line="480" w:lineRule="auto"/>
        <w:jc w:val="both"/>
        <w:rPr>
          <w:rFonts w:ascii="Times New Roman" w:hAnsi="Times New Roman" w:cs="Times New Roman"/>
          <w:sz w:val="24"/>
          <w:szCs w:val="24"/>
        </w:rPr>
      </w:pPr>
      <w:r w:rsidRPr="00251441">
        <w:rPr>
          <w:rFonts w:ascii="Times New Roman" w:hAnsi="Times New Roman" w:cs="Times New Roman"/>
          <w:sz w:val="24"/>
          <w:szCs w:val="24"/>
        </w:rPr>
        <w:t xml:space="preserve">Yasuoka, T. (2015). </w:t>
      </w:r>
      <w:r w:rsidRPr="00251441">
        <w:rPr>
          <w:rFonts w:ascii="Times New Roman" w:hAnsi="Times New Roman" w:cs="Times New Roman"/>
          <w:i/>
          <w:iCs/>
          <w:sz w:val="24"/>
          <w:szCs w:val="24"/>
        </w:rPr>
        <w:t>Interest rate modeling for risk management: Market price of interest rate risk</w:t>
      </w:r>
      <w:r w:rsidRPr="00251441">
        <w:rPr>
          <w:rFonts w:ascii="Times New Roman" w:hAnsi="Times New Roman" w:cs="Times New Roman"/>
          <w:sz w:val="24"/>
          <w:szCs w:val="24"/>
        </w:rPr>
        <w:t>.</w:t>
      </w:r>
    </w:p>
    <w:p w:rsidR="00DD0747" w:rsidRPr="00251441" w:rsidRDefault="00DD0747" w:rsidP="00251441">
      <w:pPr>
        <w:spacing w:line="480" w:lineRule="auto"/>
        <w:jc w:val="both"/>
        <w:rPr>
          <w:rFonts w:ascii="Times New Roman" w:hAnsi="Times New Roman" w:cs="Times New Roman"/>
          <w:sz w:val="24"/>
          <w:szCs w:val="24"/>
        </w:rPr>
      </w:pPr>
      <w:r w:rsidRPr="00251441">
        <w:rPr>
          <w:rFonts w:ascii="Times New Roman" w:hAnsi="Times New Roman" w:cs="Times New Roman"/>
          <w:sz w:val="24"/>
          <w:szCs w:val="24"/>
        </w:rPr>
        <w:t xml:space="preserve">Deventer, D. R., Imai, K., &amp; Mesler, M. (2013). </w:t>
      </w:r>
      <w:r w:rsidRPr="00251441">
        <w:rPr>
          <w:rFonts w:ascii="Times New Roman" w:hAnsi="Times New Roman" w:cs="Times New Roman"/>
          <w:i/>
          <w:iCs/>
          <w:sz w:val="24"/>
          <w:szCs w:val="24"/>
        </w:rPr>
        <w:t xml:space="preserve">Advanced financial risk management: Tools and techniques for integrated credit Risk </w:t>
      </w:r>
      <w:r w:rsidR="00A85635">
        <w:rPr>
          <w:rFonts w:ascii="Times New Roman" w:hAnsi="Times New Roman" w:cs="Times New Roman"/>
          <w:i/>
          <w:iCs/>
          <w:sz w:val="24"/>
          <w:szCs w:val="24"/>
        </w:rPr>
        <w:t>&amp;</w:t>
      </w:r>
      <w:r w:rsidRPr="00251441">
        <w:rPr>
          <w:rFonts w:ascii="Times New Roman" w:hAnsi="Times New Roman" w:cs="Times New Roman"/>
          <w:i/>
          <w:iCs/>
          <w:sz w:val="24"/>
          <w:szCs w:val="24"/>
        </w:rPr>
        <w:t xml:space="preserve"> interest rate risk management</w:t>
      </w:r>
      <w:r w:rsidRPr="00251441">
        <w:rPr>
          <w:rFonts w:ascii="Times New Roman" w:hAnsi="Times New Roman" w:cs="Times New Roman"/>
          <w:sz w:val="24"/>
          <w:szCs w:val="24"/>
        </w:rPr>
        <w:t>. New York: Wiley</w:t>
      </w:r>
    </w:p>
    <w:sectPr w:rsidR="00DD0747" w:rsidRPr="00251441" w:rsidSect="00F1028A">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276B" w:rsidRDefault="008A276B" w:rsidP="00F1028A">
      <w:pPr>
        <w:spacing w:after="0" w:line="240" w:lineRule="auto"/>
      </w:pPr>
      <w:r>
        <w:separator/>
      </w:r>
    </w:p>
  </w:endnote>
  <w:endnote w:type="continuationSeparator" w:id="0">
    <w:p w:rsidR="008A276B" w:rsidRDefault="008A276B" w:rsidP="00F10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276B" w:rsidRDefault="008A276B" w:rsidP="00F1028A">
      <w:pPr>
        <w:spacing w:after="0" w:line="240" w:lineRule="auto"/>
      </w:pPr>
      <w:r>
        <w:separator/>
      </w:r>
    </w:p>
  </w:footnote>
  <w:footnote w:type="continuationSeparator" w:id="0">
    <w:p w:rsidR="008A276B" w:rsidRDefault="008A276B" w:rsidP="00F10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1441" w:rsidRPr="00251441" w:rsidRDefault="00251441" w:rsidP="00251441">
    <w:pPr>
      <w:pStyle w:val="Header"/>
      <w:jc w:val="center"/>
      <w:rPr>
        <w:rFonts w:ascii="Times New Roman" w:hAnsi="Times New Roman" w:cs="Times New Roman"/>
        <w:b/>
      </w:rPr>
    </w:pPr>
    <w:r w:rsidRPr="00251441">
      <w:rPr>
        <w:rFonts w:ascii="Times New Roman" w:hAnsi="Times New Roman" w:cs="Times New Roman"/>
        <w:b/>
      </w:rPr>
      <w:t>THE S&amp;L CRISIS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028A" w:rsidRDefault="00F1028A">
    <w:pPr>
      <w:pStyle w:val="Header"/>
    </w:pPr>
    <w:r>
      <w:t>Running header: the S&amp;L crisis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wMDUzNLM0szA3MjBS0lEKTi0uzszPAykwrAUAyU78hiwAAAA="/>
  </w:docVars>
  <w:rsids>
    <w:rsidRoot w:val="00F1028A"/>
    <w:rsid w:val="000F356E"/>
    <w:rsid w:val="000F3EFE"/>
    <w:rsid w:val="00103990"/>
    <w:rsid w:val="00145F1E"/>
    <w:rsid w:val="001603EB"/>
    <w:rsid w:val="001A42AE"/>
    <w:rsid w:val="001D5A24"/>
    <w:rsid w:val="00201A90"/>
    <w:rsid w:val="0020723A"/>
    <w:rsid w:val="0022517E"/>
    <w:rsid w:val="00251441"/>
    <w:rsid w:val="00251684"/>
    <w:rsid w:val="00266901"/>
    <w:rsid w:val="00286DBA"/>
    <w:rsid w:val="00313429"/>
    <w:rsid w:val="00344541"/>
    <w:rsid w:val="00350F15"/>
    <w:rsid w:val="004B416B"/>
    <w:rsid w:val="004D0D04"/>
    <w:rsid w:val="004D5D1B"/>
    <w:rsid w:val="00505863"/>
    <w:rsid w:val="005435C6"/>
    <w:rsid w:val="00574B40"/>
    <w:rsid w:val="005A0A28"/>
    <w:rsid w:val="006138C2"/>
    <w:rsid w:val="00614FAF"/>
    <w:rsid w:val="0062515E"/>
    <w:rsid w:val="00633693"/>
    <w:rsid w:val="00662C2B"/>
    <w:rsid w:val="00665466"/>
    <w:rsid w:val="00726ACD"/>
    <w:rsid w:val="007520B8"/>
    <w:rsid w:val="007565F0"/>
    <w:rsid w:val="007A6617"/>
    <w:rsid w:val="00811230"/>
    <w:rsid w:val="00816E87"/>
    <w:rsid w:val="008A276B"/>
    <w:rsid w:val="009074D8"/>
    <w:rsid w:val="009440D6"/>
    <w:rsid w:val="00A25C07"/>
    <w:rsid w:val="00A85635"/>
    <w:rsid w:val="00B85E50"/>
    <w:rsid w:val="00B92129"/>
    <w:rsid w:val="00B94788"/>
    <w:rsid w:val="00C429FC"/>
    <w:rsid w:val="00C80BCE"/>
    <w:rsid w:val="00C87DAF"/>
    <w:rsid w:val="00C93231"/>
    <w:rsid w:val="00CF6E36"/>
    <w:rsid w:val="00D14E47"/>
    <w:rsid w:val="00D15F7E"/>
    <w:rsid w:val="00D23913"/>
    <w:rsid w:val="00D57E5A"/>
    <w:rsid w:val="00D83818"/>
    <w:rsid w:val="00D86300"/>
    <w:rsid w:val="00DB7DDE"/>
    <w:rsid w:val="00DC263C"/>
    <w:rsid w:val="00DD0747"/>
    <w:rsid w:val="00DD539B"/>
    <w:rsid w:val="00DE7482"/>
    <w:rsid w:val="00DF585C"/>
    <w:rsid w:val="00E16BA6"/>
    <w:rsid w:val="00E3028A"/>
    <w:rsid w:val="00EA12B1"/>
    <w:rsid w:val="00EA281B"/>
    <w:rsid w:val="00EC3616"/>
    <w:rsid w:val="00ED4A3F"/>
    <w:rsid w:val="00EF08F3"/>
    <w:rsid w:val="00F1028A"/>
    <w:rsid w:val="00F248D7"/>
    <w:rsid w:val="00F7065E"/>
    <w:rsid w:val="00F737DE"/>
    <w:rsid w:val="00F769EB"/>
    <w:rsid w:val="00FA444A"/>
    <w:rsid w:val="00FB05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27DFDB-F16E-42E7-A4EF-109DC9776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0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028A"/>
  </w:style>
  <w:style w:type="paragraph" w:styleId="Footer">
    <w:name w:val="footer"/>
    <w:basedOn w:val="Normal"/>
    <w:link w:val="FooterChar"/>
    <w:uiPriority w:val="99"/>
    <w:unhideWhenUsed/>
    <w:rsid w:val="00F10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028A"/>
  </w:style>
  <w:style w:type="character" w:styleId="Hyperlink">
    <w:name w:val="Hyperlink"/>
    <w:basedOn w:val="DefaultParagraphFont"/>
    <w:uiPriority w:val="99"/>
    <w:semiHidden/>
    <w:unhideWhenUsed/>
    <w:rsid w:val="00145F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dic.gov/bank/historical/sandl/slbib6.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255</TotalTime>
  <Pages>7</Pages>
  <Words>1549</Words>
  <Characters>8832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69</cp:revision>
  <dcterms:created xsi:type="dcterms:W3CDTF">2016-10-16T10:00:00Z</dcterms:created>
  <dcterms:modified xsi:type="dcterms:W3CDTF">2016-10-16T14:15:00Z</dcterms:modified>
</cp:coreProperties>
</file>