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03FCE5" w14:textId="77777777" w:rsidR="002962C2" w:rsidRPr="00FC0F85" w:rsidRDefault="002962C2" w:rsidP="001C2469">
      <w:pPr>
        <w:rPr>
          <w:b/>
        </w:rPr>
      </w:pPr>
      <w:r>
        <w:rPr>
          <w:b/>
        </w:rPr>
        <w:t>MONEY</w:t>
      </w:r>
      <w:r w:rsidR="001C2469">
        <w:rPr>
          <w:b/>
        </w:rPr>
        <w:t xml:space="preserve"> AND MONETARY POLICY WORKSHEET</w:t>
      </w:r>
    </w:p>
    <w:p w14:paraId="2109C44C" w14:textId="77777777" w:rsidR="002962C2" w:rsidRDefault="002962C2" w:rsidP="002962C2"/>
    <w:p w14:paraId="0EBC48B1" w14:textId="77777777" w:rsidR="001C2469" w:rsidRPr="0036250F" w:rsidRDefault="007B01C5" w:rsidP="007B01C5">
      <w:pPr>
        <w:pStyle w:val="NormalWeb"/>
        <w:shd w:val="clear" w:color="auto" w:fill="FFFFFF"/>
        <w:spacing w:before="0" w:beforeAutospacing="0" w:after="0" w:afterAutospacing="0"/>
        <w:ind w:left="360"/>
        <w:textAlignment w:val="baseline"/>
        <w:rPr>
          <w:rFonts w:ascii="Arial" w:hAnsi="Arial" w:cs="Arial"/>
          <w:b/>
          <w:color w:val="222222"/>
          <w:sz w:val="22"/>
          <w:szCs w:val="22"/>
        </w:rPr>
      </w:pPr>
      <w:r w:rsidRPr="0036250F">
        <w:rPr>
          <w:rFonts w:ascii="Arial" w:hAnsi="Arial" w:cs="Arial"/>
          <w:b/>
          <w:color w:val="222222"/>
          <w:sz w:val="22"/>
          <w:szCs w:val="22"/>
        </w:rPr>
        <w:t xml:space="preserve">1. </w:t>
      </w:r>
      <w:r w:rsidR="001C2469" w:rsidRPr="0036250F">
        <w:rPr>
          <w:rFonts w:ascii="Arial" w:hAnsi="Arial" w:cs="Arial"/>
          <w:b/>
          <w:color w:val="222222"/>
          <w:sz w:val="22"/>
          <w:szCs w:val="22"/>
        </w:rPr>
        <w:t>For each case, determine the maximum quantity of money generated in the economy after all rounds</w:t>
      </w:r>
      <w:r w:rsidRPr="0036250F">
        <w:rPr>
          <w:rFonts w:ascii="Arial" w:hAnsi="Arial" w:cs="Arial"/>
          <w:b/>
          <w:color w:val="222222"/>
          <w:sz w:val="22"/>
          <w:szCs w:val="22"/>
        </w:rPr>
        <w:t xml:space="preserve"> of leading are completed. Show all your work. </w:t>
      </w:r>
    </w:p>
    <w:p w14:paraId="683D60CD" w14:textId="77777777" w:rsidR="001C2469" w:rsidRPr="0036250F" w:rsidRDefault="001C2469" w:rsidP="001C2469">
      <w:pPr>
        <w:pStyle w:val="NormalWeb"/>
        <w:numPr>
          <w:ilvl w:val="1"/>
          <w:numId w:val="2"/>
        </w:numPr>
        <w:shd w:val="clear" w:color="auto" w:fill="FFFFFF"/>
        <w:spacing w:before="0" w:beforeAutospacing="0" w:after="0" w:afterAutospacing="0"/>
        <w:textAlignment w:val="baseline"/>
        <w:rPr>
          <w:rFonts w:ascii="Arial" w:hAnsi="Arial" w:cs="Arial"/>
          <w:b/>
          <w:color w:val="222222"/>
          <w:sz w:val="22"/>
          <w:szCs w:val="22"/>
        </w:rPr>
      </w:pPr>
      <w:r w:rsidRPr="0036250F">
        <w:rPr>
          <w:rFonts w:ascii="Arial" w:hAnsi="Arial" w:cs="Arial"/>
          <w:b/>
          <w:color w:val="222222"/>
          <w:sz w:val="22"/>
          <w:szCs w:val="22"/>
        </w:rPr>
        <w:t>Reserve requirement is 10% and excess reserves are $11 million</w:t>
      </w:r>
    </w:p>
    <w:p w14:paraId="15B782A6" w14:textId="77777777" w:rsidR="001C2469" w:rsidRDefault="001C2469" w:rsidP="001C2469">
      <w:pPr>
        <w:pStyle w:val="NormalWeb"/>
        <w:shd w:val="clear" w:color="auto" w:fill="FFFFFF"/>
        <w:spacing w:before="0" w:beforeAutospacing="0" w:after="0" w:afterAutospacing="0"/>
      </w:pPr>
      <w:r>
        <w:t> </w:t>
      </w:r>
    </w:p>
    <w:p w14:paraId="3C1BDC8B" w14:textId="77777777" w:rsidR="001C2469" w:rsidRDefault="001C2469" w:rsidP="001C2469">
      <w:pPr>
        <w:pStyle w:val="NormalWeb"/>
        <w:shd w:val="clear" w:color="auto" w:fill="FFFFFF"/>
        <w:spacing w:before="0" w:beforeAutospacing="0" w:after="0" w:afterAutospacing="0"/>
      </w:pPr>
      <w:r>
        <w:t> </w:t>
      </w:r>
    </w:p>
    <w:p w14:paraId="13E889DB" w14:textId="65849991" w:rsidR="001C2469" w:rsidRDefault="0036250F" w:rsidP="0036250F">
      <w:pPr>
        <w:pStyle w:val="NormalWeb"/>
        <w:shd w:val="clear" w:color="auto" w:fill="FFFFFF"/>
        <w:spacing w:before="0" w:beforeAutospacing="0" w:after="0" w:afterAutospacing="0"/>
        <w:ind w:left="1440"/>
      </w:pPr>
      <w:r>
        <w:t xml:space="preserve">Money Multiplier=1/reserve ratio </w:t>
      </w:r>
    </w:p>
    <w:p w14:paraId="03260B1A" w14:textId="2B044791" w:rsidR="0036250F" w:rsidRDefault="0036250F" w:rsidP="0036250F">
      <w:pPr>
        <w:pStyle w:val="NormalWeb"/>
        <w:shd w:val="clear" w:color="auto" w:fill="FFFFFF"/>
        <w:spacing w:before="0" w:beforeAutospacing="0" w:after="0" w:afterAutospacing="0"/>
        <w:ind w:left="1440"/>
      </w:pPr>
      <w:r>
        <w:t>=1/10%=10</w:t>
      </w:r>
    </w:p>
    <w:p w14:paraId="5AFD435D" w14:textId="3D879ED1" w:rsidR="001C2469" w:rsidRDefault="001C2469" w:rsidP="001C2469">
      <w:pPr>
        <w:pStyle w:val="NormalWeb"/>
        <w:shd w:val="clear" w:color="auto" w:fill="FFFFFF"/>
        <w:spacing w:before="0" w:beforeAutospacing="0" w:after="0" w:afterAutospacing="0"/>
      </w:pPr>
      <w:r>
        <w:t> </w:t>
      </w:r>
      <w:r w:rsidR="0036250F">
        <w:tab/>
      </w:r>
      <w:r w:rsidR="0036250F">
        <w:tab/>
        <w:t>=$12022 million *10 =$122.2 million</w:t>
      </w:r>
    </w:p>
    <w:p w14:paraId="410E3874" w14:textId="77777777" w:rsidR="001C2469" w:rsidRDefault="001C2469" w:rsidP="001C2469">
      <w:pPr>
        <w:pStyle w:val="NormalWeb"/>
        <w:shd w:val="clear" w:color="auto" w:fill="FFFFFF"/>
        <w:spacing w:before="0" w:beforeAutospacing="0" w:after="0" w:afterAutospacing="0"/>
      </w:pPr>
      <w:r>
        <w:t> </w:t>
      </w:r>
    </w:p>
    <w:p w14:paraId="599882AC" w14:textId="77777777" w:rsidR="001C2469" w:rsidRPr="0036250F" w:rsidRDefault="007B01C5" w:rsidP="001C2469">
      <w:pPr>
        <w:pStyle w:val="NormalWeb"/>
        <w:numPr>
          <w:ilvl w:val="1"/>
          <w:numId w:val="3"/>
        </w:numPr>
        <w:shd w:val="clear" w:color="auto" w:fill="FFFFFF"/>
        <w:spacing w:before="0" w:beforeAutospacing="0" w:after="0" w:afterAutospacing="0"/>
        <w:textAlignment w:val="baseline"/>
        <w:rPr>
          <w:rFonts w:ascii="Arial" w:hAnsi="Arial" w:cs="Arial"/>
          <w:b/>
          <w:color w:val="222222"/>
          <w:sz w:val="22"/>
          <w:szCs w:val="22"/>
        </w:rPr>
      </w:pPr>
      <w:r w:rsidRPr="0036250F">
        <w:rPr>
          <w:rFonts w:ascii="Arial" w:hAnsi="Arial" w:cs="Arial"/>
          <w:b/>
          <w:color w:val="222222"/>
          <w:sz w:val="22"/>
          <w:szCs w:val="22"/>
        </w:rPr>
        <w:t>Reserve requirement is 5</w:t>
      </w:r>
      <w:r w:rsidR="001C2469" w:rsidRPr="0036250F">
        <w:rPr>
          <w:rFonts w:ascii="Arial" w:hAnsi="Arial" w:cs="Arial"/>
          <w:b/>
          <w:color w:val="222222"/>
          <w:sz w:val="22"/>
          <w:szCs w:val="22"/>
        </w:rPr>
        <w:t>% and excess reserves are $13 million</w:t>
      </w:r>
    </w:p>
    <w:p w14:paraId="4AD9D3BB" w14:textId="77777777" w:rsidR="001C2469" w:rsidRDefault="001C2469" w:rsidP="001C2469">
      <w:pPr>
        <w:pStyle w:val="NormalWeb"/>
        <w:shd w:val="clear" w:color="auto" w:fill="FFFFFF"/>
        <w:spacing w:before="0" w:beforeAutospacing="0" w:after="0" w:afterAutospacing="0"/>
      </w:pPr>
      <w:r>
        <w:t> </w:t>
      </w:r>
    </w:p>
    <w:p w14:paraId="219C7F35" w14:textId="32FDBC8A" w:rsidR="001C2469" w:rsidRDefault="0036250F" w:rsidP="0036250F">
      <w:pPr>
        <w:pStyle w:val="NormalWeb"/>
        <w:shd w:val="clear" w:color="auto" w:fill="FFFFFF"/>
        <w:spacing w:before="0" w:beforeAutospacing="0" w:after="0" w:afterAutospacing="0"/>
        <w:ind w:left="1440"/>
      </w:pPr>
      <w:r>
        <w:t xml:space="preserve">=1/5%=20 </w:t>
      </w:r>
    </w:p>
    <w:p w14:paraId="5F253F64" w14:textId="441EA368" w:rsidR="0036250F" w:rsidRDefault="0036250F" w:rsidP="0036250F">
      <w:pPr>
        <w:pStyle w:val="NormalWeb"/>
        <w:shd w:val="clear" w:color="auto" w:fill="FFFFFF"/>
        <w:spacing w:before="0" w:beforeAutospacing="0" w:after="0" w:afterAutospacing="0"/>
        <w:ind w:left="1440"/>
      </w:pPr>
      <w:r>
        <w:t>=$13.68 million*20=$273.6 million</w:t>
      </w:r>
    </w:p>
    <w:p w14:paraId="579CE8FD" w14:textId="1B821CC8" w:rsidR="001C2469" w:rsidRDefault="001C2469" w:rsidP="001C2469">
      <w:pPr>
        <w:pStyle w:val="NormalWeb"/>
        <w:shd w:val="clear" w:color="auto" w:fill="FFFFFF"/>
        <w:spacing w:before="0" w:beforeAutospacing="0" w:after="0" w:afterAutospacing="0"/>
      </w:pPr>
      <w:r>
        <w:t> </w:t>
      </w:r>
    </w:p>
    <w:p w14:paraId="39A30814" w14:textId="77777777" w:rsidR="001C2469" w:rsidRPr="0036250F" w:rsidRDefault="007B01C5" w:rsidP="001C2469">
      <w:pPr>
        <w:pStyle w:val="NormalWeb"/>
        <w:numPr>
          <w:ilvl w:val="1"/>
          <w:numId w:val="4"/>
        </w:numPr>
        <w:shd w:val="clear" w:color="auto" w:fill="FFFFFF"/>
        <w:spacing w:before="0" w:beforeAutospacing="0" w:after="0" w:afterAutospacing="0"/>
        <w:textAlignment w:val="baseline"/>
        <w:rPr>
          <w:rFonts w:ascii="Arial" w:hAnsi="Arial" w:cs="Arial"/>
          <w:b/>
          <w:color w:val="222222"/>
          <w:sz w:val="22"/>
          <w:szCs w:val="22"/>
        </w:rPr>
      </w:pPr>
      <w:r w:rsidRPr="0036250F">
        <w:rPr>
          <w:rFonts w:ascii="Arial" w:hAnsi="Arial" w:cs="Arial"/>
          <w:b/>
          <w:color w:val="222222"/>
          <w:sz w:val="22"/>
          <w:szCs w:val="22"/>
        </w:rPr>
        <w:t xml:space="preserve">Reserve requirement is 2 </w:t>
      </w:r>
      <w:r w:rsidR="001C2469" w:rsidRPr="0036250F">
        <w:rPr>
          <w:rFonts w:ascii="Arial" w:hAnsi="Arial" w:cs="Arial"/>
          <w:b/>
          <w:color w:val="222222"/>
          <w:sz w:val="22"/>
          <w:szCs w:val="22"/>
        </w:rPr>
        <w:t>% and excess reserves are $7 million</w:t>
      </w:r>
    </w:p>
    <w:p w14:paraId="3E79BCC2" w14:textId="77777777" w:rsidR="001C2469" w:rsidRDefault="001C2469" w:rsidP="001C2469">
      <w:pPr>
        <w:pStyle w:val="NormalWeb"/>
        <w:shd w:val="clear" w:color="auto" w:fill="FFFFFF"/>
        <w:spacing w:before="0" w:beforeAutospacing="0" w:after="0" w:afterAutospacing="0"/>
        <w:textAlignment w:val="baseline"/>
        <w:rPr>
          <w:rFonts w:ascii="Arial" w:hAnsi="Arial" w:cs="Arial"/>
          <w:color w:val="222222"/>
          <w:sz w:val="22"/>
          <w:szCs w:val="22"/>
        </w:rPr>
      </w:pPr>
    </w:p>
    <w:p w14:paraId="5F4B41FB" w14:textId="1EE57B05" w:rsidR="001C2469" w:rsidRDefault="002A0178" w:rsidP="002A0178">
      <w:pPr>
        <w:pStyle w:val="NormalWeb"/>
        <w:shd w:val="clear" w:color="auto" w:fill="FFFFFF"/>
        <w:spacing w:before="0" w:beforeAutospacing="0" w:after="0" w:afterAutospacing="0"/>
        <w:ind w:left="1440"/>
        <w:textAlignment w:val="baseline"/>
        <w:rPr>
          <w:rFonts w:ascii="Arial" w:hAnsi="Arial" w:cs="Arial"/>
          <w:color w:val="222222"/>
          <w:sz w:val="22"/>
          <w:szCs w:val="22"/>
        </w:rPr>
      </w:pPr>
      <w:r>
        <w:rPr>
          <w:rFonts w:ascii="Arial" w:hAnsi="Arial" w:cs="Arial"/>
          <w:color w:val="222222"/>
          <w:sz w:val="22"/>
          <w:szCs w:val="22"/>
        </w:rPr>
        <w:t xml:space="preserve">=1/2%=50 </w:t>
      </w:r>
    </w:p>
    <w:p w14:paraId="0D1FFACE" w14:textId="64AD270C" w:rsidR="002A0178" w:rsidRDefault="002A0178" w:rsidP="002A0178">
      <w:pPr>
        <w:pStyle w:val="NormalWeb"/>
        <w:shd w:val="clear" w:color="auto" w:fill="FFFFFF"/>
        <w:spacing w:before="0" w:beforeAutospacing="0" w:after="0" w:afterAutospacing="0"/>
        <w:ind w:left="1440"/>
        <w:textAlignment w:val="baseline"/>
        <w:rPr>
          <w:rFonts w:ascii="Arial" w:hAnsi="Arial" w:cs="Arial"/>
          <w:color w:val="222222"/>
          <w:sz w:val="22"/>
          <w:szCs w:val="22"/>
        </w:rPr>
      </w:pPr>
      <w:r>
        <w:rPr>
          <w:rFonts w:ascii="Arial" w:hAnsi="Arial" w:cs="Arial"/>
          <w:color w:val="222222"/>
          <w:sz w:val="22"/>
          <w:szCs w:val="22"/>
        </w:rPr>
        <w:t>=7.14 million*50=$357 million</w:t>
      </w:r>
    </w:p>
    <w:p w14:paraId="56DC0757" w14:textId="77777777" w:rsidR="001C2469" w:rsidRDefault="001C2469" w:rsidP="001C2469">
      <w:pPr>
        <w:pStyle w:val="NormalWeb"/>
        <w:shd w:val="clear" w:color="auto" w:fill="FFFFFF"/>
        <w:spacing w:before="0" w:beforeAutospacing="0" w:after="0" w:afterAutospacing="0"/>
        <w:textAlignment w:val="baseline"/>
        <w:rPr>
          <w:rFonts w:ascii="Arial" w:hAnsi="Arial" w:cs="Arial"/>
          <w:color w:val="222222"/>
          <w:sz w:val="22"/>
          <w:szCs w:val="22"/>
        </w:rPr>
      </w:pPr>
    </w:p>
    <w:p w14:paraId="5212666D" w14:textId="77777777" w:rsidR="001C2469" w:rsidRPr="002A0178" w:rsidRDefault="001C2469" w:rsidP="001C2469">
      <w:pPr>
        <w:pStyle w:val="NormalWeb"/>
        <w:numPr>
          <w:ilvl w:val="0"/>
          <w:numId w:val="4"/>
        </w:numPr>
        <w:spacing w:before="0" w:beforeAutospacing="0" w:after="0" w:afterAutospacing="0"/>
        <w:textAlignment w:val="baseline"/>
        <w:rPr>
          <w:rFonts w:ascii="Arial" w:hAnsi="Arial" w:cs="Arial"/>
          <w:b/>
          <w:color w:val="222222"/>
          <w:sz w:val="22"/>
          <w:szCs w:val="22"/>
        </w:rPr>
      </w:pPr>
      <w:r w:rsidRPr="002A0178">
        <w:rPr>
          <w:rFonts w:ascii="Arial" w:hAnsi="Arial" w:cs="Arial"/>
          <w:b/>
          <w:color w:val="222222"/>
          <w:sz w:val="22"/>
          <w:szCs w:val="22"/>
        </w:rPr>
        <w:t>Determine whether each of the following accounts is an asset or a liability to XYZ Bank.</w:t>
      </w:r>
    </w:p>
    <w:p w14:paraId="26F04AED" w14:textId="77777777" w:rsidR="001C2469" w:rsidRPr="002A0178" w:rsidRDefault="001C2469" w:rsidP="001C2469">
      <w:pPr>
        <w:pStyle w:val="NormalWeb"/>
        <w:spacing w:before="0" w:beforeAutospacing="0" w:after="0" w:afterAutospacing="0"/>
        <w:ind w:left="360"/>
        <w:rPr>
          <w:b/>
        </w:rPr>
      </w:pPr>
      <w:r w:rsidRPr="002A0178">
        <w:rPr>
          <w:rFonts w:ascii="Arial" w:hAnsi="Arial" w:cs="Arial"/>
          <w:b/>
          <w:color w:val="222222"/>
          <w:sz w:val="22"/>
          <w:szCs w:val="22"/>
        </w:rPr>
        <w:t>       </w:t>
      </w:r>
    </w:p>
    <w:p w14:paraId="6B772C14" w14:textId="3DC2AE1A" w:rsidR="001C2469" w:rsidRPr="002A0178" w:rsidRDefault="001C2469" w:rsidP="001C2469">
      <w:pPr>
        <w:pStyle w:val="NormalWeb"/>
        <w:numPr>
          <w:ilvl w:val="2"/>
          <w:numId w:val="3"/>
        </w:numPr>
        <w:spacing w:before="0" w:beforeAutospacing="0" w:after="0" w:afterAutospacing="0"/>
        <w:rPr>
          <w:b/>
        </w:rPr>
      </w:pPr>
      <w:r w:rsidRPr="002A0178">
        <w:rPr>
          <w:rFonts w:ascii="Arial" w:hAnsi="Arial" w:cs="Arial"/>
          <w:b/>
          <w:color w:val="222222"/>
          <w:sz w:val="22"/>
          <w:szCs w:val="22"/>
        </w:rPr>
        <w:t>Cash held in vaults: $ 32 million</w:t>
      </w:r>
      <w:r w:rsidR="002A0178">
        <w:rPr>
          <w:rFonts w:ascii="Arial" w:hAnsi="Arial" w:cs="Arial"/>
          <w:b/>
          <w:color w:val="222222"/>
          <w:sz w:val="22"/>
          <w:szCs w:val="22"/>
        </w:rPr>
        <w:tab/>
      </w:r>
      <w:r w:rsidR="002A0178" w:rsidRPr="002A0178">
        <w:rPr>
          <w:rFonts w:ascii="Arial" w:hAnsi="Arial" w:cs="Arial"/>
          <w:b/>
          <w:color w:val="222222"/>
          <w:sz w:val="22"/>
          <w:szCs w:val="22"/>
        </w:rPr>
        <w:t xml:space="preserve"> </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color w:val="222222"/>
          <w:sz w:val="22"/>
          <w:szCs w:val="22"/>
        </w:rPr>
        <w:t>Asset</w:t>
      </w:r>
    </w:p>
    <w:p w14:paraId="55E2EE21" w14:textId="785EB19A" w:rsidR="001C2469" w:rsidRPr="002A0178" w:rsidRDefault="001C2469" w:rsidP="001C2469">
      <w:pPr>
        <w:pStyle w:val="NormalWeb"/>
        <w:numPr>
          <w:ilvl w:val="2"/>
          <w:numId w:val="3"/>
        </w:numPr>
        <w:spacing w:before="0" w:beforeAutospacing="0" w:after="0" w:afterAutospacing="0"/>
        <w:rPr>
          <w:b/>
        </w:rPr>
      </w:pPr>
      <w:r w:rsidRPr="002A0178">
        <w:rPr>
          <w:rFonts w:ascii="Arial" w:hAnsi="Arial" w:cs="Arial"/>
          <w:b/>
          <w:color w:val="222222"/>
          <w:sz w:val="22"/>
          <w:szCs w:val="22"/>
        </w:rPr>
        <w:t>Bonds: $ 18 million</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t xml:space="preserve"> </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color w:val="222222"/>
          <w:sz w:val="22"/>
          <w:szCs w:val="22"/>
        </w:rPr>
        <w:t>Asset</w:t>
      </w:r>
    </w:p>
    <w:p w14:paraId="7DD6535B" w14:textId="489F696B" w:rsidR="001C2469" w:rsidRPr="002A0178" w:rsidRDefault="001C2469" w:rsidP="001C2469">
      <w:pPr>
        <w:pStyle w:val="NormalWeb"/>
        <w:numPr>
          <w:ilvl w:val="2"/>
          <w:numId w:val="3"/>
        </w:numPr>
        <w:spacing w:before="0" w:beforeAutospacing="0" w:after="0" w:afterAutospacing="0"/>
        <w:rPr>
          <w:b/>
        </w:rPr>
      </w:pPr>
      <w:r w:rsidRPr="002A0178">
        <w:rPr>
          <w:rFonts w:ascii="Arial" w:hAnsi="Arial" w:cs="Arial"/>
          <w:b/>
          <w:color w:val="222222"/>
          <w:sz w:val="22"/>
          <w:szCs w:val="22"/>
        </w:rPr>
        <w:t> Home loans: $ 2 million</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sidRPr="002A0178">
        <w:rPr>
          <w:rFonts w:ascii="Arial" w:hAnsi="Arial" w:cs="Arial"/>
          <w:color w:val="222222"/>
          <w:sz w:val="22"/>
          <w:szCs w:val="22"/>
        </w:rPr>
        <w:t>Asset</w:t>
      </w:r>
    </w:p>
    <w:p w14:paraId="2248D56D" w14:textId="4B8A3B29" w:rsidR="001C2469" w:rsidRPr="002A0178" w:rsidRDefault="001C2469" w:rsidP="001C2469">
      <w:pPr>
        <w:pStyle w:val="NormalWeb"/>
        <w:numPr>
          <w:ilvl w:val="2"/>
          <w:numId w:val="3"/>
        </w:numPr>
        <w:spacing w:before="0" w:beforeAutospacing="0" w:after="0" w:afterAutospacing="0"/>
        <w:rPr>
          <w:b/>
        </w:rPr>
      </w:pPr>
      <w:r w:rsidRPr="002A0178">
        <w:rPr>
          <w:rFonts w:ascii="Arial" w:hAnsi="Arial" w:cs="Arial"/>
          <w:b/>
          <w:color w:val="222222"/>
          <w:sz w:val="22"/>
          <w:szCs w:val="22"/>
        </w:rPr>
        <w:t> Deposits: $ 42 million</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sidRPr="002A0178">
        <w:rPr>
          <w:rFonts w:ascii="Arial" w:hAnsi="Arial" w:cs="Arial"/>
          <w:color w:val="222222"/>
          <w:sz w:val="22"/>
          <w:szCs w:val="22"/>
        </w:rPr>
        <w:t>Liability</w:t>
      </w:r>
    </w:p>
    <w:p w14:paraId="5F308ABE" w14:textId="22D80E1F" w:rsidR="001C2469" w:rsidRPr="002A0178" w:rsidRDefault="001C2469" w:rsidP="001C2469">
      <w:pPr>
        <w:pStyle w:val="NormalWeb"/>
        <w:numPr>
          <w:ilvl w:val="2"/>
          <w:numId w:val="3"/>
        </w:numPr>
        <w:spacing w:before="0" w:beforeAutospacing="0" w:after="0" w:afterAutospacing="0"/>
        <w:rPr>
          <w:b/>
        </w:rPr>
      </w:pPr>
      <w:r w:rsidRPr="002A0178">
        <w:rPr>
          <w:rFonts w:ascii="Arial" w:hAnsi="Arial" w:cs="Arial"/>
          <w:b/>
          <w:color w:val="222222"/>
          <w:sz w:val="22"/>
          <w:szCs w:val="22"/>
        </w:rPr>
        <w:t>Reserves: $ 20 million</w:t>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Pr>
          <w:rFonts w:ascii="Arial" w:hAnsi="Arial" w:cs="Arial"/>
          <w:b/>
          <w:color w:val="222222"/>
          <w:sz w:val="22"/>
          <w:szCs w:val="22"/>
        </w:rPr>
        <w:tab/>
      </w:r>
      <w:r w:rsidR="002A0178" w:rsidRPr="002A0178">
        <w:rPr>
          <w:rFonts w:ascii="Arial" w:hAnsi="Arial" w:cs="Arial"/>
          <w:color w:val="222222"/>
          <w:sz w:val="22"/>
          <w:szCs w:val="22"/>
        </w:rPr>
        <w:t>Asset</w:t>
      </w:r>
    </w:p>
    <w:p w14:paraId="64477430" w14:textId="55A2770E" w:rsidR="001C2469" w:rsidRPr="002A0178" w:rsidRDefault="001C2469" w:rsidP="001C2469">
      <w:pPr>
        <w:pStyle w:val="NormalWeb"/>
        <w:numPr>
          <w:ilvl w:val="2"/>
          <w:numId w:val="3"/>
        </w:numPr>
        <w:spacing w:before="0" w:beforeAutospacing="0" w:after="0" w:afterAutospacing="0"/>
      </w:pPr>
      <w:r w:rsidRPr="002A0178">
        <w:rPr>
          <w:rFonts w:ascii="Arial" w:hAnsi="Arial" w:cs="Arial"/>
          <w:b/>
          <w:color w:val="222222"/>
          <w:sz w:val="22"/>
          <w:szCs w:val="22"/>
        </w:rPr>
        <w:t>Borrowings from other banks: $ 30 million</w:t>
      </w:r>
      <w:r w:rsidR="002A0178">
        <w:rPr>
          <w:rFonts w:ascii="Arial" w:hAnsi="Arial" w:cs="Arial"/>
          <w:b/>
          <w:color w:val="222222"/>
          <w:sz w:val="22"/>
          <w:szCs w:val="22"/>
        </w:rPr>
        <w:t xml:space="preserve"> </w:t>
      </w:r>
      <w:r w:rsidR="002A0178">
        <w:rPr>
          <w:rFonts w:ascii="Arial" w:hAnsi="Arial" w:cs="Arial"/>
          <w:b/>
          <w:color w:val="222222"/>
          <w:sz w:val="22"/>
          <w:szCs w:val="22"/>
        </w:rPr>
        <w:tab/>
      </w:r>
      <w:r w:rsidR="002A0178" w:rsidRPr="002A0178">
        <w:rPr>
          <w:rFonts w:ascii="Arial" w:hAnsi="Arial" w:cs="Arial"/>
          <w:color w:val="222222"/>
          <w:sz w:val="22"/>
          <w:szCs w:val="22"/>
        </w:rPr>
        <w:t>Liability</w:t>
      </w:r>
    </w:p>
    <w:p w14:paraId="2441351F" w14:textId="77777777" w:rsidR="007B01C5" w:rsidRDefault="007B01C5" w:rsidP="007B01C5">
      <w:pPr>
        <w:pStyle w:val="NormalWeb"/>
        <w:spacing w:before="0" w:beforeAutospacing="0" w:after="0" w:afterAutospacing="0"/>
        <w:ind w:left="2160"/>
        <w:rPr>
          <w:rFonts w:ascii="Arial" w:hAnsi="Arial" w:cs="Arial"/>
          <w:color w:val="222222"/>
          <w:sz w:val="22"/>
          <w:szCs w:val="22"/>
        </w:rPr>
      </w:pPr>
    </w:p>
    <w:p w14:paraId="749FBE60" w14:textId="77777777" w:rsidR="007B01C5" w:rsidRPr="001C2469" w:rsidRDefault="007B01C5" w:rsidP="007B01C5">
      <w:pPr>
        <w:pStyle w:val="NormalWeb"/>
        <w:spacing w:before="0" w:beforeAutospacing="0" w:after="0" w:afterAutospacing="0"/>
        <w:ind w:left="2160"/>
      </w:pPr>
    </w:p>
    <w:p w14:paraId="2F575A18" w14:textId="77777777" w:rsidR="001C2469" w:rsidRDefault="001C2469" w:rsidP="001C2469">
      <w:pPr>
        <w:pStyle w:val="NormalWeb"/>
        <w:spacing w:before="0" w:beforeAutospacing="0" w:after="0" w:afterAutospacing="0"/>
        <w:rPr>
          <w:rFonts w:ascii="Arial" w:hAnsi="Arial" w:cs="Arial"/>
          <w:color w:val="222222"/>
          <w:sz w:val="22"/>
          <w:szCs w:val="22"/>
        </w:rPr>
      </w:pPr>
    </w:p>
    <w:p w14:paraId="45280FE1" w14:textId="6849A574" w:rsidR="001C2469" w:rsidRPr="002A0178" w:rsidRDefault="007B01C5" w:rsidP="007B01C5">
      <w:pPr>
        <w:pStyle w:val="NormalWeb"/>
        <w:spacing w:before="0" w:beforeAutospacing="0" w:after="0" w:afterAutospacing="0"/>
        <w:rPr>
          <w:rFonts w:ascii="Arial" w:hAnsi="Arial" w:cs="Arial"/>
          <w:b/>
          <w:color w:val="222222"/>
          <w:sz w:val="22"/>
          <w:szCs w:val="22"/>
        </w:rPr>
      </w:pPr>
      <w:r>
        <w:rPr>
          <w:rFonts w:ascii="Arial" w:hAnsi="Arial" w:cs="Arial"/>
          <w:color w:val="222222"/>
          <w:sz w:val="22"/>
          <w:szCs w:val="22"/>
        </w:rPr>
        <w:t xml:space="preserve"> </w:t>
      </w:r>
      <w:r w:rsidRPr="002A0178">
        <w:rPr>
          <w:rFonts w:ascii="Arial" w:hAnsi="Arial" w:cs="Arial"/>
          <w:b/>
          <w:color w:val="222222"/>
          <w:sz w:val="22"/>
          <w:szCs w:val="22"/>
        </w:rPr>
        <w:t xml:space="preserve">       </w:t>
      </w:r>
      <w:r w:rsidR="001C2469" w:rsidRPr="002A0178">
        <w:rPr>
          <w:rFonts w:ascii="Arial" w:hAnsi="Arial" w:cs="Arial"/>
          <w:b/>
          <w:color w:val="222222"/>
          <w:sz w:val="22"/>
          <w:szCs w:val="22"/>
        </w:rPr>
        <w:t>3.</w:t>
      </w:r>
      <w:r w:rsidR="001C2469" w:rsidRPr="002A0178">
        <w:rPr>
          <w:b/>
        </w:rPr>
        <w:t xml:space="preserve">  </w:t>
      </w:r>
      <w:r w:rsidR="00971C3C" w:rsidRPr="002A0178">
        <w:rPr>
          <w:rFonts w:ascii="Arial" w:hAnsi="Arial" w:cs="Arial"/>
          <w:b/>
          <w:color w:val="222222"/>
          <w:sz w:val="22"/>
          <w:szCs w:val="22"/>
        </w:rPr>
        <w:t>The Federal Reserve is headed</w:t>
      </w:r>
      <w:r w:rsidR="001C2469" w:rsidRPr="002A0178">
        <w:rPr>
          <w:rFonts w:ascii="Arial" w:hAnsi="Arial" w:cs="Arial"/>
          <w:b/>
          <w:color w:val="222222"/>
          <w:sz w:val="22"/>
          <w:szCs w:val="22"/>
        </w:rPr>
        <w:t xml:space="preserve"> by</w:t>
      </w:r>
      <w:r w:rsidR="00971C3C" w:rsidRPr="002A0178">
        <w:rPr>
          <w:rFonts w:ascii="Arial" w:hAnsi="Arial" w:cs="Arial"/>
          <w:b/>
          <w:color w:val="222222"/>
          <w:sz w:val="22"/>
          <w:szCs w:val="22"/>
        </w:rPr>
        <w:t xml:space="preserve"> the</w:t>
      </w:r>
      <w:r w:rsidR="002A0178">
        <w:rPr>
          <w:rFonts w:ascii="Arial" w:hAnsi="Arial" w:cs="Arial"/>
          <w:b/>
          <w:color w:val="222222"/>
          <w:sz w:val="22"/>
          <w:szCs w:val="22"/>
        </w:rPr>
        <w:t xml:space="preserve"> </w:t>
      </w:r>
      <w:r w:rsidR="002A0178">
        <w:rPr>
          <w:rFonts w:ascii="Arial" w:hAnsi="Arial" w:cs="Arial"/>
          <w:color w:val="222222"/>
          <w:sz w:val="22"/>
          <w:szCs w:val="22"/>
        </w:rPr>
        <w:t>Chair</w:t>
      </w:r>
      <w:r w:rsidR="00971C3C" w:rsidRPr="002A0178">
        <w:rPr>
          <w:rFonts w:ascii="Arial" w:hAnsi="Arial" w:cs="Arial"/>
          <w:b/>
          <w:color w:val="222222"/>
          <w:sz w:val="22"/>
          <w:szCs w:val="22"/>
        </w:rPr>
        <w:t xml:space="preserve"> (</w:t>
      </w:r>
      <w:r w:rsidR="001C2469" w:rsidRPr="002A0178">
        <w:rPr>
          <w:rFonts w:ascii="Arial" w:hAnsi="Arial" w:cs="Arial"/>
          <w:b/>
          <w:color w:val="222222"/>
          <w:sz w:val="22"/>
          <w:szCs w:val="22"/>
        </w:rPr>
        <w:t xml:space="preserve">Board of Governors/the </w:t>
      </w:r>
      <w:r w:rsidR="00971C3C" w:rsidRPr="002A0178">
        <w:rPr>
          <w:rFonts w:ascii="Arial" w:hAnsi="Arial" w:cs="Arial"/>
          <w:b/>
          <w:color w:val="222222"/>
          <w:sz w:val="22"/>
          <w:szCs w:val="22"/>
        </w:rPr>
        <w:t>President/Chair</w:t>
      </w:r>
      <w:r w:rsidR="001C2469" w:rsidRPr="002A0178">
        <w:rPr>
          <w:rFonts w:ascii="Arial" w:hAnsi="Arial" w:cs="Arial"/>
          <w:b/>
          <w:color w:val="222222"/>
          <w:sz w:val="22"/>
          <w:szCs w:val="22"/>
        </w:rPr>
        <w:t>), consisting of members appoi</w:t>
      </w:r>
      <w:r w:rsidR="00971C3C" w:rsidRPr="002A0178">
        <w:rPr>
          <w:rFonts w:ascii="Arial" w:hAnsi="Arial" w:cs="Arial"/>
          <w:b/>
          <w:color w:val="222222"/>
          <w:sz w:val="22"/>
          <w:szCs w:val="22"/>
        </w:rPr>
        <w:t xml:space="preserve">nted by </w:t>
      </w:r>
      <w:r w:rsidR="002A0178" w:rsidRPr="002A0178">
        <w:rPr>
          <w:rFonts w:ascii="Arial" w:hAnsi="Arial" w:cs="Arial"/>
          <w:color w:val="222222"/>
          <w:sz w:val="22"/>
          <w:szCs w:val="22"/>
        </w:rPr>
        <w:t>Board of governors</w:t>
      </w:r>
      <w:r w:rsidR="002A0178" w:rsidRPr="002A0178">
        <w:rPr>
          <w:rFonts w:ascii="Arial" w:hAnsi="Arial" w:cs="Arial"/>
          <w:b/>
          <w:color w:val="222222"/>
          <w:sz w:val="22"/>
          <w:szCs w:val="22"/>
        </w:rPr>
        <w:t xml:space="preserve"> (</w:t>
      </w:r>
      <w:r w:rsidR="001C2469" w:rsidRPr="002A0178">
        <w:rPr>
          <w:rFonts w:ascii="Arial" w:hAnsi="Arial" w:cs="Arial"/>
          <w:b/>
          <w:color w:val="222222"/>
          <w:sz w:val="22"/>
          <w:szCs w:val="22"/>
        </w:rPr>
        <w:t>Board of Go</w:t>
      </w:r>
      <w:r w:rsidR="00971C3C" w:rsidRPr="002A0178">
        <w:rPr>
          <w:rFonts w:ascii="Arial" w:hAnsi="Arial" w:cs="Arial"/>
          <w:b/>
          <w:color w:val="222222"/>
          <w:sz w:val="22"/>
          <w:szCs w:val="22"/>
        </w:rPr>
        <w:t>vernors/the President/Chair</w:t>
      </w:r>
      <w:r w:rsidR="001C2469" w:rsidRPr="002A0178">
        <w:rPr>
          <w:rFonts w:ascii="Arial" w:hAnsi="Arial" w:cs="Arial"/>
          <w:b/>
          <w:color w:val="222222"/>
          <w:sz w:val="22"/>
          <w:szCs w:val="22"/>
        </w:rPr>
        <w:t>) and co</w:t>
      </w:r>
      <w:r w:rsidRPr="002A0178">
        <w:rPr>
          <w:rFonts w:ascii="Arial" w:hAnsi="Arial" w:cs="Arial"/>
          <w:b/>
          <w:color w:val="222222"/>
          <w:sz w:val="22"/>
          <w:szCs w:val="22"/>
        </w:rPr>
        <w:t>nfirmed by</w:t>
      </w:r>
      <w:r w:rsidR="008A41D0" w:rsidRPr="002A0178">
        <w:rPr>
          <w:rFonts w:ascii="Arial" w:hAnsi="Arial" w:cs="Arial"/>
          <w:b/>
          <w:color w:val="222222"/>
          <w:sz w:val="22"/>
          <w:szCs w:val="22"/>
        </w:rPr>
        <w:softHyphen/>
      </w:r>
      <w:r w:rsidR="008A41D0" w:rsidRPr="002A0178">
        <w:rPr>
          <w:rFonts w:ascii="Arial" w:hAnsi="Arial" w:cs="Arial"/>
          <w:b/>
          <w:color w:val="222222"/>
          <w:sz w:val="22"/>
          <w:szCs w:val="22"/>
        </w:rPr>
        <w:softHyphen/>
      </w:r>
      <w:r w:rsidR="008A41D0" w:rsidRPr="002A0178">
        <w:rPr>
          <w:rFonts w:ascii="Arial" w:hAnsi="Arial" w:cs="Arial"/>
          <w:b/>
          <w:color w:val="222222"/>
          <w:sz w:val="22"/>
          <w:szCs w:val="22"/>
        </w:rPr>
        <w:softHyphen/>
      </w:r>
      <w:r w:rsidR="00810A7A">
        <w:rPr>
          <w:rFonts w:ascii="Arial" w:hAnsi="Arial" w:cs="Arial"/>
          <w:b/>
          <w:color w:val="222222"/>
          <w:sz w:val="22"/>
          <w:szCs w:val="22"/>
        </w:rPr>
        <w:t xml:space="preserve"> </w:t>
      </w:r>
      <w:r w:rsidR="002A0178" w:rsidRPr="002A0178">
        <w:rPr>
          <w:rFonts w:ascii="Arial" w:hAnsi="Arial" w:cs="Arial"/>
          <w:color w:val="222222"/>
          <w:sz w:val="22"/>
          <w:szCs w:val="22"/>
        </w:rPr>
        <w:t>President</w:t>
      </w:r>
      <w:r w:rsidR="002A0178">
        <w:rPr>
          <w:rFonts w:ascii="Arial" w:hAnsi="Arial" w:cs="Arial"/>
          <w:b/>
          <w:color w:val="222222"/>
          <w:sz w:val="22"/>
          <w:szCs w:val="22"/>
          <w:u w:val="single"/>
        </w:rPr>
        <w:t xml:space="preserve"> </w:t>
      </w:r>
      <w:r w:rsidR="002A0178" w:rsidRPr="002A0178">
        <w:rPr>
          <w:rFonts w:ascii="Arial" w:hAnsi="Arial" w:cs="Arial"/>
          <w:b/>
          <w:color w:val="222222"/>
          <w:sz w:val="22"/>
          <w:szCs w:val="22"/>
          <w:u w:val="single"/>
        </w:rPr>
        <w:t>(</w:t>
      </w:r>
      <w:r w:rsidR="001C2469" w:rsidRPr="002A0178">
        <w:rPr>
          <w:rFonts w:ascii="Arial" w:hAnsi="Arial" w:cs="Arial"/>
          <w:b/>
          <w:color w:val="222222"/>
          <w:sz w:val="22"/>
          <w:szCs w:val="22"/>
        </w:rPr>
        <w:t>Board of Governors/the President/the Senate).</w:t>
      </w:r>
    </w:p>
    <w:p w14:paraId="2CF5F751" w14:textId="77777777" w:rsidR="007B01C5" w:rsidRDefault="007B01C5" w:rsidP="007B01C5">
      <w:pPr>
        <w:pStyle w:val="NormalWeb"/>
        <w:spacing w:before="0" w:beforeAutospacing="0" w:after="0" w:afterAutospacing="0"/>
        <w:rPr>
          <w:rFonts w:ascii="Arial" w:hAnsi="Arial" w:cs="Arial"/>
          <w:color w:val="222222"/>
          <w:sz w:val="22"/>
          <w:szCs w:val="22"/>
        </w:rPr>
      </w:pPr>
    </w:p>
    <w:p w14:paraId="731DAA53" w14:textId="77777777" w:rsidR="007B01C5" w:rsidRDefault="007B01C5" w:rsidP="007B01C5">
      <w:pPr>
        <w:pStyle w:val="NormalWeb"/>
        <w:spacing w:before="0" w:beforeAutospacing="0" w:after="0" w:afterAutospacing="0"/>
        <w:rPr>
          <w:rFonts w:ascii="Arial" w:hAnsi="Arial" w:cs="Arial"/>
          <w:color w:val="222222"/>
          <w:sz w:val="22"/>
          <w:szCs w:val="22"/>
        </w:rPr>
      </w:pPr>
    </w:p>
    <w:p w14:paraId="7850AF36" w14:textId="77777777" w:rsidR="007B01C5" w:rsidRPr="00810A7A" w:rsidRDefault="007B01C5" w:rsidP="00810A7A">
      <w:pPr>
        <w:pStyle w:val="NormalWeb"/>
        <w:shd w:val="clear" w:color="auto" w:fill="FFFFFF"/>
        <w:spacing w:before="0" w:beforeAutospacing="0" w:after="0" w:afterAutospacing="0"/>
        <w:textAlignment w:val="baseline"/>
        <w:rPr>
          <w:rFonts w:ascii="Arial" w:hAnsi="Arial" w:cs="Arial"/>
          <w:b/>
          <w:color w:val="222222"/>
          <w:sz w:val="22"/>
          <w:szCs w:val="22"/>
        </w:rPr>
      </w:pPr>
      <w:r w:rsidRPr="00810A7A">
        <w:rPr>
          <w:rFonts w:ascii="Arial" w:hAnsi="Arial" w:cs="Arial"/>
          <w:b/>
          <w:color w:val="222222"/>
          <w:sz w:val="22"/>
          <w:szCs w:val="22"/>
        </w:rPr>
        <w:t>4.   List three components</w:t>
      </w:r>
      <w:r w:rsidR="00101F61" w:rsidRPr="00810A7A">
        <w:rPr>
          <w:rFonts w:ascii="Arial" w:hAnsi="Arial" w:cs="Arial"/>
          <w:b/>
          <w:color w:val="222222"/>
          <w:sz w:val="22"/>
          <w:szCs w:val="22"/>
        </w:rPr>
        <w:t xml:space="preserve"> or purposes</w:t>
      </w:r>
      <w:r w:rsidRPr="00810A7A">
        <w:rPr>
          <w:rFonts w:ascii="Arial" w:hAnsi="Arial" w:cs="Arial"/>
          <w:b/>
          <w:color w:val="222222"/>
          <w:sz w:val="22"/>
          <w:szCs w:val="22"/>
        </w:rPr>
        <w:t xml:space="preserve"> of bank regulation.</w:t>
      </w:r>
    </w:p>
    <w:p w14:paraId="4A5E9F94" w14:textId="77777777" w:rsidR="007B01C5" w:rsidRPr="001C2469" w:rsidRDefault="007B01C5" w:rsidP="001C2469">
      <w:pPr>
        <w:pStyle w:val="NormalWeb"/>
        <w:spacing w:before="0" w:beforeAutospacing="0" w:after="0" w:afterAutospacing="0"/>
        <w:ind w:left="720"/>
      </w:pPr>
    </w:p>
    <w:p w14:paraId="2B1CDF70" w14:textId="74DFACC0" w:rsidR="001C2469" w:rsidRDefault="00810A7A" w:rsidP="001C2469">
      <w:pPr>
        <w:pStyle w:val="NormalWeb"/>
        <w:spacing w:before="0" w:beforeAutospacing="0" w:after="0" w:afterAutospacing="0"/>
        <w:rPr>
          <w:rFonts w:ascii="Arial" w:hAnsi="Arial" w:cs="Arial"/>
          <w:color w:val="222222"/>
          <w:sz w:val="22"/>
          <w:szCs w:val="22"/>
        </w:rPr>
      </w:pPr>
      <w:bookmarkStart w:id="0" w:name="_GoBack"/>
      <w:bookmarkEnd w:id="0"/>
      <w:r>
        <w:rPr>
          <w:rFonts w:ascii="Arial" w:hAnsi="Arial" w:cs="Arial"/>
          <w:color w:val="222222"/>
          <w:sz w:val="22"/>
          <w:szCs w:val="22"/>
        </w:rPr>
        <w:t>3 components or purpose of bank regulation are designed to create market transparency in the banking system, establish a stable banking system and protecting customer’s interest.</w:t>
      </w:r>
    </w:p>
    <w:p w14:paraId="0DB48A08" w14:textId="77777777" w:rsidR="001C2469" w:rsidRDefault="001C2469" w:rsidP="001C2469">
      <w:pPr>
        <w:pStyle w:val="NormalWeb"/>
        <w:spacing w:before="0" w:beforeAutospacing="0" w:after="0" w:afterAutospacing="0"/>
        <w:ind w:left="720"/>
      </w:pPr>
    </w:p>
    <w:p w14:paraId="62200D2D" w14:textId="77777777" w:rsidR="001C2469" w:rsidRPr="001C2469" w:rsidRDefault="001C2469" w:rsidP="001C2469">
      <w:pPr>
        <w:pStyle w:val="NormalWeb"/>
        <w:shd w:val="clear" w:color="auto" w:fill="FFFFFF"/>
        <w:spacing w:before="0" w:beforeAutospacing="0" w:after="0" w:afterAutospacing="0"/>
        <w:ind w:left="720"/>
        <w:textAlignment w:val="baseline"/>
        <w:rPr>
          <w:rFonts w:ascii="Arial" w:hAnsi="Arial" w:cs="Arial"/>
          <w:color w:val="222222"/>
          <w:sz w:val="22"/>
          <w:szCs w:val="22"/>
        </w:rPr>
      </w:pPr>
    </w:p>
    <w:sectPr w:rsidR="001C2469" w:rsidRPr="001C2469" w:rsidSect="005A5C36">
      <w:headerReference w:type="default"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4D9EC1" w14:textId="77777777" w:rsidR="00D50ECB" w:rsidRDefault="00D50ECB" w:rsidP="0031572E">
      <w:r>
        <w:separator/>
      </w:r>
    </w:p>
  </w:endnote>
  <w:endnote w:type="continuationSeparator" w:id="0">
    <w:p w14:paraId="2116429C" w14:textId="77777777" w:rsidR="00D50ECB" w:rsidRDefault="00D50ECB" w:rsidP="00315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24E30F" w14:textId="77777777" w:rsidR="0031572E" w:rsidRDefault="002962C2" w:rsidP="002962C2">
    <w:r>
      <w:rPr>
        <w:b/>
        <w:bCs/>
        <w:color w:val="A6A6A6"/>
        <w:sz w:val="14"/>
        <w:szCs w:val="14"/>
      </w:rPr>
      <w:t>© 2016 by McGraw-Hill Education.  This is proprietary material solely for authorized instructor use. Not authorized for sale or distribution in any manner.  This document may not be copied, scanned, duplicated, forwarded, distributed, or posted on a website, in whole or part.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F62EE" w14:textId="77777777" w:rsidR="00D50ECB" w:rsidRDefault="00D50ECB" w:rsidP="0031572E">
      <w:r>
        <w:separator/>
      </w:r>
    </w:p>
  </w:footnote>
  <w:footnote w:type="continuationSeparator" w:id="0">
    <w:p w14:paraId="3FF1FF51" w14:textId="77777777" w:rsidR="00D50ECB" w:rsidRDefault="00D50ECB" w:rsidP="003157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07F73B" w14:textId="77777777" w:rsidR="0031572E" w:rsidRDefault="0031572E" w:rsidP="0031572E">
    <w:pPr>
      <w:pStyle w:val="Header"/>
    </w:pPr>
    <w:r>
      <w:t>Name:_________________________________       Course:___________________       Section:___________</w:t>
    </w:r>
  </w:p>
  <w:p w14:paraId="72A470EA" w14:textId="77777777" w:rsidR="0031572E" w:rsidRDefault="0031572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C00BB"/>
    <w:multiLevelType w:val="hybridMultilevel"/>
    <w:tmpl w:val="33C2E4FC"/>
    <w:lvl w:ilvl="0" w:tplc="CEB46A8C">
      <w:start w:val="1"/>
      <w:numFmt w:val="decimal"/>
      <w:lvlText w:val="%1."/>
      <w:lvlJc w:val="left"/>
      <w:pPr>
        <w:tabs>
          <w:tab w:val="num" w:pos="720"/>
        </w:tabs>
        <w:ind w:left="720" w:hanging="360"/>
      </w:pPr>
    </w:lvl>
    <w:lvl w:ilvl="1" w:tplc="123E550A">
      <w:start w:val="2"/>
      <w:numFmt w:val="lowerLetter"/>
      <w:lvlText w:val="%2."/>
      <w:lvlJc w:val="left"/>
      <w:pPr>
        <w:tabs>
          <w:tab w:val="num" w:pos="1440"/>
        </w:tabs>
        <w:ind w:left="1440" w:hanging="360"/>
      </w:pPr>
    </w:lvl>
    <w:lvl w:ilvl="2" w:tplc="30EC1920">
      <w:start w:val="1"/>
      <w:numFmt w:val="lowerLetter"/>
      <w:lvlText w:val="%3)"/>
      <w:lvlJc w:val="left"/>
      <w:pPr>
        <w:ind w:left="2160" w:hanging="360"/>
      </w:pPr>
      <w:rPr>
        <w:rFonts w:ascii="Arial" w:hAnsi="Arial" w:cs="Arial" w:hint="default"/>
        <w:color w:val="222222"/>
        <w:sz w:val="22"/>
      </w:rPr>
    </w:lvl>
    <w:lvl w:ilvl="3" w:tplc="89E8044A" w:tentative="1">
      <w:start w:val="1"/>
      <w:numFmt w:val="decimal"/>
      <w:lvlText w:val="%4."/>
      <w:lvlJc w:val="left"/>
      <w:pPr>
        <w:tabs>
          <w:tab w:val="num" w:pos="2880"/>
        </w:tabs>
        <w:ind w:left="2880" w:hanging="360"/>
      </w:pPr>
    </w:lvl>
    <w:lvl w:ilvl="4" w:tplc="EBB8B79C" w:tentative="1">
      <w:start w:val="1"/>
      <w:numFmt w:val="decimal"/>
      <w:lvlText w:val="%5."/>
      <w:lvlJc w:val="left"/>
      <w:pPr>
        <w:tabs>
          <w:tab w:val="num" w:pos="3600"/>
        </w:tabs>
        <w:ind w:left="3600" w:hanging="360"/>
      </w:pPr>
    </w:lvl>
    <w:lvl w:ilvl="5" w:tplc="766478DE" w:tentative="1">
      <w:start w:val="1"/>
      <w:numFmt w:val="decimal"/>
      <w:lvlText w:val="%6."/>
      <w:lvlJc w:val="left"/>
      <w:pPr>
        <w:tabs>
          <w:tab w:val="num" w:pos="4320"/>
        </w:tabs>
        <w:ind w:left="4320" w:hanging="360"/>
      </w:pPr>
    </w:lvl>
    <w:lvl w:ilvl="6" w:tplc="4622E102" w:tentative="1">
      <w:start w:val="1"/>
      <w:numFmt w:val="decimal"/>
      <w:lvlText w:val="%7."/>
      <w:lvlJc w:val="left"/>
      <w:pPr>
        <w:tabs>
          <w:tab w:val="num" w:pos="5040"/>
        </w:tabs>
        <w:ind w:left="5040" w:hanging="360"/>
      </w:pPr>
    </w:lvl>
    <w:lvl w:ilvl="7" w:tplc="998655C4" w:tentative="1">
      <w:start w:val="1"/>
      <w:numFmt w:val="decimal"/>
      <w:lvlText w:val="%8."/>
      <w:lvlJc w:val="left"/>
      <w:pPr>
        <w:tabs>
          <w:tab w:val="num" w:pos="5760"/>
        </w:tabs>
        <w:ind w:left="5760" w:hanging="360"/>
      </w:pPr>
    </w:lvl>
    <w:lvl w:ilvl="8" w:tplc="B43250FA" w:tentative="1">
      <w:start w:val="1"/>
      <w:numFmt w:val="decimal"/>
      <w:lvlText w:val="%9."/>
      <w:lvlJc w:val="left"/>
      <w:pPr>
        <w:tabs>
          <w:tab w:val="num" w:pos="6480"/>
        </w:tabs>
        <w:ind w:left="6480" w:hanging="360"/>
      </w:pPr>
    </w:lvl>
  </w:abstractNum>
  <w:abstractNum w:abstractNumId="1" w15:restartNumberingAfterBreak="0">
    <w:nsid w:val="1595227A"/>
    <w:multiLevelType w:val="multilevel"/>
    <w:tmpl w:val="B4E407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932FD5"/>
    <w:multiLevelType w:val="multilevel"/>
    <w:tmpl w:val="6714DE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D842C3"/>
    <w:multiLevelType w:val="hybridMultilevel"/>
    <w:tmpl w:val="06CAD188"/>
    <w:lvl w:ilvl="0" w:tplc="E4B6A644">
      <w:start w:val="1"/>
      <w:numFmt w:val="decimal"/>
      <w:lvlText w:val="%1."/>
      <w:lvlJc w:val="left"/>
      <w:pPr>
        <w:tabs>
          <w:tab w:val="num" w:pos="720"/>
        </w:tabs>
        <w:ind w:left="720" w:hanging="360"/>
      </w:pPr>
    </w:lvl>
    <w:lvl w:ilvl="1" w:tplc="031EFB14">
      <w:start w:val="2"/>
      <w:numFmt w:val="lowerLetter"/>
      <w:lvlText w:val="%2."/>
      <w:lvlJc w:val="left"/>
      <w:pPr>
        <w:tabs>
          <w:tab w:val="num" w:pos="1440"/>
        </w:tabs>
        <w:ind w:left="1440" w:hanging="360"/>
      </w:pPr>
    </w:lvl>
    <w:lvl w:ilvl="2" w:tplc="BEA2EB3C" w:tentative="1">
      <w:start w:val="1"/>
      <w:numFmt w:val="decimal"/>
      <w:lvlText w:val="%3."/>
      <w:lvlJc w:val="left"/>
      <w:pPr>
        <w:tabs>
          <w:tab w:val="num" w:pos="2160"/>
        </w:tabs>
        <w:ind w:left="2160" w:hanging="360"/>
      </w:pPr>
    </w:lvl>
    <w:lvl w:ilvl="3" w:tplc="259C3F8C" w:tentative="1">
      <w:start w:val="1"/>
      <w:numFmt w:val="decimal"/>
      <w:lvlText w:val="%4."/>
      <w:lvlJc w:val="left"/>
      <w:pPr>
        <w:tabs>
          <w:tab w:val="num" w:pos="2880"/>
        </w:tabs>
        <w:ind w:left="2880" w:hanging="360"/>
      </w:pPr>
    </w:lvl>
    <w:lvl w:ilvl="4" w:tplc="3BAED24C" w:tentative="1">
      <w:start w:val="1"/>
      <w:numFmt w:val="decimal"/>
      <w:lvlText w:val="%5."/>
      <w:lvlJc w:val="left"/>
      <w:pPr>
        <w:tabs>
          <w:tab w:val="num" w:pos="3600"/>
        </w:tabs>
        <w:ind w:left="3600" w:hanging="360"/>
      </w:pPr>
    </w:lvl>
    <w:lvl w:ilvl="5" w:tplc="3F3C6EA0" w:tentative="1">
      <w:start w:val="1"/>
      <w:numFmt w:val="decimal"/>
      <w:lvlText w:val="%6."/>
      <w:lvlJc w:val="left"/>
      <w:pPr>
        <w:tabs>
          <w:tab w:val="num" w:pos="4320"/>
        </w:tabs>
        <w:ind w:left="4320" w:hanging="360"/>
      </w:pPr>
    </w:lvl>
    <w:lvl w:ilvl="6" w:tplc="4AFE5534" w:tentative="1">
      <w:start w:val="1"/>
      <w:numFmt w:val="decimal"/>
      <w:lvlText w:val="%7."/>
      <w:lvlJc w:val="left"/>
      <w:pPr>
        <w:tabs>
          <w:tab w:val="num" w:pos="5040"/>
        </w:tabs>
        <w:ind w:left="5040" w:hanging="360"/>
      </w:pPr>
    </w:lvl>
    <w:lvl w:ilvl="7" w:tplc="1758DFDE" w:tentative="1">
      <w:start w:val="1"/>
      <w:numFmt w:val="decimal"/>
      <w:lvlText w:val="%8."/>
      <w:lvlJc w:val="left"/>
      <w:pPr>
        <w:tabs>
          <w:tab w:val="num" w:pos="5760"/>
        </w:tabs>
        <w:ind w:left="5760" w:hanging="360"/>
      </w:pPr>
    </w:lvl>
    <w:lvl w:ilvl="8" w:tplc="EEBEA758" w:tentative="1">
      <w:start w:val="1"/>
      <w:numFmt w:val="decimal"/>
      <w:lvlText w:val="%9."/>
      <w:lvlJc w:val="left"/>
      <w:pPr>
        <w:tabs>
          <w:tab w:val="num" w:pos="6480"/>
        </w:tabs>
        <w:ind w:left="6480" w:hanging="360"/>
      </w:pPr>
    </w:lvl>
  </w:abstractNum>
  <w:abstractNum w:abstractNumId="4" w15:restartNumberingAfterBreak="0">
    <w:nsid w:val="357D27DC"/>
    <w:multiLevelType w:val="hybridMultilevel"/>
    <w:tmpl w:val="A112995E"/>
    <w:lvl w:ilvl="0" w:tplc="42A2C24C">
      <w:start w:val="1"/>
      <w:numFmt w:val="decimal"/>
      <w:lvlText w:val="%1."/>
      <w:lvlJc w:val="left"/>
      <w:pPr>
        <w:tabs>
          <w:tab w:val="num" w:pos="720"/>
        </w:tabs>
        <w:ind w:left="720" w:hanging="360"/>
      </w:pPr>
    </w:lvl>
    <w:lvl w:ilvl="1" w:tplc="57B400EC">
      <w:start w:val="3"/>
      <w:numFmt w:val="lowerLetter"/>
      <w:lvlText w:val="%2."/>
      <w:lvlJc w:val="left"/>
      <w:pPr>
        <w:tabs>
          <w:tab w:val="num" w:pos="1440"/>
        </w:tabs>
        <w:ind w:left="1440" w:hanging="360"/>
      </w:pPr>
    </w:lvl>
    <w:lvl w:ilvl="2" w:tplc="AAF038D6" w:tentative="1">
      <w:start w:val="1"/>
      <w:numFmt w:val="decimal"/>
      <w:lvlText w:val="%3."/>
      <w:lvlJc w:val="left"/>
      <w:pPr>
        <w:tabs>
          <w:tab w:val="num" w:pos="2160"/>
        </w:tabs>
        <w:ind w:left="2160" w:hanging="360"/>
      </w:pPr>
    </w:lvl>
    <w:lvl w:ilvl="3" w:tplc="FB244D48" w:tentative="1">
      <w:start w:val="1"/>
      <w:numFmt w:val="decimal"/>
      <w:lvlText w:val="%4."/>
      <w:lvlJc w:val="left"/>
      <w:pPr>
        <w:tabs>
          <w:tab w:val="num" w:pos="2880"/>
        </w:tabs>
        <w:ind w:left="2880" w:hanging="360"/>
      </w:pPr>
    </w:lvl>
    <w:lvl w:ilvl="4" w:tplc="10D65D4A" w:tentative="1">
      <w:start w:val="1"/>
      <w:numFmt w:val="decimal"/>
      <w:lvlText w:val="%5."/>
      <w:lvlJc w:val="left"/>
      <w:pPr>
        <w:tabs>
          <w:tab w:val="num" w:pos="3600"/>
        </w:tabs>
        <w:ind w:left="3600" w:hanging="360"/>
      </w:pPr>
    </w:lvl>
    <w:lvl w:ilvl="5" w:tplc="75A0FB2C" w:tentative="1">
      <w:start w:val="1"/>
      <w:numFmt w:val="decimal"/>
      <w:lvlText w:val="%6."/>
      <w:lvlJc w:val="left"/>
      <w:pPr>
        <w:tabs>
          <w:tab w:val="num" w:pos="4320"/>
        </w:tabs>
        <w:ind w:left="4320" w:hanging="360"/>
      </w:pPr>
    </w:lvl>
    <w:lvl w:ilvl="6" w:tplc="61F2D77C" w:tentative="1">
      <w:start w:val="1"/>
      <w:numFmt w:val="decimal"/>
      <w:lvlText w:val="%7."/>
      <w:lvlJc w:val="left"/>
      <w:pPr>
        <w:tabs>
          <w:tab w:val="num" w:pos="5040"/>
        </w:tabs>
        <w:ind w:left="5040" w:hanging="360"/>
      </w:pPr>
    </w:lvl>
    <w:lvl w:ilvl="7" w:tplc="35684D94" w:tentative="1">
      <w:start w:val="1"/>
      <w:numFmt w:val="decimal"/>
      <w:lvlText w:val="%8."/>
      <w:lvlJc w:val="left"/>
      <w:pPr>
        <w:tabs>
          <w:tab w:val="num" w:pos="5760"/>
        </w:tabs>
        <w:ind w:left="5760" w:hanging="360"/>
      </w:pPr>
    </w:lvl>
    <w:lvl w:ilvl="8" w:tplc="9B00E4D4" w:tentative="1">
      <w:start w:val="1"/>
      <w:numFmt w:val="decimal"/>
      <w:lvlText w:val="%9."/>
      <w:lvlJc w:val="left"/>
      <w:pPr>
        <w:tabs>
          <w:tab w:val="num" w:pos="6480"/>
        </w:tabs>
        <w:ind w:left="6480" w:hanging="360"/>
      </w:pPr>
    </w:lvl>
  </w:abstractNum>
  <w:abstractNum w:abstractNumId="5" w15:restartNumberingAfterBreak="0">
    <w:nsid w:val="38C77B67"/>
    <w:multiLevelType w:val="hybridMultilevel"/>
    <w:tmpl w:val="DF1238D4"/>
    <w:lvl w:ilvl="0" w:tplc="6FEE63FC">
      <w:start w:val="1"/>
      <w:numFmt w:val="decimal"/>
      <w:lvlText w:val="%1."/>
      <w:lvlJc w:val="left"/>
      <w:pPr>
        <w:tabs>
          <w:tab w:val="num" w:pos="720"/>
        </w:tabs>
        <w:ind w:left="720" w:hanging="360"/>
      </w:pPr>
    </w:lvl>
    <w:lvl w:ilvl="1" w:tplc="416AEB74">
      <w:start w:val="2"/>
      <w:numFmt w:val="lowerLetter"/>
      <w:lvlText w:val="%2."/>
      <w:lvlJc w:val="left"/>
      <w:pPr>
        <w:tabs>
          <w:tab w:val="num" w:pos="1440"/>
        </w:tabs>
        <w:ind w:left="1440" w:hanging="360"/>
      </w:pPr>
    </w:lvl>
    <w:lvl w:ilvl="2" w:tplc="823E1E72" w:tentative="1">
      <w:start w:val="1"/>
      <w:numFmt w:val="decimal"/>
      <w:lvlText w:val="%3."/>
      <w:lvlJc w:val="left"/>
      <w:pPr>
        <w:tabs>
          <w:tab w:val="num" w:pos="2160"/>
        </w:tabs>
        <w:ind w:left="2160" w:hanging="360"/>
      </w:pPr>
    </w:lvl>
    <w:lvl w:ilvl="3" w:tplc="7B142AA0" w:tentative="1">
      <w:start w:val="1"/>
      <w:numFmt w:val="decimal"/>
      <w:lvlText w:val="%4."/>
      <w:lvlJc w:val="left"/>
      <w:pPr>
        <w:tabs>
          <w:tab w:val="num" w:pos="2880"/>
        </w:tabs>
        <w:ind w:left="2880" w:hanging="360"/>
      </w:pPr>
    </w:lvl>
    <w:lvl w:ilvl="4" w:tplc="A6CEC6FC" w:tentative="1">
      <w:start w:val="1"/>
      <w:numFmt w:val="decimal"/>
      <w:lvlText w:val="%5."/>
      <w:lvlJc w:val="left"/>
      <w:pPr>
        <w:tabs>
          <w:tab w:val="num" w:pos="3600"/>
        </w:tabs>
        <w:ind w:left="3600" w:hanging="360"/>
      </w:pPr>
    </w:lvl>
    <w:lvl w:ilvl="5" w:tplc="24287AEE" w:tentative="1">
      <w:start w:val="1"/>
      <w:numFmt w:val="decimal"/>
      <w:lvlText w:val="%6."/>
      <w:lvlJc w:val="left"/>
      <w:pPr>
        <w:tabs>
          <w:tab w:val="num" w:pos="4320"/>
        </w:tabs>
        <w:ind w:left="4320" w:hanging="360"/>
      </w:pPr>
    </w:lvl>
    <w:lvl w:ilvl="6" w:tplc="6DD60CB2" w:tentative="1">
      <w:start w:val="1"/>
      <w:numFmt w:val="decimal"/>
      <w:lvlText w:val="%7."/>
      <w:lvlJc w:val="left"/>
      <w:pPr>
        <w:tabs>
          <w:tab w:val="num" w:pos="5040"/>
        </w:tabs>
        <w:ind w:left="5040" w:hanging="360"/>
      </w:pPr>
    </w:lvl>
    <w:lvl w:ilvl="7" w:tplc="5B86A2FA" w:tentative="1">
      <w:start w:val="1"/>
      <w:numFmt w:val="decimal"/>
      <w:lvlText w:val="%8."/>
      <w:lvlJc w:val="left"/>
      <w:pPr>
        <w:tabs>
          <w:tab w:val="num" w:pos="5760"/>
        </w:tabs>
        <w:ind w:left="5760" w:hanging="360"/>
      </w:pPr>
    </w:lvl>
    <w:lvl w:ilvl="8" w:tplc="E32A66A6" w:tentative="1">
      <w:start w:val="1"/>
      <w:numFmt w:val="decimal"/>
      <w:lvlText w:val="%9."/>
      <w:lvlJc w:val="left"/>
      <w:pPr>
        <w:tabs>
          <w:tab w:val="num" w:pos="6480"/>
        </w:tabs>
        <w:ind w:left="6480" w:hanging="360"/>
      </w:pPr>
    </w:lvl>
  </w:abstractNum>
  <w:abstractNum w:abstractNumId="6" w15:restartNumberingAfterBreak="0">
    <w:nsid w:val="52844D65"/>
    <w:multiLevelType w:val="multilevel"/>
    <w:tmpl w:val="A7F26F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A3E5041"/>
    <w:multiLevelType w:val="hybridMultilevel"/>
    <w:tmpl w:val="1032AB20"/>
    <w:lvl w:ilvl="0" w:tplc="5C848A0E">
      <w:start w:val="1"/>
      <w:numFmt w:val="decimal"/>
      <w:lvlText w:val="%1."/>
      <w:lvlJc w:val="left"/>
      <w:pPr>
        <w:tabs>
          <w:tab w:val="num" w:pos="720"/>
        </w:tabs>
        <w:ind w:left="720" w:hanging="360"/>
      </w:pPr>
    </w:lvl>
    <w:lvl w:ilvl="1" w:tplc="A8DEB72E">
      <w:start w:val="3"/>
      <w:numFmt w:val="lowerLetter"/>
      <w:lvlText w:val="%2."/>
      <w:lvlJc w:val="left"/>
      <w:pPr>
        <w:tabs>
          <w:tab w:val="num" w:pos="1440"/>
        </w:tabs>
        <w:ind w:left="1440" w:hanging="360"/>
      </w:pPr>
    </w:lvl>
    <w:lvl w:ilvl="2" w:tplc="DA104E40" w:tentative="1">
      <w:start w:val="1"/>
      <w:numFmt w:val="decimal"/>
      <w:lvlText w:val="%3."/>
      <w:lvlJc w:val="left"/>
      <w:pPr>
        <w:tabs>
          <w:tab w:val="num" w:pos="2160"/>
        </w:tabs>
        <w:ind w:left="2160" w:hanging="360"/>
      </w:pPr>
    </w:lvl>
    <w:lvl w:ilvl="3" w:tplc="612AFB8A" w:tentative="1">
      <w:start w:val="1"/>
      <w:numFmt w:val="decimal"/>
      <w:lvlText w:val="%4."/>
      <w:lvlJc w:val="left"/>
      <w:pPr>
        <w:tabs>
          <w:tab w:val="num" w:pos="2880"/>
        </w:tabs>
        <w:ind w:left="2880" w:hanging="360"/>
      </w:pPr>
    </w:lvl>
    <w:lvl w:ilvl="4" w:tplc="6C58EC04" w:tentative="1">
      <w:start w:val="1"/>
      <w:numFmt w:val="decimal"/>
      <w:lvlText w:val="%5."/>
      <w:lvlJc w:val="left"/>
      <w:pPr>
        <w:tabs>
          <w:tab w:val="num" w:pos="3600"/>
        </w:tabs>
        <w:ind w:left="3600" w:hanging="360"/>
      </w:pPr>
    </w:lvl>
    <w:lvl w:ilvl="5" w:tplc="D80AA836" w:tentative="1">
      <w:start w:val="1"/>
      <w:numFmt w:val="decimal"/>
      <w:lvlText w:val="%6."/>
      <w:lvlJc w:val="left"/>
      <w:pPr>
        <w:tabs>
          <w:tab w:val="num" w:pos="4320"/>
        </w:tabs>
        <w:ind w:left="4320" w:hanging="360"/>
      </w:pPr>
    </w:lvl>
    <w:lvl w:ilvl="6" w:tplc="B4BACA02" w:tentative="1">
      <w:start w:val="1"/>
      <w:numFmt w:val="decimal"/>
      <w:lvlText w:val="%7."/>
      <w:lvlJc w:val="left"/>
      <w:pPr>
        <w:tabs>
          <w:tab w:val="num" w:pos="5040"/>
        </w:tabs>
        <w:ind w:left="5040" w:hanging="360"/>
      </w:pPr>
    </w:lvl>
    <w:lvl w:ilvl="7" w:tplc="561A955E" w:tentative="1">
      <w:start w:val="1"/>
      <w:numFmt w:val="decimal"/>
      <w:lvlText w:val="%8."/>
      <w:lvlJc w:val="left"/>
      <w:pPr>
        <w:tabs>
          <w:tab w:val="num" w:pos="5760"/>
        </w:tabs>
        <w:ind w:left="5760" w:hanging="360"/>
      </w:pPr>
    </w:lvl>
    <w:lvl w:ilvl="8" w:tplc="D1D2FD86" w:tentative="1">
      <w:start w:val="1"/>
      <w:numFmt w:val="decimal"/>
      <w:lvlText w:val="%9."/>
      <w:lvlJc w:val="left"/>
      <w:pPr>
        <w:tabs>
          <w:tab w:val="num" w:pos="6480"/>
        </w:tabs>
        <w:ind w:left="6480" w:hanging="360"/>
      </w:pPr>
    </w:lvl>
  </w:abstractNum>
  <w:abstractNum w:abstractNumId="8" w15:restartNumberingAfterBreak="0">
    <w:nsid w:val="5EC329C5"/>
    <w:multiLevelType w:val="multilevel"/>
    <w:tmpl w:val="3C48F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E63C44"/>
    <w:multiLevelType w:val="multilevel"/>
    <w:tmpl w:val="94C0F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047B4D"/>
    <w:multiLevelType w:val="hybridMultilevel"/>
    <w:tmpl w:val="2D1CDF30"/>
    <w:lvl w:ilvl="0" w:tplc="D6F2C504">
      <w:start w:val="1"/>
      <w:numFmt w:val="decimal"/>
      <w:lvlText w:val="%1."/>
      <w:lvlJc w:val="left"/>
      <w:pPr>
        <w:tabs>
          <w:tab w:val="num" w:pos="720"/>
        </w:tabs>
        <w:ind w:left="720" w:hanging="360"/>
      </w:pPr>
    </w:lvl>
    <w:lvl w:ilvl="1" w:tplc="DF8ECCD6">
      <w:start w:val="3"/>
      <w:numFmt w:val="lowerLetter"/>
      <w:lvlText w:val="%2."/>
      <w:lvlJc w:val="left"/>
      <w:pPr>
        <w:tabs>
          <w:tab w:val="num" w:pos="1440"/>
        </w:tabs>
        <w:ind w:left="1440" w:hanging="360"/>
      </w:pPr>
    </w:lvl>
    <w:lvl w:ilvl="2" w:tplc="E01C4820" w:tentative="1">
      <w:start w:val="1"/>
      <w:numFmt w:val="decimal"/>
      <w:lvlText w:val="%3."/>
      <w:lvlJc w:val="left"/>
      <w:pPr>
        <w:tabs>
          <w:tab w:val="num" w:pos="2160"/>
        </w:tabs>
        <w:ind w:left="2160" w:hanging="360"/>
      </w:pPr>
    </w:lvl>
    <w:lvl w:ilvl="3" w:tplc="7AAEC1F8" w:tentative="1">
      <w:start w:val="1"/>
      <w:numFmt w:val="decimal"/>
      <w:lvlText w:val="%4."/>
      <w:lvlJc w:val="left"/>
      <w:pPr>
        <w:tabs>
          <w:tab w:val="num" w:pos="2880"/>
        </w:tabs>
        <w:ind w:left="2880" w:hanging="360"/>
      </w:pPr>
    </w:lvl>
    <w:lvl w:ilvl="4" w:tplc="EEB63BD2" w:tentative="1">
      <w:start w:val="1"/>
      <w:numFmt w:val="decimal"/>
      <w:lvlText w:val="%5."/>
      <w:lvlJc w:val="left"/>
      <w:pPr>
        <w:tabs>
          <w:tab w:val="num" w:pos="3600"/>
        </w:tabs>
        <w:ind w:left="3600" w:hanging="360"/>
      </w:pPr>
    </w:lvl>
    <w:lvl w:ilvl="5" w:tplc="43603F1A" w:tentative="1">
      <w:start w:val="1"/>
      <w:numFmt w:val="decimal"/>
      <w:lvlText w:val="%6."/>
      <w:lvlJc w:val="left"/>
      <w:pPr>
        <w:tabs>
          <w:tab w:val="num" w:pos="4320"/>
        </w:tabs>
        <w:ind w:left="4320" w:hanging="360"/>
      </w:pPr>
    </w:lvl>
    <w:lvl w:ilvl="6" w:tplc="4E9C1772" w:tentative="1">
      <w:start w:val="1"/>
      <w:numFmt w:val="decimal"/>
      <w:lvlText w:val="%7."/>
      <w:lvlJc w:val="left"/>
      <w:pPr>
        <w:tabs>
          <w:tab w:val="num" w:pos="5040"/>
        </w:tabs>
        <w:ind w:left="5040" w:hanging="360"/>
      </w:pPr>
    </w:lvl>
    <w:lvl w:ilvl="7" w:tplc="C56C3BDA" w:tentative="1">
      <w:start w:val="1"/>
      <w:numFmt w:val="decimal"/>
      <w:lvlText w:val="%8."/>
      <w:lvlJc w:val="left"/>
      <w:pPr>
        <w:tabs>
          <w:tab w:val="num" w:pos="5760"/>
        </w:tabs>
        <w:ind w:left="5760" w:hanging="360"/>
      </w:pPr>
    </w:lvl>
    <w:lvl w:ilvl="8" w:tplc="778A6804" w:tentative="1">
      <w:start w:val="1"/>
      <w:numFmt w:val="decimal"/>
      <w:lvlText w:val="%9."/>
      <w:lvlJc w:val="left"/>
      <w:pPr>
        <w:tabs>
          <w:tab w:val="num" w:pos="6480"/>
        </w:tabs>
        <w:ind w:left="6480" w:hanging="360"/>
      </w:pPr>
    </w:lvl>
  </w:abstractNum>
  <w:num w:numId="1">
    <w:abstractNumId w:val="2"/>
  </w:num>
  <w:num w:numId="2">
    <w:abstractNumId w:val="2"/>
  </w:num>
  <w:num w:numId="3">
    <w:abstractNumId w:val="0"/>
  </w:num>
  <w:num w:numId="4">
    <w:abstractNumId w:val="7"/>
  </w:num>
  <w:num w:numId="5">
    <w:abstractNumId w:val="1"/>
  </w:num>
  <w:num w:numId="6">
    <w:abstractNumId w:val="1"/>
  </w:num>
  <w:num w:numId="7">
    <w:abstractNumId w:val="5"/>
  </w:num>
  <w:num w:numId="8">
    <w:abstractNumId w:val="10"/>
  </w:num>
  <w:num w:numId="9">
    <w:abstractNumId w:val="6"/>
  </w:num>
  <w:num w:numId="10">
    <w:abstractNumId w:val="6"/>
  </w:num>
  <w:num w:numId="11">
    <w:abstractNumId w:val="3"/>
  </w:num>
  <w:num w:numId="12">
    <w:abstractNumId w:val="4"/>
  </w:num>
  <w:num w:numId="13">
    <w:abstractNumId w:val="8"/>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F85"/>
    <w:rsid w:val="0009421B"/>
    <w:rsid w:val="000B3BDA"/>
    <w:rsid w:val="00101F61"/>
    <w:rsid w:val="001834CF"/>
    <w:rsid w:val="0019733A"/>
    <w:rsid w:val="001C2469"/>
    <w:rsid w:val="00232B3A"/>
    <w:rsid w:val="002962C2"/>
    <w:rsid w:val="002A0178"/>
    <w:rsid w:val="0031572E"/>
    <w:rsid w:val="003434EB"/>
    <w:rsid w:val="003469EA"/>
    <w:rsid w:val="0036250F"/>
    <w:rsid w:val="003A6EBC"/>
    <w:rsid w:val="003C44C6"/>
    <w:rsid w:val="004D20F0"/>
    <w:rsid w:val="0054431C"/>
    <w:rsid w:val="005A5C36"/>
    <w:rsid w:val="006149E3"/>
    <w:rsid w:val="00703088"/>
    <w:rsid w:val="00763C83"/>
    <w:rsid w:val="007B01C5"/>
    <w:rsid w:val="00810A7A"/>
    <w:rsid w:val="008A41D0"/>
    <w:rsid w:val="00971C3C"/>
    <w:rsid w:val="009B203B"/>
    <w:rsid w:val="009C3C3B"/>
    <w:rsid w:val="00A14FB7"/>
    <w:rsid w:val="00A42B35"/>
    <w:rsid w:val="00C846B8"/>
    <w:rsid w:val="00CB3483"/>
    <w:rsid w:val="00CB3EFC"/>
    <w:rsid w:val="00D50ECB"/>
    <w:rsid w:val="00D81445"/>
    <w:rsid w:val="00DB6A8B"/>
    <w:rsid w:val="00E77509"/>
    <w:rsid w:val="00ED7710"/>
    <w:rsid w:val="00FC0F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3F04A8"/>
  <w14:defaultImageDpi w14:val="300"/>
  <w15:docId w15:val="{4050D3AB-340A-4808-B68D-CBF9B453C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572E"/>
    <w:pPr>
      <w:tabs>
        <w:tab w:val="center" w:pos="4680"/>
        <w:tab w:val="right" w:pos="9360"/>
      </w:tabs>
    </w:pPr>
  </w:style>
  <w:style w:type="character" w:customStyle="1" w:styleId="HeaderChar">
    <w:name w:val="Header Char"/>
    <w:basedOn w:val="DefaultParagraphFont"/>
    <w:link w:val="Header"/>
    <w:uiPriority w:val="99"/>
    <w:rsid w:val="0031572E"/>
  </w:style>
  <w:style w:type="paragraph" w:styleId="Footer">
    <w:name w:val="footer"/>
    <w:basedOn w:val="Normal"/>
    <w:link w:val="FooterChar"/>
    <w:uiPriority w:val="99"/>
    <w:unhideWhenUsed/>
    <w:rsid w:val="0031572E"/>
    <w:pPr>
      <w:tabs>
        <w:tab w:val="center" w:pos="4680"/>
        <w:tab w:val="right" w:pos="9360"/>
      </w:tabs>
    </w:pPr>
  </w:style>
  <w:style w:type="character" w:customStyle="1" w:styleId="FooterChar">
    <w:name w:val="Footer Char"/>
    <w:basedOn w:val="DefaultParagraphFont"/>
    <w:link w:val="Footer"/>
    <w:uiPriority w:val="99"/>
    <w:rsid w:val="0031572E"/>
  </w:style>
  <w:style w:type="paragraph" w:styleId="NormalWeb">
    <w:name w:val="Normal (Web)"/>
    <w:basedOn w:val="Normal"/>
    <w:uiPriority w:val="99"/>
    <w:unhideWhenUsed/>
    <w:rsid w:val="001C246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1C24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45764">
      <w:bodyDiv w:val="1"/>
      <w:marLeft w:val="0"/>
      <w:marRight w:val="0"/>
      <w:marTop w:val="0"/>
      <w:marBottom w:val="0"/>
      <w:divBdr>
        <w:top w:val="none" w:sz="0" w:space="0" w:color="auto"/>
        <w:left w:val="none" w:sz="0" w:space="0" w:color="auto"/>
        <w:bottom w:val="none" w:sz="0" w:space="0" w:color="auto"/>
        <w:right w:val="none" w:sz="0" w:space="0" w:color="auto"/>
      </w:divBdr>
    </w:div>
    <w:div w:id="111443126">
      <w:bodyDiv w:val="1"/>
      <w:marLeft w:val="0"/>
      <w:marRight w:val="0"/>
      <w:marTop w:val="0"/>
      <w:marBottom w:val="0"/>
      <w:divBdr>
        <w:top w:val="none" w:sz="0" w:space="0" w:color="auto"/>
        <w:left w:val="none" w:sz="0" w:space="0" w:color="auto"/>
        <w:bottom w:val="none" w:sz="0" w:space="0" w:color="auto"/>
        <w:right w:val="none" w:sz="0" w:space="0" w:color="auto"/>
      </w:divBdr>
    </w:div>
    <w:div w:id="294024332">
      <w:bodyDiv w:val="1"/>
      <w:marLeft w:val="0"/>
      <w:marRight w:val="0"/>
      <w:marTop w:val="0"/>
      <w:marBottom w:val="0"/>
      <w:divBdr>
        <w:top w:val="none" w:sz="0" w:space="0" w:color="auto"/>
        <w:left w:val="none" w:sz="0" w:space="0" w:color="auto"/>
        <w:bottom w:val="none" w:sz="0" w:space="0" w:color="auto"/>
        <w:right w:val="none" w:sz="0" w:space="0" w:color="auto"/>
      </w:divBdr>
    </w:div>
    <w:div w:id="390272833">
      <w:bodyDiv w:val="1"/>
      <w:marLeft w:val="0"/>
      <w:marRight w:val="0"/>
      <w:marTop w:val="0"/>
      <w:marBottom w:val="0"/>
      <w:divBdr>
        <w:top w:val="none" w:sz="0" w:space="0" w:color="auto"/>
        <w:left w:val="none" w:sz="0" w:space="0" w:color="auto"/>
        <w:bottom w:val="none" w:sz="0" w:space="0" w:color="auto"/>
        <w:right w:val="none" w:sz="0" w:space="0" w:color="auto"/>
      </w:divBdr>
    </w:div>
    <w:div w:id="1021928638">
      <w:bodyDiv w:val="1"/>
      <w:marLeft w:val="0"/>
      <w:marRight w:val="0"/>
      <w:marTop w:val="0"/>
      <w:marBottom w:val="0"/>
      <w:divBdr>
        <w:top w:val="none" w:sz="0" w:space="0" w:color="auto"/>
        <w:left w:val="none" w:sz="0" w:space="0" w:color="auto"/>
        <w:bottom w:val="none" w:sz="0" w:space="0" w:color="auto"/>
        <w:right w:val="none" w:sz="0" w:space="0" w:color="auto"/>
      </w:divBdr>
    </w:div>
    <w:div w:id="1507477173">
      <w:bodyDiv w:val="1"/>
      <w:marLeft w:val="0"/>
      <w:marRight w:val="0"/>
      <w:marTop w:val="0"/>
      <w:marBottom w:val="0"/>
      <w:divBdr>
        <w:top w:val="none" w:sz="0" w:space="0" w:color="auto"/>
        <w:left w:val="none" w:sz="0" w:space="0" w:color="auto"/>
        <w:bottom w:val="none" w:sz="0" w:space="0" w:color="auto"/>
        <w:right w:val="none" w:sz="0" w:space="0" w:color="auto"/>
      </w:divBdr>
    </w:div>
    <w:div w:id="16259626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Knight</dc:creator>
  <cp:keywords/>
  <dc:description/>
  <cp:lastModifiedBy>Front Desk</cp:lastModifiedBy>
  <cp:revision>2</cp:revision>
  <dcterms:created xsi:type="dcterms:W3CDTF">2020-11-16T04:14:00Z</dcterms:created>
  <dcterms:modified xsi:type="dcterms:W3CDTF">2020-11-16T04:14:00Z</dcterms:modified>
</cp:coreProperties>
</file>