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Communication</w:t>
      </w:r>
    </w:p>
    <w:p w:rsidR="00000000" w:rsidDel="00000000" w:rsidP="00000000" w:rsidRDefault="00000000" w:rsidRPr="00000000" w14:paraId="00000003">
      <w:pPr>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Communication and culture relate</w:t>
      </w:r>
    </w:p>
    <w:p w:rsidR="00000000" w:rsidDel="00000000" w:rsidP="00000000" w:rsidRDefault="00000000" w:rsidRPr="00000000" w14:paraId="0000000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Communication is integral to culture. Of various defining features of culture, the common language is arguably the most important. It is the language that enables the transmission of other cultural features like the norms/laws, values, and customs. Communication is integral to the survival and spread of culture. New generations and newcomers learn about the culture in which they find themselves largely by being taught of it and listening to various media. This teaching entails the transmission of societal norms through shared language. </w:t>
      </w:r>
    </w:p>
    <w:p w:rsidR="00000000" w:rsidDel="00000000" w:rsidP="00000000" w:rsidRDefault="00000000" w:rsidRPr="00000000" w14:paraId="0000000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Effects of electronic communication</w:t>
      </w:r>
    </w:p>
    <w:p w:rsidR="00000000" w:rsidDel="00000000" w:rsidP="00000000" w:rsidRDefault="00000000" w:rsidRPr="00000000" w14:paraId="0000000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Electric communication has had both positive and negative impacts on communication. On the one hand, it has made communication faster and made communication possible over greater distances. It has aided business communications and to improve the ability to disseminate critical information. On the other hand, electronic communication has eliminated personal interaction and deemphasized the importance of interpersonal skills. Electronic communication prevents the development of social skills. It also prevents the development of relationships. There can also be misunderstandings when people communicate via short text messages. Electronic communication platforms can also harm productivity as workers are drawn to social media. There is also a lack of confidentiality as emails or texts can be hacked and leaked. There is also a danger of cyberbullying, exposure to sexual predators and harmful content.</w:t>
      </w:r>
    </w:p>
    <w:p w:rsidR="00000000" w:rsidDel="00000000" w:rsidP="00000000" w:rsidRDefault="00000000" w:rsidRPr="00000000" w14:paraId="00000008">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Relationship between diversity consciousness and communication</w:t>
      </w:r>
    </w:p>
    <w:p w:rsidR="00000000" w:rsidDel="00000000" w:rsidP="00000000" w:rsidRDefault="00000000" w:rsidRPr="00000000" w14:paraId="0000000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Communication is a key aspect of diversity consciousness. In an environment with ethnically diverse people, it is important to know how to communicate effectively across cultures. Effective communication in a diverse setting demonstrates an understanding of various cultural perspectives. Diversity consciousness requires that one be acquainted with not just the language but also the verbal and nonverbal codes necessary for respectful communication when communicating with people of different cultures.</w:t>
      </w:r>
    </w:p>
    <w:p w:rsidR="00000000" w:rsidDel="00000000" w:rsidP="00000000" w:rsidRDefault="00000000" w:rsidRPr="00000000" w14:paraId="0000000B">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Barriers to effective communication include: </w:t>
      </w:r>
    </w:p>
    <w:p w:rsidR="00000000" w:rsidDel="00000000" w:rsidP="00000000" w:rsidRDefault="00000000" w:rsidRPr="00000000" w14:paraId="0000000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Language differences-People of different cultures often lack familiarity with each other’s languages. Additionally, different dialects of one language may be incomprehensible to other people who speak the same language.</w:t>
      </w:r>
    </w:p>
    <w:p w:rsidR="00000000" w:rsidDel="00000000" w:rsidP="00000000" w:rsidRDefault="00000000" w:rsidRPr="00000000" w14:paraId="0000000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of jargon-Using language that specific to a certain field and unknown to the wider public</w:t>
      </w:r>
    </w:p>
    <w:p w:rsidR="00000000" w:rsidDel="00000000" w:rsidP="00000000" w:rsidRDefault="00000000" w:rsidRPr="00000000" w14:paraId="0000000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Lack of interest-If one's audience cannot see the relevance of the subject to them or their interests or are distracted, then it is very difficult to effectively relay a message to them</w:t>
      </w:r>
    </w:p>
    <w:p w:rsidR="00000000" w:rsidDel="00000000" w:rsidP="00000000" w:rsidRDefault="00000000" w:rsidRPr="00000000" w14:paraId="00000010">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Ethnocentrism</w:t>
      </w:r>
    </w:p>
    <w:p w:rsidR="00000000" w:rsidDel="00000000" w:rsidP="00000000" w:rsidRDefault="00000000" w:rsidRPr="00000000" w14:paraId="0000001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Ethnocentrism is the view that one’s own culture or way of life is normal or the proper way. Ethnocentrism shows itself in a language whereby various cultures have words for people or outsiders that they see as being uncivilized or uncultured. An example would be the word barbarian</w:t>
      </w:r>
    </w:p>
    <w:p w:rsidR="00000000" w:rsidDel="00000000" w:rsidP="00000000" w:rsidRDefault="00000000" w:rsidRPr="00000000" w14:paraId="00000013">
      <w:pPr>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Diverse social values as an obstacle to teamwork</w:t>
      </w:r>
    </w:p>
    <w:p w:rsidR="00000000" w:rsidDel="00000000" w:rsidP="00000000" w:rsidRDefault="00000000" w:rsidRPr="00000000" w14:paraId="0000001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Diverse social values can be an obstacle to teamwork because the lack of unifying values leads to each team member working towards different ends. Having diverse social values leads to a lack of harmony and shared aims. If, for example, one team member insists on independence and autonomy while others favor a cooperative approach a conflict may arise. If managers do not value openness, the workplace may feel oppressive. Such an environment prevents effective communication needed for performance. If managers value convention, the innovative powers of the team may go unused meaning that the team does not work effectively. In sum, diverse social values can lead to personality clashes, lack of communication and cooperation, and poor goal setting.</w:t>
      </w:r>
    </w:p>
    <w:p w:rsidR="00000000" w:rsidDel="00000000" w:rsidP="00000000" w:rsidRDefault="00000000" w:rsidRPr="00000000" w14:paraId="0000001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Microaggressions</w:t>
      </w:r>
    </w:p>
    <w:p w:rsidR="00000000" w:rsidDel="00000000" w:rsidP="00000000" w:rsidRDefault="00000000" w:rsidRPr="00000000" w14:paraId="0000001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microaggression is an indirect, subtle or unintentional act that is discriminatory to people of a marginalized group. Examples of microaggressions are: Imitating someone’s accent and telling someone they speak good English for a person of their origin</w:t>
      </w:r>
    </w:p>
    <w:p w:rsidR="00000000" w:rsidDel="00000000" w:rsidP="00000000" w:rsidRDefault="00000000" w:rsidRPr="00000000" w14:paraId="00000018">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Ground rules for difficult dialogues</w:t>
      </w:r>
    </w:p>
    <w:p w:rsidR="00000000" w:rsidDel="00000000" w:rsidP="00000000" w:rsidRDefault="00000000" w:rsidRPr="00000000" w14:paraId="0000001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Ground rules for difficult dialogues include:</w:t>
      </w:r>
    </w:p>
    <w:p w:rsidR="00000000" w:rsidDel="00000000" w:rsidP="00000000" w:rsidRDefault="00000000" w:rsidRPr="00000000" w14:paraId="0000001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Setting the tone by having people acquaint themselves with each other</w:t>
      </w:r>
    </w:p>
    <w:p w:rsidR="00000000" w:rsidDel="00000000" w:rsidP="00000000" w:rsidRDefault="00000000" w:rsidRPr="00000000" w14:paraId="0000001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Listening attentively</w:t>
      </w:r>
    </w:p>
    <w:p w:rsidR="00000000" w:rsidDel="00000000" w:rsidP="00000000" w:rsidRDefault="00000000" w:rsidRPr="00000000" w14:paraId="0000001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 not interrupt</w:t>
      </w:r>
    </w:p>
    <w:p w:rsidR="00000000" w:rsidDel="00000000" w:rsidP="00000000" w:rsidRDefault="00000000" w:rsidRPr="00000000" w14:paraId="0000001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Criticize ideas</w:t>
      </w:r>
    </w:p>
    <w:p w:rsidR="00000000" w:rsidDel="00000000" w:rsidP="00000000" w:rsidRDefault="00000000" w:rsidRPr="00000000" w14:paraId="0000001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Allowing people the chance to speak</w:t>
      </w:r>
    </w:p>
    <w:p w:rsidR="00000000" w:rsidDel="00000000" w:rsidP="00000000" w:rsidRDefault="00000000" w:rsidRPr="00000000" w14:paraId="0000002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Try and adopt other people points of view</w:t>
      </w:r>
    </w:p>
    <w:p w:rsidR="00000000" w:rsidDel="00000000" w:rsidP="00000000" w:rsidRDefault="00000000" w:rsidRPr="00000000" w14:paraId="00000021">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Strategies for communicating inclusive</w:t>
      </w:r>
    </w:p>
    <w:p w:rsidR="00000000" w:rsidDel="00000000" w:rsidP="00000000" w:rsidRDefault="00000000" w:rsidRPr="00000000" w14:paraId="0000002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Directly addressing a person by maintaining eye contact</w:t>
      </w:r>
    </w:p>
    <w:p w:rsidR="00000000" w:rsidDel="00000000" w:rsidP="00000000" w:rsidRDefault="00000000" w:rsidRPr="00000000" w14:paraId="0000002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Being respectful</w:t>
      </w:r>
    </w:p>
    <w:p w:rsidR="00000000" w:rsidDel="00000000" w:rsidP="00000000" w:rsidRDefault="00000000" w:rsidRPr="00000000" w14:paraId="0000002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Being cognizant of a person’s culture</w:t>
      </w:r>
    </w:p>
    <w:p w:rsidR="00000000" w:rsidDel="00000000" w:rsidP="00000000" w:rsidRDefault="00000000" w:rsidRPr="00000000" w14:paraId="0000002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Being considerate of disabilities</w:t>
      </w:r>
    </w:p>
    <w:p w:rsidR="00000000" w:rsidDel="00000000" w:rsidP="00000000" w:rsidRDefault="00000000" w:rsidRPr="00000000" w14:paraId="00000027">
      <w:pPr>
        <w:spacing w:line="480" w:lineRule="auto"/>
        <w:rPr/>
      </w:pPr>
      <w:r w:rsidDel="00000000" w:rsidR="00000000" w:rsidRPr="00000000">
        <w:rPr>
          <w:rFonts w:ascii="Times New Roman" w:cs="Times New Roman" w:eastAsia="Times New Roman" w:hAnsi="Times New Roman"/>
          <w:sz w:val="24"/>
          <w:szCs w:val="24"/>
          <w:rtl w:val="0"/>
        </w:rPr>
        <w:t xml:space="preserve">Using brief clear language that is free of jargon</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