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327.27272727272725"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2">
      <w:pPr>
        <w:spacing w:after="160"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Personal and Social Barriers to Success</w:t>
      </w:r>
    </w:p>
    <w:p w:rsidR="00000000" w:rsidDel="00000000" w:rsidP="00000000" w:rsidRDefault="00000000" w:rsidRPr="00000000" w14:paraId="00000003">
      <w:pPr>
        <w:spacing w:after="16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after="160"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Question 1</w:t>
      </w:r>
    </w:p>
    <w:p w:rsidR="00000000" w:rsidDel="00000000" w:rsidP="00000000" w:rsidRDefault="00000000" w:rsidRPr="00000000" w14:paraId="00000005">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barriers refer to the individual factors that obstruct a person from achieving success or accomplishing something they target in life. An excellent example of a personal barrier is a lack of self-motivation, which demoralizes a person from pursuing something to attain success. On the other hand, social barriers refer to the external factors that hinder an individual from achieving a given objective or success. An example of a social barrier is a lack of community support, which makes a person lose hope in doing something he/she wants in life.</w:t>
      </w:r>
    </w:p>
    <w:p w:rsidR="00000000" w:rsidDel="00000000" w:rsidP="00000000" w:rsidRDefault="00000000" w:rsidRPr="00000000" w14:paraId="00000006">
      <w:pPr>
        <w:spacing w:after="16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Question 2</w:t>
      </w:r>
      <w:r w:rsidDel="00000000" w:rsidR="00000000" w:rsidRPr="00000000">
        <w:rPr>
          <w:rtl w:val="0"/>
        </w:rPr>
      </w:r>
    </w:p>
    <w:p w:rsidR="00000000" w:rsidDel="00000000" w:rsidP="00000000" w:rsidRDefault="00000000" w:rsidRPr="00000000" w14:paraId="00000007">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Stereotype vulnerability refers to the risk of not performing to our ability due to our anxieties and fears about extending a stereotype. Failure to do something due to fear of rejection by society is an excellent example of stereotype vulnerability.</w:t>
      </w:r>
    </w:p>
    <w:p w:rsidR="00000000" w:rsidDel="00000000" w:rsidP="00000000" w:rsidRDefault="00000000" w:rsidRPr="00000000" w14:paraId="00000008">
      <w:pPr>
        <w:spacing w:after="16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Question 3</w:t>
      </w:r>
      <w:r w:rsidDel="00000000" w:rsidR="00000000" w:rsidRPr="00000000">
        <w:rPr>
          <w:rtl w:val="0"/>
        </w:rPr>
      </w:r>
    </w:p>
    <w:p w:rsidR="00000000" w:rsidDel="00000000" w:rsidP="00000000" w:rsidRDefault="00000000" w:rsidRPr="00000000" w14:paraId="00000009">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Prejudice refers to an irrational and inflexible opinion formed based on limited and insufficient knowledge. In contrast, discrimination refers to other people’s unjust treatment based on their race, gender, and age.</w:t>
      </w:r>
    </w:p>
    <w:p w:rsidR="00000000" w:rsidDel="00000000" w:rsidP="00000000" w:rsidRDefault="00000000" w:rsidRPr="00000000" w14:paraId="0000000A">
      <w:pPr>
        <w:spacing w:after="16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spacing w:after="16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C">
      <w:pPr>
        <w:spacing w:after="16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spacing w:after="16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spacing w:after="16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Question 4</w:t>
      </w:r>
      <w:r w:rsidDel="00000000" w:rsidR="00000000" w:rsidRPr="00000000">
        <w:rPr>
          <w:rtl w:val="0"/>
        </w:rPr>
      </w:r>
    </w:p>
    <w:p w:rsidR="00000000" w:rsidDel="00000000" w:rsidP="00000000" w:rsidRDefault="00000000" w:rsidRPr="00000000" w14:paraId="0000000F">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Prejudice:</w:t>
      </w:r>
      <w:r w:rsidDel="00000000" w:rsidR="00000000" w:rsidRPr="00000000">
        <w:rPr>
          <w:rFonts w:ascii="Times New Roman" w:cs="Times New Roman" w:eastAsia="Times New Roman" w:hAnsi="Times New Roman"/>
          <w:sz w:val="24"/>
          <w:szCs w:val="24"/>
          <w:rtl w:val="0"/>
        </w:rPr>
        <w:t xml:space="preserve"> refers to an irrational and inflexible opinion formed based on limited and insufficient knowledge. For instance, denying the Blacks the right to vote in the United States based on their race was a prejudice.</w:t>
      </w:r>
    </w:p>
    <w:p w:rsidR="00000000" w:rsidDel="00000000" w:rsidP="00000000" w:rsidRDefault="00000000" w:rsidRPr="00000000" w14:paraId="00000010">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Discrimination: </w:t>
      </w:r>
      <w:r w:rsidDel="00000000" w:rsidR="00000000" w:rsidRPr="00000000">
        <w:rPr>
          <w:rFonts w:ascii="Times New Roman" w:cs="Times New Roman" w:eastAsia="Times New Roman" w:hAnsi="Times New Roman"/>
          <w:sz w:val="24"/>
          <w:szCs w:val="24"/>
          <w:rtl w:val="0"/>
        </w:rPr>
        <w:t xml:space="preserve">this is the unfair/unequal/unjust treatment of other people based on their race, gender and age (Stangor, 2020). Denying the women technical job opportunities due to their gender is a high level of discrimination.</w:t>
      </w:r>
    </w:p>
    <w:p w:rsidR="00000000" w:rsidDel="00000000" w:rsidP="00000000" w:rsidRDefault="00000000" w:rsidRPr="00000000" w14:paraId="00000011">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Stereotype: </w:t>
      </w:r>
      <w:r w:rsidDel="00000000" w:rsidR="00000000" w:rsidRPr="00000000">
        <w:rPr>
          <w:rFonts w:ascii="Times New Roman" w:cs="Times New Roman" w:eastAsia="Times New Roman" w:hAnsi="Times New Roman"/>
          <w:sz w:val="24"/>
          <w:szCs w:val="24"/>
          <w:rtl w:val="0"/>
        </w:rPr>
        <w:t xml:space="preserve">refers to a broadly held but fixed and overgeneralized perception of an individual or a given group of people. For instance, “Mexicans are drug lords” is a stereotype since not all Mexicans are drug dealers. In other words, a significant population of Mexicans may be drug dealers, but not all Mexicans engage in illegal drug businesses.</w:t>
      </w:r>
    </w:p>
    <w:p w:rsidR="00000000" w:rsidDel="00000000" w:rsidP="00000000" w:rsidRDefault="00000000" w:rsidRPr="00000000" w14:paraId="00000012">
      <w:pPr>
        <w:spacing w:after="16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Question 5</w:t>
      </w:r>
      <w:r w:rsidDel="00000000" w:rsidR="00000000" w:rsidRPr="00000000">
        <w:rPr>
          <w:rtl w:val="0"/>
        </w:rPr>
      </w:r>
    </w:p>
    <w:p w:rsidR="00000000" w:rsidDel="00000000" w:rsidP="00000000" w:rsidRDefault="00000000" w:rsidRPr="00000000" w14:paraId="00000013">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All-weather liberal: </w:t>
      </w:r>
      <w:r w:rsidDel="00000000" w:rsidR="00000000" w:rsidRPr="00000000">
        <w:rPr>
          <w:rFonts w:ascii="Times New Roman" w:cs="Times New Roman" w:eastAsia="Times New Roman" w:hAnsi="Times New Roman"/>
          <w:sz w:val="24"/>
          <w:szCs w:val="24"/>
          <w:rtl w:val="0"/>
        </w:rPr>
        <w:t xml:space="preserve">refers to an individual who is neither prejudiced non discriminatory and treats all people equally. For instance, such a person treats everybody equally regardless of race, gender or age. A perfect case example involves treating both the whites and blacks equally at the workplace or offering equal employment and promotion opportunities to men and women.</w:t>
      </w:r>
    </w:p>
    <w:p w:rsidR="00000000" w:rsidDel="00000000" w:rsidP="00000000" w:rsidRDefault="00000000" w:rsidRPr="00000000" w14:paraId="00000014">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Timid bigot: </w:t>
      </w:r>
      <w:r w:rsidDel="00000000" w:rsidR="00000000" w:rsidRPr="00000000">
        <w:rPr>
          <w:rFonts w:ascii="Times New Roman" w:cs="Times New Roman" w:eastAsia="Times New Roman" w:hAnsi="Times New Roman"/>
          <w:sz w:val="24"/>
          <w:szCs w:val="24"/>
          <w:rtl w:val="0"/>
        </w:rPr>
        <w:t xml:space="preserve">refers to individuals who are prejudiced but do not discriminate. A perfect example is the case of a restaurant owner who is racially discriminative but attends to all people to keep their business going or avoid being charged legally for engaging in racial discrimination.</w:t>
      </w:r>
    </w:p>
    <w:p w:rsidR="00000000" w:rsidDel="00000000" w:rsidP="00000000" w:rsidRDefault="00000000" w:rsidRPr="00000000" w14:paraId="00000015">
      <w:pPr>
        <w:spacing w:after="16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Question 6</w:t>
      </w:r>
      <w:r w:rsidDel="00000000" w:rsidR="00000000" w:rsidRPr="00000000">
        <w:rPr>
          <w:rtl w:val="0"/>
        </w:rPr>
      </w:r>
    </w:p>
    <w:p w:rsidR="00000000" w:rsidDel="00000000" w:rsidP="00000000" w:rsidRDefault="00000000" w:rsidRPr="00000000" w14:paraId="00000016">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Individual discrimination: </w:t>
      </w:r>
      <w:r w:rsidDel="00000000" w:rsidR="00000000" w:rsidRPr="00000000">
        <w:rPr>
          <w:rFonts w:ascii="Times New Roman" w:cs="Times New Roman" w:eastAsia="Times New Roman" w:hAnsi="Times New Roman"/>
          <w:sz w:val="24"/>
          <w:szCs w:val="24"/>
          <w:rtl w:val="0"/>
        </w:rPr>
        <w:t xml:space="preserve">refers to the behavior involving one on one act by a senior individual or dominant group which ends up harming another person or minority group, or even their belongings. For instance, a manager intentionally preferring a less qualified man for a top job position and ignoring a more qualified woman because of the gender depicts individual discrimination.</w:t>
      </w:r>
    </w:p>
    <w:p w:rsidR="00000000" w:rsidDel="00000000" w:rsidP="00000000" w:rsidRDefault="00000000" w:rsidRPr="00000000" w14:paraId="00000017">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Institutional discrimination: </w:t>
      </w:r>
      <w:r w:rsidDel="00000000" w:rsidR="00000000" w:rsidRPr="00000000">
        <w:rPr>
          <w:rFonts w:ascii="Times New Roman" w:cs="Times New Roman" w:eastAsia="Times New Roman" w:hAnsi="Times New Roman"/>
          <w:sz w:val="24"/>
          <w:szCs w:val="24"/>
          <w:rtl w:val="0"/>
        </w:rPr>
        <w:t xml:space="preserve">entails the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daily practices by institutions and organizations which harm the employees or members of the support staff in one way or the other. An example is an act by a job training institution that blocks people of a given ethnic group from benefiting from particular training programs.</w:t>
      </w:r>
    </w:p>
    <w:p w:rsidR="00000000" w:rsidDel="00000000" w:rsidP="00000000" w:rsidRDefault="00000000" w:rsidRPr="00000000" w14:paraId="00000018">
      <w:pPr>
        <w:spacing w:after="16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Question 7</w:t>
      </w:r>
      <w:r w:rsidDel="00000000" w:rsidR="00000000" w:rsidRPr="00000000">
        <w:rPr>
          <w:rtl w:val="0"/>
        </w:rPr>
      </w:r>
    </w:p>
    <w:p w:rsidR="00000000" w:rsidDel="00000000" w:rsidP="00000000" w:rsidRDefault="00000000" w:rsidRPr="00000000" w14:paraId="00000019">
      <w:pPr>
        <w:spacing w:after="160" w:line="480" w:lineRule="auto"/>
        <w:ind w:firstLine="720"/>
        <w:rPr>
          <w:rFonts w:ascii="Times New Roman" w:cs="Times New Roman" w:eastAsia="Times New Roman" w:hAnsi="Times New Roman"/>
          <w:sz w:val="24"/>
          <w:szCs w:val="24"/>
        </w:rPr>
      </w:pPr>
      <w:bookmarkStart w:colFirst="0" w:colLast="0" w:name="_gjdgxs" w:id="0"/>
      <w:bookmarkEnd w:id="0"/>
      <w:r w:rsidDel="00000000" w:rsidR="00000000" w:rsidRPr="00000000">
        <w:rPr>
          <w:rFonts w:ascii="Times New Roman" w:cs="Times New Roman" w:eastAsia="Times New Roman" w:hAnsi="Times New Roman"/>
          <w:b w:val="1"/>
          <w:sz w:val="24"/>
          <w:szCs w:val="24"/>
          <w:rtl w:val="0"/>
        </w:rPr>
        <w:t xml:space="preserve">Intergroup discrimination: </w:t>
      </w:r>
      <w:r w:rsidDel="00000000" w:rsidR="00000000" w:rsidRPr="00000000">
        <w:rPr>
          <w:rFonts w:ascii="Times New Roman" w:cs="Times New Roman" w:eastAsia="Times New Roman" w:hAnsi="Times New Roman"/>
          <w:sz w:val="24"/>
          <w:szCs w:val="24"/>
          <w:rtl w:val="0"/>
        </w:rPr>
        <w:t xml:space="preserve">refers to a situation whereby a section of a common group discriminates and develops conflicts with each other due to factors such as prejudice and competition. For instance, members of a single political party discriminating against each other on who can lead the party effectively depict intergroup discrimination, resulting in conflicts.</w:t>
      </w:r>
    </w:p>
    <w:p w:rsidR="00000000" w:rsidDel="00000000" w:rsidP="00000000" w:rsidRDefault="00000000" w:rsidRPr="00000000" w14:paraId="0000001A">
      <w:pPr>
        <w:spacing w:after="16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Intragroup discrimination: </w:t>
      </w:r>
      <w:r w:rsidDel="00000000" w:rsidR="00000000" w:rsidRPr="00000000">
        <w:rPr>
          <w:rFonts w:ascii="Times New Roman" w:cs="Times New Roman" w:eastAsia="Times New Roman" w:hAnsi="Times New Roman"/>
          <w:sz w:val="24"/>
          <w:szCs w:val="24"/>
          <w:rtl w:val="0"/>
        </w:rPr>
        <w:t xml:space="preserve">involves the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situation in which the members of the same group discriminate against each other due to factors such as varying opinions. For instance, members of the same marketing group discriminating against each other’s opinions on the best way of carrying out the marketing activity show intragroup discrimination.</w:t>
      </w:r>
    </w:p>
    <w:p w:rsidR="00000000" w:rsidDel="00000000" w:rsidP="00000000" w:rsidRDefault="00000000" w:rsidRPr="00000000" w14:paraId="0000001B">
      <w:pPr>
        <w:spacing w:after="160" w:line="480"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C">
      <w:pPr>
        <w:spacing w:after="160" w:line="480" w:lineRule="auto"/>
        <w:ind w:left="720"/>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