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C794CB" w14:textId="77777777" w:rsidR="00377AC1" w:rsidRPr="00377AC1" w:rsidRDefault="00377AC1" w:rsidP="00377AC1">
      <w:pPr>
        <w:spacing w:before="100" w:beforeAutospacing="1" w:after="100" w:afterAutospacing="1" w:line="240" w:lineRule="auto"/>
        <w:outlineLvl w:val="2"/>
        <w:rPr>
          <w:rFonts w:ascii="Times New Roman" w:eastAsia="Times New Roman" w:hAnsi="Times New Roman" w:cs="Times New Roman"/>
          <w:b/>
          <w:bCs/>
          <w:sz w:val="27"/>
          <w:szCs w:val="27"/>
          <w:lang w:eastAsia="en-CA"/>
        </w:rPr>
      </w:pPr>
      <w:r w:rsidRPr="00377AC1">
        <w:rPr>
          <w:rFonts w:ascii="Times New Roman" w:eastAsia="Times New Roman" w:hAnsi="Times New Roman" w:cs="Times New Roman"/>
          <w:b/>
          <w:bCs/>
          <w:sz w:val="27"/>
          <w:szCs w:val="27"/>
          <w:lang w:eastAsia="en-CA"/>
        </w:rPr>
        <w:t xml:space="preserve">Question 1 </w:t>
      </w:r>
    </w:p>
    <w:p w14:paraId="68A4089C" w14:textId="77777777" w:rsidR="00377AC1" w:rsidRPr="00377AC1" w:rsidRDefault="00377AC1" w:rsidP="00377AC1">
      <w:pPr>
        <w:spacing w:after="240" w:line="240" w:lineRule="auto"/>
        <w:rPr>
          <w:rFonts w:ascii="Times New Roman" w:eastAsia="Times New Roman" w:hAnsi="Times New Roman" w:cs="Times New Roman"/>
          <w:sz w:val="24"/>
          <w:szCs w:val="24"/>
          <w:lang w:eastAsia="en-CA"/>
        </w:rPr>
      </w:pPr>
      <w:r w:rsidRPr="00377AC1">
        <w:rPr>
          <w:rFonts w:ascii="Calibri" w:eastAsia="Times New Roman" w:hAnsi="Calibri" w:cs="Calibri"/>
          <w:sz w:val="24"/>
          <w:szCs w:val="24"/>
          <w:lang w:eastAsia="en-CA"/>
        </w:rPr>
        <w:t xml:space="preserve">Answer any two (2) of the following questions. Provide enough detail to earn 6 marks for each. </w:t>
      </w:r>
      <w:r w:rsidRPr="00377AC1">
        <w:rPr>
          <w:rFonts w:ascii="Calibri" w:eastAsia="Times New Roman" w:hAnsi="Calibri" w:cs="Calibri"/>
          <w:b/>
          <w:bCs/>
          <w:sz w:val="24"/>
          <w:szCs w:val="24"/>
          <w:lang w:eastAsia="en-CA"/>
        </w:rPr>
        <w:t>If you answer more than 2, only the first 2 will be marked.</w:t>
      </w:r>
      <w:r w:rsidRPr="00377AC1">
        <w:rPr>
          <w:rFonts w:ascii="Times New Roman" w:eastAsia="Times New Roman" w:hAnsi="Times New Roman" w:cs="Times New Roman"/>
          <w:sz w:val="24"/>
          <w:szCs w:val="24"/>
          <w:lang w:eastAsia="en-CA"/>
        </w:rPr>
        <w:t xml:space="preserve"> </w:t>
      </w:r>
      <w:r w:rsidRPr="00377AC1">
        <w:rPr>
          <w:rFonts w:ascii="Calibri" w:eastAsia="Times New Roman" w:hAnsi="Calibri" w:cs="Calibri"/>
          <w:sz w:val="24"/>
          <w:szCs w:val="24"/>
          <w:lang w:eastAsia="en-CA"/>
        </w:rPr>
        <w:t>Use proper sentences, grammar and spelling. Each question is worth 6 marks.</w:t>
      </w:r>
    </w:p>
    <w:p w14:paraId="77EB32D8" w14:textId="77777777" w:rsidR="00377AC1" w:rsidRPr="00377AC1" w:rsidRDefault="00377AC1" w:rsidP="00377AC1">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377AC1">
        <w:rPr>
          <w:rFonts w:ascii="Calibri" w:eastAsia="Times New Roman" w:hAnsi="Calibri" w:cs="Calibri"/>
          <w:sz w:val="24"/>
          <w:szCs w:val="24"/>
          <w:lang w:eastAsia="en-CA"/>
        </w:rPr>
        <w:t xml:space="preserve">Name and discuss any five of the proactive actions given by OWASP to deal with web/mobile applications vulnerabilities. </w:t>
      </w:r>
    </w:p>
    <w:p w14:paraId="150A7112" w14:textId="72D71A2E" w:rsidR="00377AC1" w:rsidRPr="004B37BF" w:rsidRDefault="00377AC1" w:rsidP="00377AC1">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n-CA"/>
        </w:rPr>
      </w:pPr>
      <w:r w:rsidRPr="004B37BF">
        <w:rPr>
          <w:rFonts w:ascii="Calibri" w:eastAsia="Times New Roman" w:hAnsi="Calibri" w:cs="Calibri"/>
          <w:b/>
          <w:bCs/>
          <w:sz w:val="24"/>
          <w:szCs w:val="24"/>
          <w:lang w:eastAsia="en-CA"/>
        </w:rPr>
        <w:t xml:space="preserve">What are the collision avoidance strategies used in wireless ethernet? </w:t>
      </w:r>
    </w:p>
    <w:p w14:paraId="411453D7" w14:textId="2A8FCCE0" w:rsidR="00D40A97" w:rsidRDefault="00474481" w:rsidP="00D40A97">
      <w:pPr>
        <w:spacing w:before="100" w:beforeAutospacing="1" w:after="100" w:afterAutospacing="1" w:line="240" w:lineRule="auto"/>
        <w:ind w:left="72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Avoiding collision in </w:t>
      </w:r>
      <w:r w:rsidR="00693362">
        <w:rPr>
          <w:rFonts w:ascii="Times New Roman" w:eastAsia="Times New Roman" w:hAnsi="Times New Roman" w:cs="Times New Roman"/>
          <w:sz w:val="24"/>
          <w:szCs w:val="24"/>
          <w:lang w:eastAsia="en-CA"/>
        </w:rPr>
        <w:t xml:space="preserve">a wireless Ethernet is done through </w:t>
      </w:r>
      <w:proofErr w:type="gramStart"/>
      <w:r w:rsidR="00693362">
        <w:rPr>
          <w:rFonts w:ascii="Times New Roman" w:eastAsia="Times New Roman" w:hAnsi="Times New Roman" w:cs="Times New Roman"/>
          <w:sz w:val="24"/>
          <w:szCs w:val="24"/>
          <w:lang w:eastAsia="en-CA"/>
        </w:rPr>
        <w:t xml:space="preserve">a  </w:t>
      </w:r>
      <w:r w:rsidR="003C127C">
        <w:rPr>
          <w:rFonts w:ascii="Times New Roman" w:eastAsia="Times New Roman" w:hAnsi="Times New Roman" w:cs="Times New Roman"/>
          <w:sz w:val="24"/>
          <w:szCs w:val="24"/>
          <w:lang w:eastAsia="en-CA"/>
        </w:rPr>
        <w:t>protocol</w:t>
      </w:r>
      <w:proofErr w:type="gramEnd"/>
      <w:r w:rsidR="00693362">
        <w:rPr>
          <w:rFonts w:ascii="Times New Roman" w:eastAsia="Times New Roman" w:hAnsi="Times New Roman" w:cs="Times New Roman"/>
          <w:sz w:val="24"/>
          <w:szCs w:val="24"/>
          <w:lang w:eastAsia="en-CA"/>
        </w:rPr>
        <w:t xml:space="preserve"> called CSMA/CA(Carrier sense multiple access with collision avoidance). This </w:t>
      </w:r>
      <w:r w:rsidR="003C127C">
        <w:rPr>
          <w:rFonts w:ascii="Times New Roman" w:eastAsia="Times New Roman" w:hAnsi="Times New Roman" w:cs="Times New Roman"/>
          <w:sz w:val="24"/>
          <w:szCs w:val="24"/>
          <w:lang w:eastAsia="en-CA"/>
        </w:rPr>
        <w:t>protocol</w:t>
      </w:r>
      <w:r w:rsidR="00693362">
        <w:rPr>
          <w:rFonts w:ascii="Times New Roman" w:eastAsia="Times New Roman" w:hAnsi="Times New Roman" w:cs="Times New Roman"/>
          <w:sz w:val="24"/>
          <w:szCs w:val="24"/>
          <w:lang w:eastAsia="en-CA"/>
        </w:rPr>
        <w:t xml:space="preserve"> essentially</w:t>
      </w:r>
      <w:r w:rsidR="00807D6E">
        <w:rPr>
          <w:rFonts w:ascii="Times New Roman" w:eastAsia="Times New Roman" w:hAnsi="Times New Roman" w:cs="Times New Roman"/>
          <w:sz w:val="24"/>
          <w:szCs w:val="24"/>
          <w:lang w:eastAsia="en-CA"/>
        </w:rPr>
        <w:t xml:space="preserve"> works the same way CSMA/CD does</w:t>
      </w:r>
      <w:r w:rsidR="00CB31C7">
        <w:rPr>
          <w:rFonts w:ascii="Times New Roman" w:eastAsia="Times New Roman" w:hAnsi="Times New Roman" w:cs="Times New Roman"/>
          <w:sz w:val="24"/>
          <w:szCs w:val="24"/>
          <w:lang w:eastAsia="en-CA"/>
        </w:rPr>
        <w:t xml:space="preserve"> where the transmitting device must first have access to the transmission channel</w:t>
      </w:r>
      <w:r w:rsidR="00940022">
        <w:rPr>
          <w:rFonts w:ascii="Times New Roman" w:eastAsia="Times New Roman" w:hAnsi="Times New Roman" w:cs="Times New Roman"/>
          <w:sz w:val="24"/>
          <w:szCs w:val="24"/>
          <w:lang w:eastAsia="en-CA"/>
        </w:rPr>
        <w:t xml:space="preserve"> to check whether it is free</w:t>
      </w:r>
      <w:r w:rsidR="00C570DC">
        <w:rPr>
          <w:rFonts w:ascii="Times New Roman" w:eastAsia="Times New Roman" w:hAnsi="Times New Roman" w:cs="Times New Roman"/>
          <w:sz w:val="24"/>
          <w:szCs w:val="24"/>
          <w:lang w:eastAsia="en-CA"/>
        </w:rPr>
        <w:t>, if it is then it will wait for interframe space before it sends the frame</w:t>
      </w:r>
      <w:r w:rsidR="00940022">
        <w:rPr>
          <w:rFonts w:ascii="Times New Roman" w:eastAsia="Times New Roman" w:hAnsi="Times New Roman" w:cs="Times New Roman"/>
          <w:sz w:val="24"/>
          <w:szCs w:val="24"/>
          <w:lang w:eastAsia="en-CA"/>
        </w:rPr>
        <w:t>,</w:t>
      </w:r>
      <w:r w:rsidR="00807D6E">
        <w:rPr>
          <w:rFonts w:ascii="Times New Roman" w:eastAsia="Times New Roman" w:hAnsi="Times New Roman" w:cs="Times New Roman"/>
          <w:sz w:val="24"/>
          <w:szCs w:val="24"/>
          <w:lang w:eastAsia="en-CA"/>
        </w:rPr>
        <w:t xml:space="preserve"> but with additional steps. </w:t>
      </w:r>
    </w:p>
    <w:p w14:paraId="34769CD8" w14:textId="3B71A802" w:rsidR="00807D6E" w:rsidRPr="00377AC1" w:rsidRDefault="00807D6E" w:rsidP="00D40A97">
      <w:pPr>
        <w:spacing w:before="100" w:beforeAutospacing="1" w:after="100" w:afterAutospacing="1" w:line="240" w:lineRule="auto"/>
        <w:ind w:left="720"/>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Th</w:t>
      </w:r>
      <w:r w:rsidR="00940022">
        <w:rPr>
          <w:rFonts w:ascii="Times New Roman" w:eastAsia="Times New Roman" w:hAnsi="Times New Roman" w:cs="Times New Roman"/>
          <w:sz w:val="24"/>
          <w:szCs w:val="24"/>
          <w:lang w:eastAsia="en-CA"/>
        </w:rPr>
        <w:t xml:space="preserve">is algorithm </w:t>
      </w:r>
      <w:r w:rsidR="002172A9">
        <w:rPr>
          <w:rFonts w:ascii="Times New Roman" w:eastAsia="Times New Roman" w:hAnsi="Times New Roman" w:cs="Times New Roman"/>
          <w:sz w:val="24"/>
          <w:szCs w:val="24"/>
          <w:lang w:eastAsia="en-CA"/>
        </w:rPr>
        <w:t xml:space="preserve">works by checking </w:t>
      </w:r>
      <w:r w:rsidR="00DE12A5">
        <w:rPr>
          <w:rFonts w:ascii="Times New Roman" w:eastAsia="Times New Roman" w:hAnsi="Times New Roman" w:cs="Times New Roman"/>
          <w:sz w:val="24"/>
          <w:szCs w:val="24"/>
          <w:lang w:eastAsia="en-CA"/>
        </w:rPr>
        <w:t>for any collision when each bit is sent</w:t>
      </w:r>
      <w:r w:rsidR="00E46B1F">
        <w:rPr>
          <w:rFonts w:ascii="Times New Roman" w:eastAsia="Times New Roman" w:hAnsi="Times New Roman" w:cs="Times New Roman"/>
          <w:sz w:val="24"/>
          <w:szCs w:val="24"/>
          <w:lang w:eastAsia="en-CA"/>
        </w:rPr>
        <w:t xml:space="preserve">. In the event a collision is detected the transmission is stopped by the device, it then waits for the noise </w:t>
      </w:r>
      <w:r w:rsidR="000718A7">
        <w:rPr>
          <w:rFonts w:ascii="Times New Roman" w:eastAsia="Times New Roman" w:hAnsi="Times New Roman" w:cs="Times New Roman"/>
          <w:sz w:val="24"/>
          <w:szCs w:val="24"/>
          <w:lang w:eastAsia="en-CA"/>
        </w:rPr>
        <w:t xml:space="preserve">to fall then now retransmits the bit. This </w:t>
      </w:r>
      <w:r w:rsidR="00940022">
        <w:rPr>
          <w:rFonts w:ascii="Times New Roman" w:eastAsia="Times New Roman" w:hAnsi="Times New Roman" w:cs="Times New Roman"/>
          <w:sz w:val="24"/>
          <w:szCs w:val="24"/>
          <w:lang w:eastAsia="en-CA"/>
        </w:rPr>
        <w:t xml:space="preserve">is </w:t>
      </w:r>
      <w:r w:rsidR="000718A7">
        <w:rPr>
          <w:rFonts w:ascii="Times New Roman" w:eastAsia="Times New Roman" w:hAnsi="Times New Roman" w:cs="Times New Roman"/>
          <w:sz w:val="24"/>
          <w:szCs w:val="24"/>
          <w:lang w:eastAsia="en-CA"/>
        </w:rPr>
        <w:t>meant to a</w:t>
      </w:r>
      <w:r w:rsidR="00F36EE1">
        <w:rPr>
          <w:rFonts w:ascii="Times New Roman" w:eastAsia="Times New Roman" w:hAnsi="Times New Roman" w:cs="Times New Roman"/>
          <w:sz w:val="24"/>
          <w:szCs w:val="24"/>
          <w:lang w:eastAsia="en-CA"/>
        </w:rPr>
        <w:t xml:space="preserve">void adverse effect on performance on the shared </w:t>
      </w:r>
      <w:r w:rsidR="003C127C">
        <w:rPr>
          <w:rFonts w:ascii="Times New Roman" w:eastAsia="Times New Roman" w:hAnsi="Times New Roman" w:cs="Times New Roman"/>
          <w:sz w:val="24"/>
          <w:szCs w:val="24"/>
          <w:lang w:eastAsia="en-CA"/>
        </w:rPr>
        <w:t>medium</w:t>
      </w:r>
      <w:r w:rsidR="00F36EE1">
        <w:rPr>
          <w:rFonts w:ascii="Times New Roman" w:eastAsia="Times New Roman" w:hAnsi="Times New Roman" w:cs="Times New Roman"/>
          <w:sz w:val="24"/>
          <w:szCs w:val="24"/>
          <w:lang w:eastAsia="en-CA"/>
        </w:rPr>
        <w:t xml:space="preserve"> in wireless</w:t>
      </w:r>
      <w:r w:rsidR="003C127C">
        <w:rPr>
          <w:rFonts w:ascii="Times New Roman" w:eastAsia="Times New Roman" w:hAnsi="Times New Roman" w:cs="Times New Roman"/>
          <w:sz w:val="24"/>
          <w:szCs w:val="24"/>
          <w:lang w:eastAsia="en-CA"/>
        </w:rPr>
        <w:t xml:space="preserve"> ethernet.</w:t>
      </w:r>
    </w:p>
    <w:p w14:paraId="4CA088E5" w14:textId="43B1DFEA" w:rsidR="00377AC1" w:rsidRPr="004B37BF" w:rsidRDefault="00377AC1" w:rsidP="00377AC1">
      <w:pPr>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en-CA"/>
        </w:rPr>
      </w:pPr>
      <w:r w:rsidRPr="004B37BF">
        <w:rPr>
          <w:rFonts w:ascii="Calibri" w:eastAsia="Times New Roman" w:hAnsi="Calibri" w:cs="Calibri"/>
          <w:b/>
          <w:bCs/>
          <w:sz w:val="24"/>
          <w:szCs w:val="24"/>
          <w:lang w:eastAsia="en-CA"/>
        </w:rPr>
        <w:t xml:space="preserve">Discuss the criteria followed by all the router for selecting a best path to forward a received packet regardless of the routing protocols. </w:t>
      </w:r>
    </w:p>
    <w:p w14:paraId="19E7DFD7" w14:textId="48AF7E2E" w:rsidR="00902518" w:rsidRDefault="00A23F87" w:rsidP="00A23F87">
      <w:pPr>
        <w:pStyle w:val="ListParagraph"/>
        <w:numPr>
          <w:ilvl w:val="0"/>
          <w:numId w:val="2"/>
        </w:numPr>
        <w:spacing w:before="100" w:beforeAutospacing="1" w:after="100" w:afterAutospacing="1" w:line="240" w:lineRule="auto"/>
        <w:rPr>
          <w:rFonts w:ascii="Times New Roman" w:eastAsia="Times New Roman" w:hAnsi="Times New Roman" w:cs="Times New Roman"/>
          <w:sz w:val="24"/>
          <w:szCs w:val="24"/>
          <w:lang w:eastAsia="en-CA"/>
        </w:rPr>
      </w:pPr>
      <w:r w:rsidRPr="00A23F87">
        <w:rPr>
          <w:rFonts w:ascii="Times New Roman" w:eastAsia="Times New Roman" w:hAnsi="Times New Roman" w:cs="Times New Roman"/>
          <w:sz w:val="24"/>
          <w:szCs w:val="24"/>
          <w:lang w:eastAsia="en-CA"/>
        </w:rPr>
        <w:t xml:space="preserve">The </w:t>
      </w:r>
      <w:r>
        <w:rPr>
          <w:rFonts w:ascii="Times New Roman" w:eastAsia="Times New Roman" w:hAnsi="Times New Roman" w:cs="Times New Roman"/>
          <w:sz w:val="24"/>
          <w:szCs w:val="24"/>
          <w:lang w:eastAsia="en-CA"/>
        </w:rPr>
        <w:t>router first finds the</w:t>
      </w:r>
      <w:r w:rsidR="00EA4693">
        <w:rPr>
          <w:rFonts w:ascii="Times New Roman" w:eastAsia="Times New Roman" w:hAnsi="Times New Roman" w:cs="Times New Roman"/>
          <w:sz w:val="24"/>
          <w:szCs w:val="24"/>
          <w:lang w:eastAsia="en-CA"/>
        </w:rPr>
        <w:t xml:space="preserve"> destination</w:t>
      </w:r>
      <w:r>
        <w:rPr>
          <w:rFonts w:ascii="Times New Roman" w:eastAsia="Times New Roman" w:hAnsi="Times New Roman" w:cs="Times New Roman"/>
          <w:sz w:val="24"/>
          <w:szCs w:val="24"/>
          <w:lang w:eastAsia="en-CA"/>
        </w:rPr>
        <w:t xml:space="preserve"> </w:t>
      </w:r>
      <w:r w:rsidR="00E30FF7">
        <w:rPr>
          <w:rFonts w:ascii="Times New Roman" w:eastAsia="Times New Roman" w:hAnsi="Times New Roman" w:cs="Times New Roman"/>
          <w:sz w:val="24"/>
          <w:szCs w:val="24"/>
          <w:lang w:eastAsia="en-CA"/>
        </w:rPr>
        <w:t>IP</w:t>
      </w:r>
      <w:r>
        <w:rPr>
          <w:rFonts w:ascii="Times New Roman" w:eastAsia="Times New Roman" w:hAnsi="Times New Roman" w:cs="Times New Roman"/>
          <w:sz w:val="24"/>
          <w:szCs w:val="24"/>
          <w:lang w:eastAsia="en-CA"/>
        </w:rPr>
        <w:t xml:space="preserve"> address by ANDing the IP address and the network mask.</w:t>
      </w:r>
      <w:r w:rsidR="007D0CED">
        <w:rPr>
          <w:rFonts w:ascii="Times New Roman" w:eastAsia="Times New Roman" w:hAnsi="Times New Roman" w:cs="Times New Roman"/>
          <w:sz w:val="24"/>
          <w:szCs w:val="24"/>
          <w:lang w:eastAsia="en-CA"/>
        </w:rPr>
        <w:t xml:space="preserve"> </w:t>
      </w:r>
    </w:p>
    <w:p w14:paraId="72E1D5C2" w14:textId="253A84F9" w:rsidR="00EA4693" w:rsidRDefault="00EA4693" w:rsidP="00A23F87">
      <w:pPr>
        <w:pStyle w:val="ListParagraph"/>
        <w:numPr>
          <w:ilvl w:val="0"/>
          <w:numId w:val="2"/>
        </w:num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It then does a comparison of the network address with all</w:t>
      </w:r>
      <w:r w:rsidR="007D0CED">
        <w:rPr>
          <w:rFonts w:ascii="Times New Roman" w:eastAsia="Times New Roman" w:hAnsi="Times New Roman" w:cs="Times New Roman"/>
          <w:sz w:val="24"/>
          <w:szCs w:val="24"/>
          <w:lang w:eastAsia="en-CA"/>
        </w:rPr>
        <w:t xml:space="preserve"> individual</w:t>
      </w:r>
      <w:r>
        <w:rPr>
          <w:rFonts w:ascii="Times New Roman" w:eastAsia="Times New Roman" w:hAnsi="Times New Roman" w:cs="Times New Roman"/>
          <w:sz w:val="24"/>
          <w:szCs w:val="24"/>
          <w:lang w:eastAsia="en-CA"/>
        </w:rPr>
        <w:t xml:space="preserve"> the rows in its </w:t>
      </w:r>
      <w:r w:rsidR="007D0CED">
        <w:rPr>
          <w:rFonts w:ascii="Times New Roman" w:eastAsia="Times New Roman" w:hAnsi="Times New Roman" w:cs="Times New Roman"/>
          <w:sz w:val="24"/>
          <w:szCs w:val="24"/>
          <w:lang w:eastAsia="en-CA"/>
        </w:rPr>
        <w:t>routing table. From those that match the network address</w:t>
      </w:r>
      <w:r w:rsidR="004F06A0">
        <w:rPr>
          <w:rFonts w:ascii="Times New Roman" w:eastAsia="Times New Roman" w:hAnsi="Times New Roman" w:cs="Times New Roman"/>
          <w:sz w:val="24"/>
          <w:szCs w:val="24"/>
          <w:lang w:eastAsia="en-CA"/>
        </w:rPr>
        <w:t xml:space="preserve">, the best-match must be identified, this is done by selecting the route with the longest match with the </w:t>
      </w:r>
      <w:r w:rsidR="00472862">
        <w:rPr>
          <w:rFonts w:ascii="Times New Roman" w:eastAsia="Times New Roman" w:hAnsi="Times New Roman" w:cs="Times New Roman"/>
          <w:sz w:val="24"/>
          <w:szCs w:val="24"/>
          <w:lang w:eastAsia="en-CA"/>
        </w:rPr>
        <w:t>destination address. This places the packets as close to its destination as possible.</w:t>
      </w:r>
    </w:p>
    <w:p w14:paraId="510C0C76" w14:textId="59B5E54D" w:rsidR="00C935E4" w:rsidRPr="00A23F87" w:rsidRDefault="00C935E4" w:rsidP="00A23F87">
      <w:pPr>
        <w:pStyle w:val="ListParagraph"/>
        <w:numPr>
          <w:ilvl w:val="0"/>
          <w:numId w:val="2"/>
        </w:num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 xml:space="preserve">In the case whether there </w:t>
      </w:r>
      <w:r w:rsidR="003C127C">
        <w:rPr>
          <w:rFonts w:ascii="Times New Roman" w:eastAsia="Times New Roman" w:hAnsi="Times New Roman" w:cs="Times New Roman"/>
          <w:sz w:val="24"/>
          <w:szCs w:val="24"/>
          <w:lang w:eastAsia="en-CA"/>
        </w:rPr>
        <w:t>is</w:t>
      </w:r>
      <w:r>
        <w:rPr>
          <w:rFonts w:ascii="Times New Roman" w:eastAsia="Times New Roman" w:hAnsi="Times New Roman" w:cs="Times New Roman"/>
          <w:sz w:val="24"/>
          <w:szCs w:val="24"/>
          <w:lang w:eastAsia="en-CA"/>
        </w:rPr>
        <w:t xml:space="preserve"> more than one row with the same longest match,</w:t>
      </w:r>
      <w:r w:rsidR="00B532B3">
        <w:rPr>
          <w:rFonts w:ascii="Times New Roman" w:eastAsia="Times New Roman" w:hAnsi="Times New Roman" w:cs="Times New Roman"/>
          <w:sz w:val="24"/>
          <w:szCs w:val="24"/>
          <w:lang w:eastAsia="en-CA"/>
        </w:rPr>
        <w:t xml:space="preserve"> a metric will be used to determine a tie breaker which will be</w:t>
      </w:r>
      <w:r w:rsidR="00E30FF7">
        <w:rPr>
          <w:rFonts w:ascii="Times New Roman" w:eastAsia="Times New Roman" w:hAnsi="Times New Roman" w:cs="Times New Roman"/>
          <w:sz w:val="24"/>
          <w:szCs w:val="24"/>
          <w:lang w:eastAsia="en-CA"/>
        </w:rPr>
        <w:t xml:space="preserve"> the</w:t>
      </w:r>
      <w:r w:rsidR="00B532B3">
        <w:rPr>
          <w:rFonts w:ascii="Times New Roman" w:eastAsia="Times New Roman" w:hAnsi="Times New Roman" w:cs="Times New Roman"/>
          <w:sz w:val="24"/>
          <w:szCs w:val="24"/>
          <w:lang w:eastAsia="en-CA"/>
        </w:rPr>
        <w:t xml:space="preserve"> shortest path, the metric will be dependent upon</w:t>
      </w:r>
      <w:r w:rsidR="007C66B7">
        <w:rPr>
          <w:rFonts w:ascii="Times New Roman" w:eastAsia="Times New Roman" w:hAnsi="Times New Roman" w:cs="Times New Roman"/>
          <w:sz w:val="24"/>
          <w:szCs w:val="24"/>
          <w:lang w:eastAsia="en-CA"/>
        </w:rPr>
        <w:t xml:space="preserve"> the routing </w:t>
      </w:r>
      <w:r w:rsidR="00AA29FD">
        <w:rPr>
          <w:rFonts w:ascii="Times New Roman" w:eastAsia="Times New Roman" w:hAnsi="Times New Roman" w:cs="Times New Roman"/>
          <w:sz w:val="24"/>
          <w:szCs w:val="24"/>
          <w:lang w:eastAsia="en-CA"/>
        </w:rPr>
        <w:t>protocol</w:t>
      </w:r>
      <w:r w:rsidR="007C66B7">
        <w:rPr>
          <w:rFonts w:ascii="Times New Roman" w:eastAsia="Times New Roman" w:hAnsi="Times New Roman" w:cs="Times New Roman"/>
          <w:sz w:val="24"/>
          <w:szCs w:val="24"/>
          <w:lang w:eastAsia="en-CA"/>
        </w:rPr>
        <w:t>.</w:t>
      </w:r>
    </w:p>
    <w:p w14:paraId="45B08C5D" w14:textId="77777777" w:rsidR="00377AC1" w:rsidRPr="00377AC1" w:rsidRDefault="00377AC1" w:rsidP="00377AC1">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377AC1">
        <w:rPr>
          <w:rFonts w:ascii="Calibri" w:eastAsia="Times New Roman" w:hAnsi="Calibri" w:cs="Calibri"/>
          <w:sz w:val="24"/>
          <w:szCs w:val="24"/>
          <w:lang w:eastAsia="en-CA"/>
        </w:rPr>
        <w:t xml:space="preserve">Discuss briefly the automated security testing tools used during the development of the mobile application. </w:t>
      </w:r>
    </w:p>
    <w:p w14:paraId="21059717" w14:textId="77777777" w:rsidR="00377AC1" w:rsidRPr="00377AC1" w:rsidRDefault="00377AC1" w:rsidP="00377AC1">
      <w:pPr>
        <w:spacing w:after="0" w:line="240" w:lineRule="auto"/>
        <w:rPr>
          <w:rFonts w:ascii="Times New Roman" w:eastAsia="Times New Roman" w:hAnsi="Times New Roman" w:cs="Times New Roman"/>
          <w:sz w:val="24"/>
          <w:szCs w:val="24"/>
          <w:lang w:eastAsia="en-CA"/>
        </w:rPr>
      </w:pPr>
    </w:p>
    <w:tbl>
      <w:tblPr>
        <w:tblW w:w="5000" w:type="pct"/>
        <w:tblCellSpacing w:w="0" w:type="dxa"/>
        <w:tblCellMar>
          <w:left w:w="0" w:type="dxa"/>
          <w:right w:w="0" w:type="dxa"/>
        </w:tblCellMar>
        <w:tblLook w:val="04A0" w:firstRow="1" w:lastRow="0" w:firstColumn="1" w:lastColumn="0" w:noHBand="0" w:noVBand="1"/>
      </w:tblPr>
      <w:tblGrid>
        <w:gridCol w:w="9360"/>
      </w:tblGrid>
      <w:tr w:rsidR="00377AC1" w:rsidRPr="00377AC1" w14:paraId="45A4E71C" w14:textId="77777777" w:rsidTr="00377AC1">
        <w:trPr>
          <w:tblCellSpacing w:w="0" w:type="dxa"/>
        </w:trPr>
        <w:tc>
          <w:tcPr>
            <w:tcW w:w="5000" w:type="pct"/>
            <w:vAlign w:val="center"/>
            <w:hideMark/>
          </w:tcPr>
          <w:tbl>
            <w:tblPr>
              <w:tblW w:w="5000" w:type="pct"/>
              <w:tblCellSpacing w:w="0" w:type="dxa"/>
              <w:tblCellMar>
                <w:left w:w="0" w:type="dxa"/>
                <w:right w:w="0" w:type="dxa"/>
              </w:tblCellMar>
              <w:tblLook w:val="04A0" w:firstRow="1" w:lastRow="0" w:firstColumn="1" w:lastColumn="0" w:noHBand="0" w:noVBand="1"/>
            </w:tblPr>
            <w:tblGrid>
              <w:gridCol w:w="9360"/>
            </w:tblGrid>
            <w:tr w:rsidR="00377AC1" w:rsidRPr="00377AC1" w14:paraId="59B3909B" w14:textId="77777777">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tblGrid>
                  <w:tr w:rsidR="00377AC1" w:rsidRPr="00377AC1" w14:paraId="0F8E78B7" w14:textId="77777777" w:rsidTr="00377AC1">
                    <w:trPr>
                      <w:tblCellSpacing w:w="0" w:type="dxa"/>
                    </w:trPr>
                    <w:tc>
                      <w:tcPr>
                        <w:tcW w:w="0" w:type="auto"/>
                        <w:vAlign w:val="center"/>
                        <w:hideMark/>
                      </w:tcPr>
                      <w:p w14:paraId="6E8215E2" w14:textId="77777777" w:rsidR="00377AC1" w:rsidRPr="00377AC1" w:rsidRDefault="00377AC1" w:rsidP="00377AC1">
                        <w:pPr>
                          <w:spacing w:after="0" w:line="240" w:lineRule="auto"/>
                          <w:rPr>
                            <w:rFonts w:ascii="Times New Roman" w:eastAsia="Times New Roman" w:hAnsi="Times New Roman" w:cs="Times New Roman"/>
                            <w:sz w:val="24"/>
                            <w:szCs w:val="24"/>
                            <w:lang w:eastAsia="en-CA"/>
                          </w:rPr>
                        </w:pPr>
                      </w:p>
                    </w:tc>
                  </w:tr>
                </w:tbl>
                <w:p w14:paraId="67B9B076" w14:textId="77777777" w:rsidR="00377AC1" w:rsidRPr="00377AC1" w:rsidRDefault="00377AC1" w:rsidP="00377AC1">
                  <w:pPr>
                    <w:spacing w:after="0" w:line="240" w:lineRule="auto"/>
                    <w:rPr>
                      <w:rFonts w:ascii="Times New Roman" w:eastAsia="Times New Roman" w:hAnsi="Times New Roman" w:cs="Times New Roman"/>
                      <w:sz w:val="24"/>
                      <w:szCs w:val="24"/>
                      <w:lang w:eastAsia="en-CA"/>
                    </w:rPr>
                  </w:pPr>
                </w:p>
              </w:tc>
            </w:tr>
          </w:tbl>
          <w:p w14:paraId="58BF802B" w14:textId="77777777" w:rsidR="00377AC1" w:rsidRPr="00377AC1" w:rsidRDefault="00377AC1" w:rsidP="00377AC1">
            <w:pPr>
              <w:spacing w:after="0" w:line="240" w:lineRule="auto"/>
              <w:rPr>
                <w:rFonts w:ascii="Times New Roman" w:eastAsia="Times New Roman" w:hAnsi="Times New Roman" w:cs="Times New Roman"/>
                <w:sz w:val="24"/>
                <w:szCs w:val="24"/>
                <w:lang w:eastAsia="en-CA"/>
              </w:rPr>
            </w:pPr>
          </w:p>
        </w:tc>
      </w:tr>
    </w:tbl>
    <w:p w14:paraId="1B704196" w14:textId="77777777" w:rsidR="00377AC1" w:rsidRDefault="00377AC1" w:rsidP="00377AC1">
      <w:pPr>
        <w:pStyle w:val="Heading3"/>
      </w:pPr>
      <w:r>
        <w:t xml:space="preserve">Question 2 </w:t>
      </w:r>
    </w:p>
    <w:p w14:paraId="3C90D828" w14:textId="77777777" w:rsidR="00377AC1" w:rsidRDefault="00377AC1" w:rsidP="00377AC1">
      <w:r>
        <w:rPr>
          <w:rFonts w:ascii="Calibri" w:hAnsi="Calibri" w:cs="Calibri"/>
        </w:rPr>
        <w:t>Plan Protect and Respond is the management’s security responsibility. What is management’s main function under Planning?</w:t>
      </w:r>
      <w: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0"/>
        <w:gridCol w:w="66"/>
        <w:gridCol w:w="2192"/>
      </w:tblGrid>
      <w:tr w:rsidR="00377AC1" w14:paraId="7DC7DC1B" w14:textId="77777777" w:rsidTr="00377AC1">
        <w:trPr>
          <w:tblCellSpacing w:w="15" w:type="dxa"/>
        </w:trPr>
        <w:tc>
          <w:tcPr>
            <w:tcW w:w="0" w:type="auto"/>
            <w:vAlign w:val="center"/>
            <w:hideMark/>
          </w:tcPr>
          <w:p w14:paraId="1BC14702" w14:textId="19B1DB91" w:rsidR="00377AC1" w:rsidRDefault="00377AC1">
            <w:r>
              <w:lastRenderedPageBreak/>
              <w:object w:dxaOrig="1440" w:dyaOrig="1440" w14:anchorId="7A1750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2" type="#_x0000_t75" style="width:20.25pt;height:18pt" o:ole="">
                  <v:imagedata r:id="rId5" o:title=""/>
                </v:shape>
                <w:control r:id="rId6" w:name="DefaultOcxName" w:shapeid="_x0000_i1082"/>
              </w:object>
            </w:r>
          </w:p>
        </w:tc>
        <w:tc>
          <w:tcPr>
            <w:tcW w:w="0" w:type="auto"/>
            <w:vAlign w:val="center"/>
            <w:hideMark/>
          </w:tcPr>
          <w:p w14:paraId="60CDCE59" w14:textId="77777777" w:rsidR="00377AC1" w:rsidRDefault="00377AC1"/>
        </w:tc>
        <w:tc>
          <w:tcPr>
            <w:tcW w:w="0" w:type="auto"/>
            <w:vAlign w:val="center"/>
            <w:hideMark/>
          </w:tcPr>
          <w:p w14:paraId="52721621" w14:textId="77777777" w:rsidR="00377AC1" w:rsidRDefault="00377AC1" w:rsidP="00377AC1">
            <w:pPr>
              <w:rPr>
                <w:sz w:val="24"/>
                <w:szCs w:val="24"/>
              </w:rPr>
            </w:pPr>
            <w:r>
              <w:rPr>
                <w:rFonts w:ascii="Calibri" w:hAnsi="Calibri" w:cs="Calibri"/>
              </w:rPr>
              <w:t>Comprehensive Policies</w:t>
            </w:r>
            <w:r>
              <w:t xml:space="preserve"> </w:t>
            </w:r>
          </w:p>
        </w:tc>
      </w:tr>
      <w:tr w:rsidR="00377AC1" w14:paraId="65015A89" w14:textId="77777777" w:rsidTr="00377AC1">
        <w:trPr>
          <w:tblCellSpacing w:w="15" w:type="dxa"/>
        </w:trPr>
        <w:tc>
          <w:tcPr>
            <w:tcW w:w="0" w:type="auto"/>
            <w:vAlign w:val="center"/>
            <w:hideMark/>
          </w:tcPr>
          <w:p w14:paraId="7753FC21" w14:textId="22B47744" w:rsidR="00377AC1" w:rsidRDefault="00377AC1">
            <w:r>
              <w:object w:dxaOrig="1440" w:dyaOrig="1440" w14:anchorId="6B67C6F9">
                <v:shape id="_x0000_i1085" type="#_x0000_t75" style="width:20.25pt;height:18pt" o:ole="">
                  <v:imagedata r:id="rId5" o:title=""/>
                </v:shape>
                <w:control r:id="rId7" w:name="DefaultOcxName1" w:shapeid="_x0000_i1085"/>
              </w:object>
            </w:r>
          </w:p>
        </w:tc>
        <w:tc>
          <w:tcPr>
            <w:tcW w:w="0" w:type="auto"/>
            <w:vAlign w:val="center"/>
            <w:hideMark/>
          </w:tcPr>
          <w:p w14:paraId="6BFC75CC" w14:textId="77777777" w:rsidR="00377AC1" w:rsidRDefault="00377AC1"/>
        </w:tc>
        <w:tc>
          <w:tcPr>
            <w:tcW w:w="0" w:type="auto"/>
            <w:vAlign w:val="center"/>
            <w:hideMark/>
          </w:tcPr>
          <w:p w14:paraId="4F3FFE08" w14:textId="77777777" w:rsidR="00377AC1" w:rsidRDefault="00377AC1" w:rsidP="00377AC1">
            <w:pPr>
              <w:rPr>
                <w:sz w:val="24"/>
                <w:szCs w:val="24"/>
              </w:rPr>
            </w:pPr>
            <w:r>
              <w:rPr>
                <w:rFonts w:ascii="Calibri" w:hAnsi="Calibri" w:cs="Calibri"/>
              </w:rPr>
              <w:t>Defence in Depth</w:t>
            </w:r>
            <w:r>
              <w:t xml:space="preserve"> </w:t>
            </w:r>
          </w:p>
        </w:tc>
      </w:tr>
      <w:tr w:rsidR="00377AC1" w14:paraId="6F6E13E0" w14:textId="77777777" w:rsidTr="00377AC1">
        <w:trPr>
          <w:tblCellSpacing w:w="15" w:type="dxa"/>
        </w:trPr>
        <w:tc>
          <w:tcPr>
            <w:tcW w:w="0" w:type="auto"/>
            <w:vAlign w:val="center"/>
            <w:hideMark/>
          </w:tcPr>
          <w:p w14:paraId="7FFB2D9B" w14:textId="53EB3A00" w:rsidR="00377AC1" w:rsidRDefault="00377AC1">
            <w:r>
              <w:object w:dxaOrig="1440" w:dyaOrig="1440" w14:anchorId="07492D6E">
                <v:shape id="_x0000_i1088" type="#_x0000_t75" style="width:20.25pt;height:18pt" o:ole="">
                  <v:imagedata r:id="rId5" o:title=""/>
                </v:shape>
                <w:control r:id="rId8" w:name="DefaultOcxName2" w:shapeid="_x0000_i1088"/>
              </w:object>
            </w:r>
          </w:p>
        </w:tc>
        <w:tc>
          <w:tcPr>
            <w:tcW w:w="0" w:type="auto"/>
            <w:vAlign w:val="center"/>
            <w:hideMark/>
          </w:tcPr>
          <w:p w14:paraId="62118C77" w14:textId="77777777" w:rsidR="00377AC1" w:rsidRDefault="00377AC1"/>
        </w:tc>
        <w:tc>
          <w:tcPr>
            <w:tcW w:w="0" w:type="auto"/>
            <w:vAlign w:val="center"/>
            <w:hideMark/>
          </w:tcPr>
          <w:p w14:paraId="5646A67E" w14:textId="77777777" w:rsidR="00377AC1" w:rsidRDefault="00377AC1" w:rsidP="00377AC1">
            <w:pPr>
              <w:pStyle w:val="NormalWeb"/>
            </w:pPr>
            <w:r>
              <w:rPr>
                <w:rFonts w:ascii="Calibri" w:hAnsi="Calibri" w:cs="Calibri"/>
              </w:rPr>
              <w:t xml:space="preserve">None of the above </w:t>
            </w:r>
          </w:p>
        </w:tc>
      </w:tr>
      <w:tr w:rsidR="00377AC1" w14:paraId="1384DE31" w14:textId="77777777" w:rsidTr="00377AC1">
        <w:trPr>
          <w:tblCellSpacing w:w="15" w:type="dxa"/>
        </w:trPr>
        <w:tc>
          <w:tcPr>
            <w:tcW w:w="0" w:type="auto"/>
            <w:vAlign w:val="center"/>
            <w:hideMark/>
          </w:tcPr>
          <w:p w14:paraId="6CFD6BFD" w14:textId="24808748" w:rsidR="00377AC1" w:rsidRDefault="00377AC1">
            <w:r>
              <w:object w:dxaOrig="1440" w:dyaOrig="1440" w14:anchorId="1D6088E4">
                <v:shape id="_x0000_i1243" type="#_x0000_t75" style="width:20.25pt;height:18pt" o:ole="">
                  <v:imagedata r:id="rId9" o:title=""/>
                </v:shape>
                <w:control r:id="rId10" w:name="DefaultOcxName3" w:shapeid="_x0000_i1243"/>
              </w:object>
            </w:r>
          </w:p>
        </w:tc>
        <w:tc>
          <w:tcPr>
            <w:tcW w:w="0" w:type="auto"/>
            <w:vAlign w:val="center"/>
            <w:hideMark/>
          </w:tcPr>
          <w:p w14:paraId="5124AD3D" w14:textId="77777777" w:rsidR="00377AC1" w:rsidRDefault="00377AC1"/>
        </w:tc>
        <w:tc>
          <w:tcPr>
            <w:tcW w:w="0" w:type="auto"/>
            <w:vAlign w:val="center"/>
            <w:hideMark/>
          </w:tcPr>
          <w:p w14:paraId="0716DF65" w14:textId="77777777" w:rsidR="00377AC1" w:rsidRDefault="00377AC1" w:rsidP="00377AC1">
            <w:pPr>
              <w:rPr>
                <w:sz w:val="24"/>
                <w:szCs w:val="24"/>
              </w:rPr>
            </w:pPr>
            <w:r>
              <w:rPr>
                <w:rFonts w:ascii="Calibri" w:hAnsi="Calibri" w:cs="Calibri"/>
              </w:rPr>
              <w:t>Risk Analysis</w:t>
            </w:r>
            <w:r>
              <w:t xml:space="preserve"> </w:t>
            </w:r>
          </w:p>
        </w:tc>
      </w:tr>
    </w:tbl>
    <w:p w14:paraId="2241BA89" w14:textId="77777777" w:rsidR="00377AC1" w:rsidRDefault="00377AC1" w:rsidP="00377AC1">
      <w:pPr>
        <w:pStyle w:val="Heading3"/>
      </w:pPr>
      <w:r>
        <w:t xml:space="preserve">Question 3 </w:t>
      </w:r>
    </w:p>
    <w:p w14:paraId="4E9DDACF" w14:textId="77777777" w:rsidR="00377AC1" w:rsidRDefault="00377AC1" w:rsidP="00377AC1">
      <w:pPr>
        <w:pStyle w:val="NormalWeb"/>
      </w:pPr>
      <w:r>
        <w:rPr>
          <w:rFonts w:ascii="Arial" w:hAnsi="Arial" w:cs="Arial"/>
          <w:sz w:val="20"/>
          <w:szCs w:val="20"/>
        </w:rPr>
        <w:t xml:space="preserve">How collision can be detected in CSMA/CD?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0"/>
        <w:gridCol w:w="66"/>
        <w:gridCol w:w="3021"/>
      </w:tblGrid>
      <w:tr w:rsidR="00377AC1" w14:paraId="2BD57DEC" w14:textId="77777777" w:rsidTr="00377AC1">
        <w:trPr>
          <w:tblCellSpacing w:w="15" w:type="dxa"/>
        </w:trPr>
        <w:tc>
          <w:tcPr>
            <w:tcW w:w="0" w:type="auto"/>
            <w:vAlign w:val="center"/>
            <w:hideMark/>
          </w:tcPr>
          <w:p w14:paraId="18E00427" w14:textId="497DF71F" w:rsidR="00377AC1" w:rsidRDefault="00377AC1">
            <w:r>
              <w:object w:dxaOrig="1440" w:dyaOrig="1440" w14:anchorId="35C867CF">
                <v:shape id="_x0000_i1246" type="#_x0000_t75" style="width:20.25pt;height:18pt" o:ole="">
                  <v:imagedata r:id="rId9" o:title=""/>
                </v:shape>
                <w:control r:id="rId11" w:name="DefaultOcxName4" w:shapeid="_x0000_i1246"/>
              </w:object>
            </w:r>
          </w:p>
        </w:tc>
        <w:tc>
          <w:tcPr>
            <w:tcW w:w="0" w:type="auto"/>
            <w:vAlign w:val="center"/>
            <w:hideMark/>
          </w:tcPr>
          <w:p w14:paraId="650C148C" w14:textId="77777777" w:rsidR="00377AC1" w:rsidRDefault="00377AC1"/>
        </w:tc>
        <w:tc>
          <w:tcPr>
            <w:tcW w:w="0" w:type="auto"/>
            <w:vAlign w:val="center"/>
            <w:hideMark/>
          </w:tcPr>
          <w:p w14:paraId="1B7D2A89" w14:textId="77777777" w:rsidR="00377AC1" w:rsidRDefault="00377AC1" w:rsidP="00377AC1">
            <w:pPr>
              <w:pStyle w:val="NormalWeb"/>
            </w:pPr>
            <w:r>
              <w:rPr>
                <w:rFonts w:ascii="Arial" w:hAnsi="Arial" w:cs="Arial"/>
                <w:sz w:val="20"/>
                <w:szCs w:val="20"/>
              </w:rPr>
              <w:t xml:space="preserve">Detecting power level on the wire </w:t>
            </w:r>
          </w:p>
        </w:tc>
      </w:tr>
      <w:tr w:rsidR="00377AC1" w14:paraId="3A0B7A87" w14:textId="77777777" w:rsidTr="00377AC1">
        <w:trPr>
          <w:tblCellSpacing w:w="15" w:type="dxa"/>
        </w:trPr>
        <w:tc>
          <w:tcPr>
            <w:tcW w:w="0" w:type="auto"/>
            <w:vAlign w:val="center"/>
            <w:hideMark/>
          </w:tcPr>
          <w:p w14:paraId="384C8A65" w14:textId="380F011B" w:rsidR="00377AC1" w:rsidRDefault="00377AC1">
            <w:r>
              <w:object w:dxaOrig="1440" w:dyaOrig="1440" w14:anchorId="644342EB">
                <v:shape id="_x0000_i1245" type="#_x0000_t75" style="width:20.25pt;height:18pt" o:ole="">
                  <v:imagedata r:id="rId5" o:title=""/>
                </v:shape>
                <w:control r:id="rId12" w:name="DefaultOcxName11" w:shapeid="_x0000_i1245"/>
              </w:object>
            </w:r>
          </w:p>
        </w:tc>
        <w:tc>
          <w:tcPr>
            <w:tcW w:w="0" w:type="auto"/>
            <w:vAlign w:val="center"/>
            <w:hideMark/>
          </w:tcPr>
          <w:p w14:paraId="6B661F5A" w14:textId="77777777" w:rsidR="00377AC1" w:rsidRDefault="00377AC1"/>
        </w:tc>
        <w:tc>
          <w:tcPr>
            <w:tcW w:w="0" w:type="auto"/>
            <w:vAlign w:val="center"/>
            <w:hideMark/>
          </w:tcPr>
          <w:p w14:paraId="47CDB7A8" w14:textId="77777777" w:rsidR="00377AC1" w:rsidRDefault="00377AC1" w:rsidP="00377AC1">
            <w:pPr>
              <w:pStyle w:val="NormalWeb"/>
            </w:pPr>
            <w:r>
              <w:rPr>
                <w:rFonts w:ascii="Arial" w:hAnsi="Arial" w:cs="Arial"/>
                <w:sz w:val="20"/>
                <w:szCs w:val="20"/>
              </w:rPr>
              <w:t xml:space="preserve">Detecting </w:t>
            </w:r>
            <w:proofErr w:type="spellStart"/>
            <w:r>
              <w:rPr>
                <w:rFonts w:ascii="Arial" w:hAnsi="Arial" w:cs="Arial"/>
                <w:sz w:val="20"/>
                <w:szCs w:val="20"/>
              </w:rPr>
              <w:t>frequancy</w:t>
            </w:r>
            <w:proofErr w:type="spellEnd"/>
            <w:r>
              <w:rPr>
                <w:rFonts w:ascii="Arial" w:hAnsi="Arial" w:cs="Arial"/>
                <w:sz w:val="20"/>
                <w:szCs w:val="20"/>
              </w:rPr>
              <w:t xml:space="preserve"> on the wire </w:t>
            </w:r>
          </w:p>
        </w:tc>
      </w:tr>
      <w:tr w:rsidR="00377AC1" w14:paraId="2EC79CBF" w14:textId="77777777" w:rsidTr="00377AC1">
        <w:trPr>
          <w:tblCellSpacing w:w="15" w:type="dxa"/>
        </w:trPr>
        <w:tc>
          <w:tcPr>
            <w:tcW w:w="0" w:type="auto"/>
            <w:vAlign w:val="center"/>
            <w:hideMark/>
          </w:tcPr>
          <w:p w14:paraId="6568665B" w14:textId="6BBB731A" w:rsidR="00377AC1" w:rsidRDefault="00377AC1">
            <w:r>
              <w:object w:dxaOrig="1440" w:dyaOrig="1440" w14:anchorId="036B1F98">
                <v:shape id="_x0000_i1100" type="#_x0000_t75" style="width:20.25pt;height:18pt" o:ole="">
                  <v:imagedata r:id="rId5" o:title=""/>
                </v:shape>
                <w:control r:id="rId13" w:name="DefaultOcxName21" w:shapeid="_x0000_i1100"/>
              </w:object>
            </w:r>
          </w:p>
        </w:tc>
        <w:tc>
          <w:tcPr>
            <w:tcW w:w="0" w:type="auto"/>
            <w:vAlign w:val="center"/>
            <w:hideMark/>
          </w:tcPr>
          <w:p w14:paraId="712B9EAD" w14:textId="77777777" w:rsidR="00377AC1" w:rsidRDefault="00377AC1"/>
        </w:tc>
        <w:tc>
          <w:tcPr>
            <w:tcW w:w="0" w:type="auto"/>
            <w:vAlign w:val="center"/>
            <w:hideMark/>
          </w:tcPr>
          <w:p w14:paraId="31734916" w14:textId="77777777" w:rsidR="00377AC1" w:rsidRDefault="00377AC1" w:rsidP="00377AC1">
            <w:pPr>
              <w:pStyle w:val="NormalWeb"/>
            </w:pPr>
            <w:r>
              <w:rPr>
                <w:rFonts w:ascii="Arial" w:hAnsi="Arial" w:cs="Arial"/>
                <w:sz w:val="20"/>
                <w:szCs w:val="20"/>
              </w:rPr>
              <w:t xml:space="preserve">Detecting phases on the wire </w:t>
            </w:r>
          </w:p>
        </w:tc>
      </w:tr>
      <w:tr w:rsidR="00377AC1" w14:paraId="0614503A" w14:textId="77777777" w:rsidTr="00377AC1">
        <w:trPr>
          <w:tblCellSpacing w:w="15" w:type="dxa"/>
        </w:trPr>
        <w:tc>
          <w:tcPr>
            <w:tcW w:w="0" w:type="auto"/>
            <w:vAlign w:val="center"/>
            <w:hideMark/>
          </w:tcPr>
          <w:p w14:paraId="3AD5175D" w14:textId="26DC7FA1" w:rsidR="00377AC1" w:rsidRDefault="00377AC1">
            <w:r>
              <w:object w:dxaOrig="1440" w:dyaOrig="1440" w14:anchorId="3FA7C51D">
                <v:shape id="_x0000_i1103" type="#_x0000_t75" style="width:20.25pt;height:18pt" o:ole="">
                  <v:imagedata r:id="rId5" o:title=""/>
                </v:shape>
                <w:control r:id="rId14" w:name="DefaultOcxName31" w:shapeid="_x0000_i1103"/>
              </w:object>
            </w:r>
          </w:p>
        </w:tc>
        <w:tc>
          <w:tcPr>
            <w:tcW w:w="0" w:type="auto"/>
            <w:vAlign w:val="center"/>
            <w:hideMark/>
          </w:tcPr>
          <w:p w14:paraId="1BEE2BAC" w14:textId="77777777" w:rsidR="00377AC1" w:rsidRDefault="00377AC1"/>
        </w:tc>
        <w:tc>
          <w:tcPr>
            <w:tcW w:w="0" w:type="auto"/>
            <w:vAlign w:val="center"/>
            <w:hideMark/>
          </w:tcPr>
          <w:p w14:paraId="1B0E13A5" w14:textId="77777777" w:rsidR="00377AC1" w:rsidRDefault="00377AC1" w:rsidP="00377AC1">
            <w:pPr>
              <w:pStyle w:val="NormalWeb"/>
            </w:pPr>
            <w:r>
              <w:t>None of them</w:t>
            </w:r>
          </w:p>
        </w:tc>
      </w:tr>
    </w:tbl>
    <w:p w14:paraId="1F23094C" w14:textId="77777777" w:rsidR="00377AC1" w:rsidRDefault="00377AC1" w:rsidP="00377AC1">
      <w:pPr>
        <w:pStyle w:val="Heading3"/>
      </w:pPr>
      <w:r>
        <w:t xml:space="preserve">Question 4 </w:t>
      </w:r>
    </w:p>
    <w:p w14:paraId="1E286800" w14:textId="77777777" w:rsidR="00377AC1" w:rsidRDefault="00377AC1" w:rsidP="00377AC1">
      <w:r>
        <w:rPr>
          <w:rFonts w:ascii="Arial" w:hAnsi="Arial" w:cs="Arial"/>
        </w:rPr>
        <w:t>A technique used by hackers which does not use any technology is which of the following?</w:t>
      </w:r>
      <w: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0"/>
        <w:gridCol w:w="66"/>
        <w:gridCol w:w="2077"/>
      </w:tblGrid>
      <w:tr w:rsidR="00377AC1" w14:paraId="37FA1A68" w14:textId="77777777" w:rsidTr="00377AC1">
        <w:trPr>
          <w:tblCellSpacing w:w="15" w:type="dxa"/>
        </w:trPr>
        <w:tc>
          <w:tcPr>
            <w:tcW w:w="0" w:type="auto"/>
            <w:vAlign w:val="center"/>
            <w:hideMark/>
          </w:tcPr>
          <w:p w14:paraId="0F2A951B" w14:textId="74B8CD96" w:rsidR="00377AC1" w:rsidRDefault="00377AC1">
            <w:r>
              <w:object w:dxaOrig="1440" w:dyaOrig="1440" w14:anchorId="431209A5">
                <v:shape id="_x0000_i1106" type="#_x0000_t75" style="width:20.25pt;height:18pt" o:ole="">
                  <v:imagedata r:id="rId5" o:title=""/>
                </v:shape>
                <w:control r:id="rId15" w:name="DefaultOcxName5" w:shapeid="_x0000_i1106"/>
              </w:object>
            </w:r>
          </w:p>
        </w:tc>
        <w:tc>
          <w:tcPr>
            <w:tcW w:w="0" w:type="auto"/>
            <w:vAlign w:val="center"/>
            <w:hideMark/>
          </w:tcPr>
          <w:p w14:paraId="6FA6DCC3" w14:textId="77777777" w:rsidR="00377AC1" w:rsidRDefault="00377AC1"/>
        </w:tc>
        <w:tc>
          <w:tcPr>
            <w:tcW w:w="0" w:type="auto"/>
            <w:vAlign w:val="center"/>
            <w:hideMark/>
          </w:tcPr>
          <w:p w14:paraId="6F700844" w14:textId="77777777" w:rsidR="00377AC1" w:rsidRDefault="00377AC1" w:rsidP="00377AC1">
            <w:pPr>
              <w:rPr>
                <w:sz w:val="24"/>
                <w:szCs w:val="24"/>
              </w:rPr>
            </w:pPr>
            <w:r>
              <w:rPr>
                <w:rFonts w:ascii="Arial" w:hAnsi="Arial" w:cs="Arial"/>
              </w:rPr>
              <w:t>Cross Site Scripting</w:t>
            </w:r>
            <w:r>
              <w:t xml:space="preserve"> </w:t>
            </w:r>
          </w:p>
        </w:tc>
      </w:tr>
      <w:tr w:rsidR="00377AC1" w14:paraId="4C651FB0" w14:textId="77777777" w:rsidTr="00377AC1">
        <w:trPr>
          <w:tblCellSpacing w:w="15" w:type="dxa"/>
        </w:trPr>
        <w:tc>
          <w:tcPr>
            <w:tcW w:w="0" w:type="auto"/>
            <w:vAlign w:val="center"/>
            <w:hideMark/>
          </w:tcPr>
          <w:p w14:paraId="10D3CB72" w14:textId="326E8141" w:rsidR="00377AC1" w:rsidRDefault="00377AC1">
            <w:r>
              <w:object w:dxaOrig="1440" w:dyaOrig="1440" w14:anchorId="2608CD9E">
                <v:shape id="_x0000_i1109" type="#_x0000_t75" style="width:20.25pt;height:18pt" o:ole="">
                  <v:imagedata r:id="rId5" o:title=""/>
                </v:shape>
                <w:control r:id="rId16" w:name="DefaultOcxName12" w:shapeid="_x0000_i1109"/>
              </w:object>
            </w:r>
          </w:p>
        </w:tc>
        <w:tc>
          <w:tcPr>
            <w:tcW w:w="0" w:type="auto"/>
            <w:vAlign w:val="center"/>
            <w:hideMark/>
          </w:tcPr>
          <w:p w14:paraId="283088B7" w14:textId="77777777" w:rsidR="00377AC1" w:rsidRDefault="00377AC1"/>
        </w:tc>
        <w:tc>
          <w:tcPr>
            <w:tcW w:w="0" w:type="auto"/>
            <w:vAlign w:val="center"/>
            <w:hideMark/>
          </w:tcPr>
          <w:p w14:paraId="68F9A613" w14:textId="77777777" w:rsidR="00377AC1" w:rsidRDefault="00377AC1" w:rsidP="00377AC1">
            <w:pPr>
              <w:rPr>
                <w:sz w:val="24"/>
                <w:szCs w:val="24"/>
              </w:rPr>
            </w:pPr>
            <w:r>
              <w:rPr>
                <w:rFonts w:ascii="Arial" w:hAnsi="Arial" w:cs="Arial"/>
              </w:rPr>
              <w:t xml:space="preserve">SQL injection </w:t>
            </w:r>
          </w:p>
        </w:tc>
      </w:tr>
      <w:tr w:rsidR="00377AC1" w14:paraId="1A51CF36" w14:textId="77777777" w:rsidTr="00377AC1">
        <w:trPr>
          <w:tblCellSpacing w:w="15" w:type="dxa"/>
        </w:trPr>
        <w:tc>
          <w:tcPr>
            <w:tcW w:w="0" w:type="auto"/>
            <w:vAlign w:val="center"/>
            <w:hideMark/>
          </w:tcPr>
          <w:p w14:paraId="5E7D7548" w14:textId="079611DB" w:rsidR="00377AC1" w:rsidRDefault="00377AC1">
            <w:r>
              <w:object w:dxaOrig="1440" w:dyaOrig="1440" w14:anchorId="3AC4F599">
                <v:shape id="_x0000_i1247" type="#_x0000_t75" style="width:20.25pt;height:18pt" o:ole="">
                  <v:imagedata r:id="rId9" o:title=""/>
                </v:shape>
                <w:control r:id="rId17" w:name="DefaultOcxName22" w:shapeid="_x0000_i1247"/>
              </w:object>
            </w:r>
          </w:p>
        </w:tc>
        <w:tc>
          <w:tcPr>
            <w:tcW w:w="0" w:type="auto"/>
            <w:vAlign w:val="center"/>
            <w:hideMark/>
          </w:tcPr>
          <w:p w14:paraId="0E093CE7" w14:textId="77777777" w:rsidR="00377AC1" w:rsidRDefault="00377AC1"/>
        </w:tc>
        <w:tc>
          <w:tcPr>
            <w:tcW w:w="0" w:type="auto"/>
            <w:vAlign w:val="center"/>
            <w:hideMark/>
          </w:tcPr>
          <w:p w14:paraId="1372130F" w14:textId="77777777" w:rsidR="00377AC1" w:rsidRDefault="00377AC1" w:rsidP="00377AC1">
            <w:pPr>
              <w:pStyle w:val="NormalWeb"/>
            </w:pPr>
            <w:r>
              <w:rPr>
                <w:rFonts w:ascii="Arial" w:hAnsi="Arial" w:cs="Arial"/>
              </w:rPr>
              <w:t>Social Engineering</w:t>
            </w:r>
          </w:p>
        </w:tc>
      </w:tr>
      <w:tr w:rsidR="00377AC1" w14:paraId="441D466B" w14:textId="77777777" w:rsidTr="00377AC1">
        <w:trPr>
          <w:tblCellSpacing w:w="15" w:type="dxa"/>
        </w:trPr>
        <w:tc>
          <w:tcPr>
            <w:tcW w:w="0" w:type="auto"/>
            <w:vAlign w:val="center"/>
            <w:hideMark/>
          </w:tcPr>
          <w:p w14:paraId="4F871D43" w14:textId="7DCA659A" w:rsidR="00377AC1" w:rsidRDefault="00377AC1">
            <w:r>
              <w:object w:dxaOrig="1440" w:dyaOrig="1440" w14:anchorId="310EC833">
                <v:shape id="_x0000_i1115" type="#_x0000_t75" style="width:20.25pt;height:18pt" o:ole="">
                  <v:imagedata r:id="rId5" o:title=""/>
                </v:shape>
                <w:control r:id="rId18" w:name="DefaultOcxName32" w:shapeid="_x0000_i1115"/>
              </w:object>
            </w:r>
          </w:p>
        </w:tc>
        <w:tc>
          <w:tcPr>
            <w:tcW w:w="0" w:type="auto"/>
            <w:vAlign w:val="center"/>
            <w:hideMark/>
          </w:tcPr>
          <w:p w14:paraId="0D7A7A98" w14:textId="77777777" w:rsidR="00377AC1" w:rsidRDefault="00377AC1"/>
        </w:tc>
        <w:tc>
          <w:tcPr>
            <w:tcW w:w="0" w:type="auto"/>
            <w:vAlign w:val="center"/>
            <w:hideMark/>
          </w:tcPr>
          <w:p w14:paraId="2EBDD83C" w14:textId="77777777" w:rsidR="00377AC1" w:rsidRDefault="00377AC1" w:rsidP="00377AC1">
            <w:pPr>
              <w:rPr>
                <w:sz w:val="24"/>
                <w:szCs w:val="24"/>
              </w:rPr>
            </w:pPr>
            <w:r>
              <w:rPr>
                <w:rFonts w:ascii="Arial" w:hAnsi="Arial" w:cs="Arial"/>
              </w:rPr>
              <w:t>Denial of Service</w:t>
            </w:r>
            <w:r>
              <w:t xml:space="preserve"> </w:t>
            </w:r>
          </w:p>
        </w:tc>
      </w:tr>
    </w:tbl>
    <w:p w14:paraId="5533B1CC" w14:textId="77777777" w:rsidR="00377AC1" w:rsidRDefault="00377AC1" w:rsidP="00377AC1">
      <w:pPr>
        <w:pStyle w:val="Heading3"/>
      </w:pPr>
      <w:r>
        <w:t xml:space="preserve">Question 5 </w:t>
      </w:r>
    </w:p>
    <w:p w14:paraId="3B38C191" w14:textId="77777777" w:rsidR="00377AC1" w:rsidRDefault="00377AC1" w:rsidP="00377AC1">
      <w:r>
        <w:rPr>
          <w:rFonts w:ascii="Calibri" w:hAnsi="Calibri" w:cs="Calibri"/>
        </w:rPr>
        <w:t>A modern technology that makes routers work like switches to make very fast routing decisions is which of the following?</w:t>
      </w:r>
      <w: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0"/>
        <w:gridCol w:w="66"/>
        <w:gridCol w:w="1219"/>
      </w:tblGrid>
      <w:tr w:rsidR="00377AC1" w14:paraId="262DD199" w14:textId="77777777" w:rsidTr="00377AC1">
        <w:trPr>
          <w:tblCellSpacing w:w="15" w:type="dxa"/>
        </w:trPr>
        <w:tc>
          <w:tcPr>
            <w:tcW w:w="0" w:type="auto"/>
            <w:vAlign w:val="center"/>
            <w:hideMark/>
          </w:tcPr>
          <w:p w14:paraId="0B66A515" w14:textId="7B8CF63C" w:rsidR="00377AC1" w:rsidRDefault="00377AC1">
            <w:r>
              <w:object w:dxaOrig="1440" w:dyaOrig="1440" w14:anchorId="35FFD25C">
                <v:shape id="_x0000_i1118" type="#_x0000_t75" style="width:20.25pt;height:18pt" o:ole="">
                  <v:imagedata r:id="rId5" o:title=""/>
                </v:shape>
                <w:control r:id="rId19" w:name="DefaultOcxName6" w:shapeid="_x0000_i1118"/>
              </w:object>
            </w:r>
          </w:p>
        </w:tc>
        <w:tc>
          <w:tcPr>
            <w:tcW w:w="0" w:type="auto"/>
            <w:vAlign w:val="center"/>
            <w:hideMark/>
          </w:tcPr>
          <w:p w14:paraId="7BD7BC17" w14:textId="77777777" w:rsidR="00377AC1" w:rsidRDefault="00377AC1"/>
        </w:tc>
        <w:tc>
          <w:tcPr>
            <w:tcW w:w="0" w:type="auto"/>
            <w:vAlign w:val="center"/>
            <w:hideMark/>
          </w:tcPr>
          <w:p w14:paraId="1E57B7AB" w14:textId="77777777" w:rsidR="00377AC1" w:rsidRDefault="00377AC1" w:rsidP="00377AC1">
            <w:pPr>
              <w:rPr>
                <w:sz w:val="24"/>
                <w:szCs w:val="24"/>
              </w:rPr>
            </w:pPr>
            <w:r>
              <w:rPr>
                <w:rFonts w:ascii="Calibri" w:hAnsi="Calibri" w:cs="Calibri"/>
              </w:rPr>
              <w:t>IEEE 802.3ae</w:t>
            </w:r>
            <w:r>
              <w:t xml:space="preserve"> </w:t>
            </w:r>
          </w:p>
        </w:tc>
      </w:tr>
      <w:tr w:rsidR="00377AC1" w14:paraId="3A9B2F5E" w14:textId="77777777" w:rsidTr="00377AC1">
        <w:trPr>
          <w:tblCellSpacing w:w="15" w:type="dxa"/>
        </w:trPr>
        <w:tc>
          <w:tcPr>
            <w:tcW w:w="0" w:type="auto"/>
            <w:vAlign w:val="center"/>
            <w:hideMark/>
          </w:tcPr>
          <w:p w14:paraId="46CE9015" w14:textId="515B75F3" w:rsidR="00377AC1" w:rsidRDefault="00377AC1">
            <w:r>
              <w:object w:dxaOrig="1440" w:dyaOrig="1440" w14:anchorId="3235DA01">
                <v:shape id="_x0000_i1121" type="#_x0000_t75" style="width:20.25pt;height:18pt" o:ole="">
                  <v:imagedata r:id="rId5" o:title=""/>
                </v:shape>
                <w:control r:id="rId20" w:name="DefaultOcxName13" w:shapeid="_x0000_i1121"/>
              </w:object>
            </w:r>
          </w:p>
        </w:tc>
        <w:tc>
          <w:tcPr>
            <w:tcW w:w="0" w:type="auto"/>
            <w:vAlign w:val="center"/>
            <w:hideMark/>
          </w:tcPr>
          <w:p w14:paraId="7D7A43A0" w14:textId="77777777" w:rsidR="00377AC1" w:rsidRDefault="00377AC1"/>
        </w:tc>
        <w:tc>
          <w:tcPr>
            <w:tcW w:w="0" w:type="auto"/>
            <w:vAlign w:val="center"/>
            <w:hideMark/>
          </w:tcPr>
          <w:p w14:paraId="568154B3" w14:textId="77777777" w:rsidR="00377AC1" w:rsidRDefault="00377AC1" w:rsidP="00377AC1">
            <w:pPr>
              <w:pStyle w:val="NormalWeb"/>
            </w:pPr>
            <w:r>
              <w:rPr>
                <w:rFonts w:ascii="Calibri" w:hAnsi="Calibri" w:cs="Calibri"/>
              </w:rPr>
              <w:t xml:space="preserve">IPv4/v6 </w:t>
            </w:r>
          </w:p>
        </w:tc>
      </w:tr>
      <w:tr w:rsidR="00377AC1" w14:paraId="3FE2926E" w14:textId="77777777" w:rsidTr="00377AC1">
        <w:trPr>
          <w:tblCellSpacing w:w="15" w:type="dxa"/>
        </w:trPr>
        <w:tc>
          <w:tcPr>
            <w:tcW w:w="0" w:type="auto"/>
            <w:vAlign w:val="center"/>
            <w:hideMark/>
          </w:tcPr>
          <w:p w14:paraId="6E7508E7" w14:textId="0FA612EA" w:rsidR="00377AC1" w:rsidRDefault="00377AC1">
            <w:r>
              <w:lastRenderedPageBreak/>
              <w:object w:dxaOrig="1440" w:dyaOrig="1440" w14:anchorId="56F9363F">
                <v:shape id="_x0000_i1248" type="#_x0000_t75" style="width:20.25pt;height:18pt" o:ole="">
                  <v:imagedata r:id="rId9" o:title=""/>
                </v:shape>
                <w:control r:id="rId21" w:name="DefaultOcxName23" w:shapeid="_x0000_i1248"/>
              </w:object>
            </w:r>
          </w:p>
        </w:tc>
        <w:tc>
          <w:tcPr>
            <w:tcW w:w="0" w:type="auto"/>
            <w:vAlign w:val="center"/>
            <w:hideMark/>
          </w:tcPr>
          <w:p w14:paraId="1AE38B5E" w14:textId="77777777" w:rsidR="00377AC1" w:rsidRDefault="00377AC1"/>
        </w:tc>
        <w:tc>
          <w:tcPr>
            <w:tcW w:w="0" w:type="auto"/>
            <w:vAlign w:val="center"/>
            <w:hideMark/>
          </w:tcPr>
          <w:p w14:paraId="26665BF5" w14:textId="77777777" w:rsidR="00377AC1" w:rsidRDefault="00377AC1" w:rsidP="00377AC1">
            <w:pPr>
              <w:rPr>
                <w:sz w:val="24"/>
                <w:szCs w:val="24"/>
              </w:rPr>
            </w:pPr>
            <w:r>
              <w:rPr>
                <w:rFonts w:ascii="Calibri" w:hAnsi="Calibri" w:cs="Calibri"/>
              </w:rPr>
              <w:t>MPLS</w:t>
            </w:r>
            <w:r>
              <w:t xml:space="preserve"> </w:t>
            </w:r>
          </w:p>
        </w:tc>
      </w:tr>
      <w:tr w:rsidR="00377AC1" w14:paraId="7B37DEBB" w14:textId="77777777" w:rsidTr="00377AC1">
        <w:trPr>
          <w:tblCellSpacing w:w="15" w:type="dxa"/>
        </w:trPr>
        <w:tc>
          <w:tcPr>
            <w:tcW w:w="0" w:type="auto"/>
            <w:vAlign w:val="center"/>
            <w:hideMark/>
          </w:tcPr>
          <w:p w14:paraId="72186A4A" w14:textId="2189BBE6" w:rsidR="00377AC1" w:rsidRDefault="00377AC1">
            <w:r>
              <w:object w:dxaOrig="1440" w:dyaOrig="1440" w14:anchorId="31A2FF94">
                <v:shape id="_x0000_i1127" type="#_x0000_t75" style="width:20.25pt;height:18pt" o:ole="">
                  <v:imagedata r:id="rId5" o:title=""/>
                </v:shape>
                <w:control r:id="rId22" w:name="DefaultOcxName33" w:shapeid="_x0000_i1127"/>
              </w:object>
            </w:r>
          </w:p>
        </w:tc>
        <w:tc>
          <w:tcPr>
            <w:tcW w:w="0" w:type="auto"/>
            <w:vAlign w:val="center"/>
            <w:hideMark/>
          </w:tcPr>
          <w:p w14:paraId="2DB27B0A" w14:textId="77777777" w:rsidR="00377AC1" w:rsidRDefault="00377AC1"/>
        </w:tc>
        <w:tc>
          <w:tcPr>
            <w:tcW w:w="0" w:type="auto"/>
            <w:vAlign w:val="center"/>
            <w:hideMark/>
          </w:tcPr>
          <w:p w14:paraId="332706AD" w14:textId="77777777" w:rsidR="00377AC1" w:rsidRDefault="00377AC1" w:rsidP="00377AC1">
            <w:pPr>
              <w:rPr>
                <w:sz w:val="24"/>
                <w:szCs w:val="24"/>
              </w:rPr>
            </w:pPr>
            <w:r>
              <w:rPr>
                <w:rFonts w:ascii="Calibri" w:hAnsi="Calibri" w:cs="Calibri"/>
              </w:rPr>
              <w:t>IPv6</w:t>
            </w:r>
            <w:r>
              <w:t xml:space="preserve"> </w:t>
            </w:r>
          </w:p>
        </w:tc>
      </w:tr>
    </w:tbl>
    <w:p w14:paraId="6EA5497B" w14:textId="77777777" w:rsidR="00377AC1" w:rsidRDefault="00377AC1" w:rsidP="00377AC1">
      <w:pPr>
        <w:pStyle w:val="Heading3"/>
      </w:pPr>
      <w:r>
        <w:t xml:space="preserve">Question 6 </w:t>
      </w:r>
    </w:p>
    <w:p w14:paraId="5600E529" w14:textId="77777777" w:rsidR="00377AC1" w:rsidRDefault="00377AC1" w:rsidP="00377AC1">
      <w:r>
        <w:t xml:space="preserve">"The router received a packet, and it decapsulated to layer 3. After finding the destination host IPv4 address, the router needed to find the network address of the host address and the best path to the destination. What is the process? "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0"/>
        <w:gridCol w:w="66"/>
        <w:gridCol w:w="8814"/>
      </w:tblGrid>
      <w:tr w:rsidR="00377AC1" w14:paraId="1D98E852" w14:textId="77777777" w:rsidTr="00377AC1">
        <w:trPr>
          <w:tblCellSpacing w:w="15" w:type="dxa"/>
        </w:trPr>
        <w:tc>
          <w:tcPr>
            <w:tcW w:w="0" w:type="auto"/>
            <w:vAlign w:val="center"/>
            <w:hideMark/>
          </w:tcPr>
          <w:p w14:paraId="7B6446A9" w14:textId="111D1673" w:rsidR="00377AC1" w:rsidRDefault="00377AC1">
            <w:r>
              <w:object w:dxaOrig="1440" w:dyaOrig="1440" w14:anchorId="676107CE">
                <v:shape id="_x0000_i1249" type="#_x0000_t75" style="width:20.25pt;height:18pt" o:ole="">
                  <v:imagedata r:id="rId9" o:title=""/>
                </v:shape>
                <w:control r:id="rId23" w:name="DefaultOcxName7" w:shapeid="_x0000_i1249"/>
              </w:object>
            </w:r>
          </w:p>
        </w:tc>
        <w:tc>
          <w:tcPr>
            <w:tcW w:w="0" w:type="auto"/>
            <w:vAlign w:val="center"/>
            <w:hideMark/>
          </w:tcPr>
          <w:p w14:paraId="50F7A965" w14:textId="77777777" w:rsidR="00377AC1" w:rsidRDefault="00377AC1"/>
        </w:tc>
        <w:tc>
          <w:tcPr>
            <w:tcW w:w="0" w:type="auto"/>
            <w:vAlign w:val="center"/>
            <w:hideMark/>
          </w:tcPr>
          <w:p w14:paraId="482A6607" w14:textId="77777777" w:rsidR="00377AC1" w:rsidRDefault="00377AC1" w:rsidP="00377AC1">
            <w:pPr>
              <w:rPr>
                <w:sz w:val="24"/>
                <w:szCs w:val="24"/>
              </w:rPr>
            </w:pPr>
            <w:proofErr w:type="spellStart"/>
            <w:r>
              <w:t>Anding</w:t>
            </w:r>
            <w:proofErr w:type="spellEnd"/>
            <w:r>
              <w:t xml:space="preserve"> the IPv4 address with network mask to find network address then check the routing table for the best path to the network address of the destination. </w:t>
            </w:r>
          </w:p>
        </w:tc>
      </w:tr>
      <w:tr w:rsidR="00377AC1" w14:paraId="169FCE4D" w14:textId="77777777" w:rsidTr="00377AC1">
        <w:trPr>
          <w:tblCellSpacing w:w="15" w:type="dxa"/>
        </w:trPr>
        <w:tc>
          <w:tcPr>
            <w:tcW w:w="0" w:type="auto"/>
            <w:vAlign w:val="center"/>
            <w:hideMark/>
          </w:tcPr>
          <w:p w14:paraId="0E155A19" w14:textId="384829B3" w:rsidR="00377AC1" w:rsidRDefault="00377AC1">
            <w:r>
              <w:object w:dxaOrig="1440" w:dyaOrig="1440" w14:anchorId="107556B6">
                <v:shape id="_x0000_i1133" type="#_x0000_t75" style="width:20.25pt;height:18pt" o:ole="">
                  <v:imagedata r:id="rId5" o:title=""/>
                </v:shape>
                <w:control r:id="rId24" w:name="DefaultOcxName14" w:shapeid="_x0000_i1133"/>
              </w:object>
            </w:r>
          </w:p>
        </w:tc>
        <w:tc>
          <w:tcPr>
            <w:tcW w:w="0" w:type="auto"/>
            <w:vAlign w:val="center"/>
            <w:hideMark/>
          </w:tcPr>
          <w:p w14:paraId="642E2F6C" w14:textId="77777777" w:rsidR="00377AC1" w:rsidRDefault="00377AC1"/>
        </w:tc>
        <w:tc>
          <w:tcPr>
            <w:tcW w:w="0" w:type="auto"/>
            <w:vAlign w:val="center"/>
            <w:hideMark/>
          </w:tcPr>
          <w:p w14:paraId="5ADE20DE" w14:textId="77777777" w:rsidR="00377AC1" w:rsidRDefault="00377AC1" w:rsidP="00377AC1">
            <w:pPr>
              <w:rPr>
                <w:sz w:val="24"/>
                <w:szCs w:val="24"/>
              </w:rPr>
            </w:pPr>
            <w:proofErr w:type="spellStart"/>
            <w:r>
              <w:t>Anding</w:t>
            </w:r>
            <w:proofErr w:type="spellEnd"/>
            <w:r>
              <w:t xml:space="preserve"> the IPv4 address with a default gateway to find network address then check the routing table for the best path to the network address of the destination. </w:t>
            </w:r>
          </w:p>
        </w:tc>
      </w:tr>
      <w:tr w:rsidR="00377AC1" w14:paraId="1B14A0AF" w14:textId="77777777" w:rsidTr="00377AC1">
        <w:trPr>
          <w:tblCellSpacing w:w="15" w:type="dxa"/>
        </w:trPr>
        <w:tc>
          <w:tcPr>
            <w:tcW w:w="0" w:type="auto"/>
            <w:vAlign w:val="center"/>
            <w:hideMark/>
          </w:tcPr>
          <w:p w14:paraId="0BBA17CC" w14:textId="7590EAEE" w:rsidR="00377AC1" w:rsidRDefault="00377AC1">
            <w:r>
              <w:object w:dxaOrig="1440" w:dyaOrig="1440" w14:anchorId="008C34AD">
                <v:shape id="_x0000_i1136" type="#_x0000_t75" style="width:20.25pt;height:18pt" o:ole="">
                  <v:imagedata r:id="rId5" o:title=""/>
                </v:shape>
                <w:control r:id="rId25" w:name="DefaultOcxName24" w:shapeid="_x0000_i1136"/>
              </w:object>
            </w:r>
          </w:p>
        </w:tc>
        <w:tc>
          <w:tcPr>
            <w:tcW w:w="0" w:type="auto"/>
            <w:vAlign w:val="center"/>
            <w:hideMark/>
          </w:tcPr>
          <w:p w14:paraId="7D2FACF2" w14:textId="77777777" w:rsidR="00377AC1" w:rsidRDefault="00377AC1"/>
        </w:tc>
        <w:tc>
          <w:tcPr>
            <w:tcW w:w="0" w:type="auto"/>
            <w:vAlign w:val="center"/>
            <w:hideMark/>
          </w:tcPr>
          <w:p w14:paraId="290AB6D4" w14:textId="77777777" w:rsidR="00377AC1" w:rsidRDefault="00377AC1" w:rsidP="00377AC1">
            <w:pPr>
              <w:rPr>
                <w:sz w:val="24"/>
                <w:szCs w:val="24"/>
              </w:rPr>
            </w:pPr>
            <w:proofErr w:type="spellStart"/>
            <w:r>
              <w:t>Anding</w:t>
            </w:r>
            <w:proofErr w:type="spellEnd"/>
            <w:r>
              <w:t xml:space="preserve"> the IPv4 address with Network mask to find network address then check mac address table for the best path to the network address of the destination. </w:t>
            </w:r>
          </w:p>
        </w:tc>
      </w:tr>
      <w:tr w:rsidR="00377AC1" w14:paraId="68E2533F" w14:textId="77777777" w:rsidTr="00377AC1">
        <w:trPr>
          <w:tblCellSpacing w:w="15" w:type="dxa"/>
        </w:trPr>
        <w:tc>
          <w:tcPr>
            <w:tcW w:w="0" w:type="auto"/>
            <w:vAlign w:val="center"/>
            <w:hideMark/>
          </w:tcPr>
          <w:p w14:paraId="01651FDC" w14:textId="769E8BF8" w:rsidR="00377AC1" w:rsidRDefault="00377AC1">
            <w:r>
              <w:object w:dxaOrig="1440" w:dyaOrig="1440" w14:anchorId="1DCD78F0">
                <v:shape id="_x0000_i1139" type="#_x0000_t75" style="width:20.25pt;height:18pt" o:ole="">
                  <v:imagedata r:id="rId5" o:title=""/>
                </v:shape>
                <w:control r:id="rId26" w:name="DefaultOcxName34" w:shapeid="_x0000_i1139"/>
              </w:object>
            </w:r>
          </w:p>
        </w:tc>
        <w:tc>
          <w:tcPr>
            <w:tcW w:w="0" w:type="auto"/>
            <w:vAlign w:val="center"/>
            <w:hideMark/>
          </w:tcPr>
          <w:p w14:paraId="1F83FCF0" w14:textId="77777777" w:rsidR="00377AC1" w:rsidRDefault="00377AC1"/>
        </w:tc>
        <w:tc>
          <w:tcPr>
            <w:tcW w:w="0" w:type="auto"/>
            <w:vAlign w:val="center"/>
            <w:hideMark/>
          </w:tcPr>
          <w:p w14:paraId="258B37A4" w14:textId="77777777" w:rsidR="00377AC1" w:rsidRDefault="00377AC1" w:rsidP="00377AC1">
            <w:pPr>
              <w:rPr>
                <w:sz w:val="24"/>
                <w:szCs w:val="24"/>
              </w:rPr>
            </w:pPr>
            <w:proofErr w:type="spellStart"/>
            <w:r>
              <w:t>Anding</w:t>
            </w:r>
            <w:proofErr w:type="spellEnd"/>
            <w:r>
              <w:t xml:space="preserve"> the IPv4 address with Network mask to find network address then use switch for forwarding the packet to the destination. </w:t>
            </w:r>
          </w:p>
        </w:tc>
      </w:tr>
    </w:tbl>
    <w:p w14:paraId="3F84D322" w14:textId="77777777" w:rsidR="00377AC1" w:rsidRDefault="00377AC1" w:rsidP="00377AC1">
      <w:pPr>
        <w:pStyle w:val="Heading3"/>
      </w:pPr>
      <w:r>
        <w:t xml:space="preserve">Question 7 </w:t>
      </w:r>
    </w:p>
    <w:p w14:paraId="65A49A76" w14:textId="77777777" w:rsidR="00377AC1" w:rsidRDefault="00377AC1" w:rsidP="00377AC1">
      <w:pPr>
        <w:pStyle w:val="NormalWeb"/>
      </w:pPr>
      <w:r>
        <w:rPr>
          <w:rFonts w:ascii="Arial" w:hAnsi="Arial" w:cs="Arial"/>
        </w:rPr>
        <w:t xml:space="preserve">What is the biggest danger of the smart home?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0"/>
        <w:gridCol w:w="66"/>
        <w:gridCol w:w="5318"/>
      </w:tblGrid>
      <w:tr w:rsidR="00377AC1" w14:paraId="1CAC23B8" w14:textId="77777777" w:rsidTr="00377AC1">
        <w:trPr>
          <w:tblCellSpacing w:w="15" w:type="dxa"/>
        </w:trPr>
        <w:tc>
          <w:tcPr>
            <w:tcW w:w="0" w:type="auto"/>
            <w:vAlign w:val="center"/>
            <w:hideMark/>
          </w:tcPr>
          <w:p w14:paraId="76C69C45" w14:textId="037ADB5D" w:rsidR="00377AC1" w:rsidRDefault="00377AC1">
            <w:r>
              <w:object w:dxaOrig="1440" w:dyaOrig="1440" w14:anchorId="6BE3C747">
                <v:shape id="_x0000_i1250" type="#_x0000_t75" style="width:20.25pt;height:18pt" o:ole="">
                  <v:imagedata r:id="rId9" o:title=""/>
                </v:shape>
                <w:control r:id="rId27" w:name="DefaultOcxName8" w:shapeid="_x0000_i1250"/>
              </w:object>
            </w:r>
          </w:p>
        </w:tc>
        <w:tc>
          <w:tcPr>
            <w:tcW w:w="0" w:type="auto"/>
            <w:vAlign w:val="center"/>
            <w:hideMark/>
          </w:tcPr>
          <w:p w14:paraId="3C66097D" w14:textId="77777777" w:rsidR="00377AC1" w:rsidRDefault="00377AC1"/>
        </w:tc>
        <w:tc>
          <w:tcPr>
            <w:tcW w:w="0" w:type="auto"/>
            <w:vAlign w:val="center"/>
            <w:hideMark/>
          </w:tcPr>
          <w:p w14:paraId="3186D528" w14:textId="77777777" w:rsidR="00377AC1" w:rsidRDefault="00377AC1" w:rsidP="00377AC1">
            <w:pPr>
              <w:pStyle w:val="NormalWeb"/>
            </w:pPr>
            <w:r>
              <w:rPr>
                <w:rFonts w:ascii="Arial" w:hAnsi="Arial" w:cs="Arial"/>
              </w:rPr>
              <w:t>hacking IoT devices to get personal information</w:t>
            </w:r>
          </w:p>
        </w:tc>
      </w:tr>
      <w:tr w:rsidR="00377AC1" w14:paraId="1BD13C9F" w14:textId="77777777" w:rsidTr="00377AC1">
        <w:trPr>
          <w:tblCellSpacing w:w="15" w:type="dxa"/>
        </w:trPr>
        <w:tc>
          <w:tcPr>
            <w:tcW w:w="0" w:type="auto"/>
            <w:vAlign w:val="center"/>
            <w:hideMark/>
          </w:tcPr>
          <w:p w14:paraId="12E30890" w14:textId="45A86E2D" w:rsidR="00377AC1" w:rsidRDefault="00377AC1">
            <w:r>
              <w:object w:dxaOrig="1440" w:dyaOrig="1440" w14:anchorId="1C60CD35">
                <v:shape id="_x0000_i1145" type="#_x0000_t75" style="width:20.25pt;height:18pt" o:ole="">
                  <v:imagedata r:id="rId5" o:title=""/>
                </v:shape>
                <w:control r:id="rId28" w:name="DefaultOcxName15" w:shapeid="_x0000_i1145"/>
              </w:object>
            </w:r>
          </w:p>
        </w:tc>
        <w:tc>
          <w:tcPr>
            <w:tcW w:w="0" w:type="auto"/>
            <w:vAlign w:val="center"/>
            <w:hideMark/>
          </w:tcPr>
          <w:p w14:paraId="2ACC3110" w14:textId="77777777" w:rsidR="00377AC1" w:rsidRDefault="00377AC1"/>
        </w:tc>
        <w:tc>
          <w:tcPr>
            <w:tcW w:w="0" w:type="auto"/>
            <w:vAlign w:val="center"/>
            <w:hideMark/>
          </w:tcPr>
          <w:p w14:paraId="768307DA" w14:textId="77777777" w:rsidR="00377AC1" w:rsidRDefault="00377AC1" w:rsidP="00377AC1">
            <w:pPr>
              <w:pStyle w:val="NormalWeb"/>
            </w:pPr>
            <w:r>
              <w:rPr>
                <w:rFonts w:ascii="Arial" w:hAnsi="Arial" w:cs="Arial"/>
              </w:rPr>
              <w:t>misconfigured devices that cause household fires</w:t>
            </w:r>
          </w:p>
        </w:tc>
      </w:tr>
      <w:tr w:rsidR="00377AC1" w14:paraId="3F833614" w14:textId="77777777" w:rsidTr="00377AC1">
        <w:trPr>
          <w:tblCellSpacing w:w="15" w:type="dxa"/>
        </w:trPr>
        <w:tc>
          <w:tcPr>
            <w:tcW w:w="0" w:type="auto"/>
            <w:vAlign w:val="center"/>
            <w:hideMark/>
          </w:tcPr>
          <w:p w14:paraId="450F4E24" w14:textId="7A95335A" w:rsidR="00377AC1" w:rsidRDefault="00377AC1">
            <w:r>
              <w:object w:dxaOrig="1440" w:dyaOrig="1440" w14:anchorId="48AD18A2">
                <v:shape id="_x0000_i1148" type="#_x0000_t75" style="width:20.25pt;height:18pt" o:ole="">
                  <v:imagedata r:id="rId5" o:title=""/>
                </v:shape>
                <w:control r:id="rId29" w:name="DefaultOcxName25" w:shapeid="_x0000_i1148"/>
              </w:object>
            </w:r>
          </w:p>
        </w:tc>
        <w:tc>
          <w:tcPr>
            <w:tcW w:w="0" w:type="auto"/>
            <w:vAlign w:val="center"/>
            <w:hideMark/>
          </w:tcPr>
          <w:p w14:paraId="7735A5A0" w14:textId="77777777" w:rsidR="00377AC1" w:rsidRDefault="00377AC1"/>
        </w:tc>
        <w:tc>
          <w:tcPr>
            <w:tcW w:w="0" w:type="auto"/>
            <w:vAlign w:val="center"/>
            <w:hideMark/>
          </w:tcPr>
          <w:p w14:paraId="601FD034" w14:textId="77777777" w:rsidR="00377AC1" w:rsidRDefault="00377AC1" w:rsidP="00377AC1">
            <w:pPr>
              <w:pStyle w:val="NormalWeb"/>
            </w:pPr>
            <w:r>
              <w:rPr>
                <w:rFonts w:ascii="Arial" w:hAnsi="Arial" w:cs="Arial"/>
              </w:rPr>
              <w:t>robots that kill the homeowners</w:t>
            </w:r>
          </w:p>
        </w:tc>
      </w:tr>
      <w:tr w:rsidR="00377AC1" w14:paraId="38D8BD02" w14:textId="77777777" w:rsidTr="00377AC1">
        <w:trPr>
          <w:tblCellSpacing w:w="15" w:type="dxa"/>
        </w:trPr>
        <w:tc>
          <w:tcPr>
            <w:tcW w:w="0" w:type="auto"/>
            <w:vAlign w:val="center"/>
            <w:hideMark/>
          </w:tcPr>
          <w:p w14:paraId="27BE7948" w14:textId="61942376" w:rsidR="00377AC1" w:rsidRDefault="00377AC1">
            <w:r>
              <w:object w:dxaOrig="1440" w:dyaOrig="1440" w14:anchorId="3396E967">
                <v:shape id="_x0000_i1151" type="#_x0000_t75" style="width:20.25pt;height:18pt" o:ole="">
                  <v:imagedata r:id="rId5" o:title=""/>
                </v:shape>
                <w:control r:id="rId30" w:name="DefaultOcxName35" w:shapeid="_x0000_i1151"/>
              </w:object>
            </w:r>
          </w:p>
        </w:tc>
        <w:tc>
          <w:tcPr>
            <w:tcW w:w="0" w:type="auto"/>
            <w:vAlign w:val="center"/>
            <w:hideMark/>
          </w:tcPr>
          <w:p w14:paraId="513F74BB" w14:textId="77777777" w:rsidR="00377AC1" w:rsidRDefault="00377AC1"/>
        </w:tc>
        <w:tc>
          <w:tcPr>
            <w:tcW w:w="0" w:type="auto"/>
            <w:vAlign w:val="center"/>
            <w:hideMark/>
          </w:tcPr>
          <w:p w14:paraId="0A6DFEE8" w14:textId="77777777" w:rsidR="00377AC1" w:rsidRDefault="00377AC1" w:rsidP="00377AC1">
            <w:pPr>
              <w:pStyle w:val="NormalWeb"/>
            </w:pPr>
            <w:r>
              <w:rPr>
                <w:rFonts w:ascii="Arial" w:hAnsi="Arial" w:cs="Arial"/>
              </w:rPr>
              <w:t>None of the above</w:t>
            </w:r>
          </w:p>
        </w:tc>
      </w:tr>
    </w:tbl>
    <w:p w14:paraId="2748B3B0" w14:textId="77777777" w:rsidR="00377AC1" w:rsidRDefault="00377AC1" w:rsidP="00377AC1">
      <w:pPr>
        <w:pStyle w:val="Heading3"/>
      </w:pPr>
      <w:r>
        <w:t xml:space="preserve">Question 8 </w:t>
      </w:r>
    </w:p>
    <w:p w14:paraId="2B224054" w14:textId="77777777" w:rsidR="00377AC1" w:rsidRDefault="00377AC1" w:rsidP="00377AC1">
      <w:pPr>
        <w:pStyle w:val="NormalWeb"/>
      </w:pPr>
      <w:r>
        <w:rPr>
          <w:rFonts w:ascii="Arial" w:hAnsi="Arial" w:cs="Arial"/>
        </w:rPr>
        <w:t xml:space="preserve">Which of the following is a programming language for building IoT applications?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0"/>
        <w:gridCol w:w="66"/>
        <w:gridCol w:w="1730"/>
      </w:tblGrid>
      <w:tr w:rsidR="00377AC1" w14:paraId="1BF635F4" w14:textId="77777777" w:rsidTr="00377AC1">
        <w:trPr>
          <w:tblCellSpacing w:w="15" w:type="dxa"/>
        </w:trPr>
        <w:tc>
          <w:tcPr>
            <w:tcW w:w="0" w:type="auto"/>
            <w:vAlign w:val="center"/>
            <w:hideMark/>
          </w:tcPr>
          <w:p w14:paraId="5C0AA4BD" w14:textId="794420A7" w:rsidR="00377AC1" w:rsidRDefault="00377AC1">
            <w:r>
              <w:object w:dxaOrig="1440" w:dyaOrig="1440" w14:anchorId="328D0A50">
                <v:shape id="_x0000_i1154" type="#_x0000_t75" style="width:20.25pt;height:18pt" o:ole="">
                  <v:imagedata r:id="rId5" o:title=""/>
                </v:shape>
                <w:control r:id="rId31" w:name="DefaultOcxName9" w:shapeid="_x0000_i1154"/>
              </w:object>
            </w:r>
          </w:p>
        </w:tc>
        <w:tc>
          <w:tcPr>
            <w:tcW w:w="0" w:type="auto"/>
            <w:vAlign w:val="center"/>
            <w:hideMark/>
          </w:tcPr>
          <w:p w14:paraId="1F5ED8C7" w14:textId="77777777" w:rsidR="00377AC1" w:rsidRDefault="00377AC1"/>
        </w:tc>
        <w:tc>
          <w:tcPr>
            <w:tcW w:w="0" w:type="auto"/>
            <w:vAlign w:val="center"/>
            <w:hideMark/>
          </w:tcPr>
          <w:p w14:paraId="14AF1646" w14:textId="77777777" w:rsidR="00377AC1" w:rsidRDefault="00377AC1" w:rsidP="00377AC1">
            <w:pPr>
              <w:pStyle w:val="NormalWeb"/>
            </w:pPr>
            <w:r>
              <w:rPr>
                <w:rFonts w:ascii="Arial" w:hAnsi="Arial" w:cs="Arial"/>
              </w:rPr>
              <w:t>C/C++</w:t>
            </w:r>
          </w:p>
        </w:tc>
      </w:tr>
      <w:tr w:rsidR="00377AC1" w14:paraId="013F06CB" w14:textId="77777777" w:rsidTr="00377AC1">
        <w:trPr>
          <w:tblCellSpacing w:w="15" w:type="dxa"/>
        </w:trPr>
        <w:tc>
          <w:tcPr>
            <w:tcW w:w="0" w:type="auto"/>
            <w:vAlign w:val="center"/>
            <w:hideMark/>
          </w:tcPr>
          <w:p w14:paraId="4F807FCC" w14:textId="7B991675" w:rsidR="00377AC1" w:rsidRDefault="00377AC1">
            <w:r>
              <w:object w:dxaOrig="1440" w:dyaOrig="1440" w14:anchorId="67D16292">
                <v:shape id="_x0000_i1157" type="#_x0000_t75" style="width:20.25pt;height:18pt" o:ole="">
                  <v:imagedata r:id="rId5" o:title=""/>
                </v:shape>
                <w:control r:id="rId32" w:name="DefaultOcxName16" w:shapeid="_x0000_i1157"/>
              </w:object>
            </w:r>
          </w:p>
        </w:tc>
        <w:tc>
          <w:tcPr>
            <w:tcW w:w="0" w:type="auto"/>
            <w:vAlign w:val="center"/>
            <w:hideMark/>
          </w:tcPr>
          <w:p w14:paraId="0FB38AC1" w14:textId="77777777" w:rsidR="00377AC1" w:rsidRDefault="00377AC1"/>
        </w:tc>
        <w:tc>
          <w:tcPr>
            <w:tcW w:w="0" w:type="auto"/>
            <w:vAlign w:val="center"/>
            <w:hideMark/>
          </w:tcPr>
          <w:p w14:paraId="75DED930" w14:textId="77777777" w:rsidR="00377AC1" w:rsidRDefault="00377AC1" w:rsidP="00377AC1">
            <w:pPr>
              <w:pStyle w:val="NormalWeb"/>
            </w:pPr>
            <w:r>
              <w:rPr>
                <w:rFonts w:ascii="Arial" w:hAnsi="Arial" w:cs="Arial"/>
              </w:rPr>
              <w:t>Java</w:t>
            </w:r>
          </w:p>
        </w:tc>
      </w:tr>
      <w:tr w:rsidR="00377AC1" w14:paraId="193A81BF" w14:textId="77777777" w:rsidTr="00377AC1">
        <w:trPr>
          <w:tblCellSpacing w:w="15" w:type="dxa"/>
        </w:trPr>
        <w:tc>
          <w:tcPr>
            <w:tcW w:w="0" w:type="auto"/>
            <w:vAlign w:val="center"/>
            <w:hideMark/>
          </w:tcPr>
          <w:p w14:paraId="69F45310" w14:textId="798A872B" w:rsidR="00377AC1" w:rsidRDefault="00377AC1">
            <w:r>
              <w:lastRenderedPageBreak/>
              <w:object w:dxaOrig="1440" w:dyaOrig="1440" w14:anchorId="66BF6E20">
                <v:shape id="_x0000_i1160" type="#_x0000_t75" style="width:20.25pt;height:18pt" o:ole="">
                  <v:imagedata r:id="rId5" o:title=""/>
                </v:shape>
                <w:control r:id="rId33" w:name="DefaultOcxName26" w:shapeid="_x0000_i1160"/>
              </w:object>
            </w:r>
          </w:p>
        </w:tc>
        <w:tc>
          <w:tcPr>
            <w:tcW w:w="0" w:type="auto"/>
            <w:vAlign w:val="center"/>
            <w:hideMark/>
          </w:tcPr>
          <w:p w14:paraId="5D238B4B" w14:textId="77777777" w:rsidR="00377AC1" w:rsidRDefault="00377AC1"/>
        </w:tc>
        <w:tc>
          <w:tcPr>
            <w:tcW w:w="0" w:type="auto"/>
            <w:vAlign w:val="center"/>
            <w:hideMark/>
          </w:tcPr>
          <w:p w14:paraId="37A39290" w14:textId="77777777" w:rsidR="00377AC1" w:rsidRDefault="00377AC1" w:rsidP="00377AC1">
            <w:pPr>
              <w:pStyle w:val="NormalWeb"/>
            </w:pPr>
            <w:r>
              <w:rPr>
                <w:rFonts w:ascii="Arial" w:hAnsi="Arial" w:cs="Arial"/>
              </w:rPr>
              <w:t>C#</w:t>
            </w:r>
          </w:p>
        </w:tc>
      </w:tr>
      <w:tr w:rsidR="00377AC1" w14:paraId="5036A6A4" w14:textId="77777777" w:rsidTr="00377AC1">
        <w:trPr>
          <w:tblCellSpacing w:w="15" w:type="dxa"/>
        </w:trPr>
        <w:tc>
          <w:tcPr>
            <w:tcW w:w="0" w:type="auto"/>
            <w:vAlign w:val="center"/>
            <w:hideMark/>
          </w:tcPr>
          <w:p w14:paraId="74903149" w14:textId="51D04A29" w:rsidR="00377AC1" w:rsidRDefault="00377AC1">
            <w:r>
              <w:object w:dxaOrig="1440" w:dyaOrig="1440" w14:anchorId="58F0C1D3">
                <v:shape id="_x0000_i1251" type="#_x0000_t75" style="width:20.25pt;height:18pt" o:ole="">
                  <v:imagedata r:id="rId9" o:title=""/>
                </v:shape>
                <w:control r:id="rId34" w:name="DefaultOcxName36" w:shapeid="_x0000_i1251"/>
              </w:object>
            </w:r>
          </w:p>
        </w:tc>
        <w:tc>
          <w:tcPr>
            <w:tcW w:w="0" w:type="auto"/>
            <w:vAlign w:val="center"/>
            <w:hideMark/>
          </w:tcPr>
          <w:p w14:paraId="5ABFA080" w14:textId="77777777" w:rsidR="00377AC1" w:rsidRDefault="00377AC1"/>
        </w:tc>
        <w:tc>
          <w:tcPr>
            <w:tcW w:w="0" w:type="auto"/>
            <w:vAlign w:val="center"/>
            <w:hideMark/>
          </w:tcPr>
          <w:p w14:paraId="047D2665" w14:textId="77777777" w:rsidR="00377AC1" w:rsidRDefault="00377AC1" w:rsidP="00377AC1">
            <w:pPr>
              <w:pStyle w:val="NormalWeb"/>
            </w:pPr>
            <w:r>
              <w:rPr>
                <w:rFonts w:ascii="Arial" w:hAnsi="Arial" w:cs="Arial"/>
              </w:rPr>
              <w:t>All of the above</w:t>
            </w:r>
          </w:p>
        </w:tc>
      </w:tr>
    </w:tbl>
    <w:p w14:paraId="6B64BFAA" w14:textId="77777777" w:rsidR="00377AC1" w:rsidRDefault="00377AC1" w:rsidP="00377AC1">
      <w:pPr>
        <w:pStyle w:val="Heading3"/>
      </w:pPr>
      <w:r>
        <w:t xml:space="preserve">Question 9 </w:t>
      </w:r>
    </w:p>
    <w:p w14:paraId="1319DFF6" w14:textId="77777777" w:rsidR="00377AC1" w:rsidRDefault="00377AC1" w:rsidP="00377AC1">
      <w:pPr>
        <w:pStyle w:val="NormalWeb"/>
      </w:pPr>
      <w:r>
        <w:rPr>
          <w:rFonts w:ascii="Arial" w:hAnsi="Arial" w:cs="Arial"/>
          <w:sz w:val="20"/>
          <w:szCs w:val="20"/>
        </w:rPr>
        <w:t>How collision can be detected in CSMA/CD?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0"/>
        <w:gridCol w:w="66"/>
        <w:gridCol w:w="3122"/>
      </w:tblGrid>
      <w:tr w:rsidR="00377AC1" w14:paraId="5686A47F" w14:textId="77777777" w:rsidTr="00377AC1">
        <w:trPr>
          <w:tblCellSpacing w:w="15" w:type="dxa"/>
        </w:trPr>
        <w:tc>
          <w:tcPr>
            <w:tcW w:w="0" w:type="auto"/>
            <w:vAlign w:val="center"/>
            <w:hideMark/>
          </w:tcPr>
          <w:p w14:paraId="62B195F0" w14:textId="65144A0E" w:rsidR="00377AC1" w:rsidRDefault="00377AC1">
            <w:r>
              <w:object w:dxaOrig="1440" w:dyaOrig="1440" w14:anchorId="472562D9">
                <v:shape id="_x0000_i1252" type="#_x0000_t75" style="width:20.25pt;height:18pt" o:ole="">
                  <v:imagedata r:id="rId9" o:title=""/>
                </v:shape>
                <w:control r:id="rId35" w:name="DefaultOcxName10" w:shapeid="_x0000_i1252"/>
              </w:object>
            </w:r>
          </w:p>
        </w:tc>
        <w:tc>
          <w:tcPr>
            <w:tcW w:w="0" w:type="auto"/>
            <w:vAlign w:val="center"/>
            <w:hideMark/>
          </w:tcPr>
          <w:p w14:paraId="51D21385" w14:textId="77777777" w:rsidR="00377AC1" w:rsidRDefault="00377AC1"/>
        </w:tc>
        <w:tc>
          <w:tcPr>
            <w:tcW w:w="0" w:type="auto"/>
            <w:vAlign w:val="center"/>
            <w:hideMark/>
          </w:tcPr>
          <w:p w14:paraId="0343AE69" w14:textId="77777777" w:rsidR="00377AC1" w:rsidRDefault="00377AC1" w:rsidP="00377AC1">
            <w:pPr>
              <w:pStyle w:val="NormalWeb"/>
            </w:pPr>
            <w:r>
              <w:rPr>
                <w:rFonts w:ascii="Arial" w:hAnsi="Arial" w:cs="Arial"/>
                <w:sz w:val="20"/>
                <w:szCs w:val="20"/>
              </w:rPr>
              <w:t>Detecting voltage level on the wire</w:t>
            </w:r>
          </w:p>
        </w:tc>
      </w:tr>
      <w:tr w:rsidR="00377AC1" w14:paraId="3748DC68" w14:textId="77777777" w:rsidTr="00377AC1">
        <w:trPr>
          <w:tblCellSpacing w:w="15" w:type="dxa"/>
        </w:trPr>
        <w:tc>
          <w:tcPr>
            <w:tcW w:w="0" w:type="auto"/>
            <w:vAlign w:val="center"/>
            <w:hideMark/>
          </w:tcPr>
          <w:p w14:paraId="06617861" w14:textId="2884DB17" w:rsidR="00377AC1" w:rsidRDefault="00377AC1">
            <w:r>
              <w:object w:dxaOrig="1440" w:dyaOrig="1440" w14:anchorId="004DF694">
                <v:shape id="_x0000_i1169" type="#_x0000_t75" style="width:20.25pt;height:18pt" o:ole="">
                  <v:imagedata r:id="rId5" o:title=""/>
                </v:shape>
                <w:control r:id="rId36" w:name="DefaultOcxName17" w:shapeid="_x0000_i1169"/>
              </w:object>
            </w:r>
          </w:p>
        </w:tc>
        <w:tc>
          <w:tcPr>
            <w:tcW w:w="0" w:type="auto"/>
            <w:vAlign w:val="center"/>
            <w:hideMark/>
          </w:tcPr>
          <w:p w14:paraId="6453DC5B" w14:textId="77777777" w:rsidR="00377AC1" w:rsidRDefault="00377AC1"/>
        </w:tc>
        <w:tc>
          <w:tcPr>
            <w:tcW w:w="0" w:type="auto"/>
            <w:vAlign w:val="center"/>
            <w:hideMark/>
          </w:tcPr>
          <w:p w14:paraId="003974F7" w14:textId="77777777" w:rsidR="00377AC1" w:rsidRDefault="00377AC1" w:rsidP="00377AC1">
            <w:pPr>
              <w:pStyle w:val="NormalWeb"/>
            </w:pPr>
            <w:r>
              <w:rPr>
                <w:rFonts w:ascii="Arial" w:hAnsi="Arial" w:cs="Arial"/>
                <w:sz w:val="20"/>
                <w:szCs w:val="20"/>
              </w:rPr>
              <w:t xml:space="preserve">Detecting </w:t>
            </w:r>
            <w:proofErr w:type="spellStart"/>
            <w:r>
              <w:rPr>
                <w:rFonts w:ascii="Arial" w:hAnsi="Arial" w:cs="Arial"/>
                <w:sz w:val="20"/>
                <w:szCs w:val="20"/>
              </w:rPr>
              <w:t>frequancy</w:t>
            </w:r>
            <w:proofErr w:type="spellEnd"/>
            <w:r>
              <w:rPr>
                <w:rFonts w:ascii="Arial" w:hAnsi="Arial" w:cs="Arial"/>
                <w:sz w:val="20"/>
                <w:szCs w:val="20"/>
              </w:rPr>
              <w:t xml:space="preserve"> on the wire </w:t>
            </w:r>
          </w:p>
        </w:tc>
      </w:tr>
      <w:tr w:rsidR="00377AC1" w14:paraId="2AFE8461" w14:textId="77777777" w:rsidTr="00377AC1">
        <w:trPr>
          <w:tblCellSpacing w:w="15" w:type="dxa"/>
        </w:trPr>
        <w:tc>
          <w:tcPr>
            <w:tcW w:w="0" w:type="auto"/>
            <w:vAlign w:val="center"/>
            <w:hideMark/>
          </w:tcPr>
          <w:p w14:paraId="013C4FDD" w14:textId="2EA6A1D6" w:rsidR="00377AC1" w:rsidRDefault="00377AC1">
            <w:r>
              <w:object w:dxaOrig="1440" w:dyaOrig="1440" w14:anchorId="49F933C7">
                <v:shape id="_x0000_i1172" type="#_x0000_t75" style="width:20.25pt;height:18pt" o:ole="">
                  <v:imagedata r:id="rId5" o:title=""/>
                </v:shape>
                <w:control r:id="rId37" w:name="DefaultOcxName27" w:shapeid="_x0000_i1172"/>
              </w:object>
            </w:r>
          </w:p>
        </w:tc>
        <w:tc>
          <w:tcPr>
            <w:tcW w:w="0" w:type="auto"/>
            <w:vAlign w:val="center"/>
            <w:hideMark/>
          </w:tcPr>
          <w:p w14:paraId="01D07721" w14:textId="77777777" w:rsidR="00377AC1" w:rsidRDefault="00377AC1"/>
        </w:tc>
        <w:tc>
          <w:tcPr>
            <w:tcW w:w="0" w:type="auto"/>
            <w:vAlign w:val="center"/>
            <w:hideMark/>
          </w:tcPr>
          <w:p w14:paraId="3576D60D" w14:textId="77777777" w:rsidR="00377AC1" w:rsidRDefault="00377AC1" w:rsidP="00377AC1">
            <w:pPr>
              <w:pStyle w:val="NormalWeb"/>
            </w:pPr>
            <w:r>
              <w:rPr>
                <w:rFonts w:ascii="Arial" w:hAnsi="Arial" w:cs="Arial"/>
                <w:sz w:val="20"/>
                <w:szCs w:val="20"/>
              </w:rPr>
              <w:t xml:space="preserve">Detecting phases on the wire </w:t>
            </w:r>
          </w:p>
        </w:tc>
      </w:tr>
      <w:tr w:rsidR="00377AC1" w14:paraId="682FFBAB" w14:textId="77777777" w:rsidTr="00377AC1">
        <w:trPr>
          <w:tblCellSpacing w:w="15" w:type="dxa"/>
        </w:trPr>
        <w:tc>
          <w:tcPr>
            <w:tcW w:w="0" w:type="auto"/>
            <w:vAlign w:val="center"/>
            <w:hideMark/>
          </w:tcPr>
          <w:p w14:paraId="01294BB1" w14:textId="532812D6" w:rsidR="00377AC1" w:rsidRDefault="00377AC1">
            <w:r>
              <w:object w:dxaOrig="1440" w:dyaOrig="1440" w14:anchorId="784432FB">
                <v:shape id="_x0000_i1175" type="#_x0000_t75" style="width:20.25pt;height:18pt" o:ole="">
                  <v:imagedata r:id="rId5" o:title=""/>
                </v:shape>
                <w:control r:id="rId38" w:name="DefaultOcxName37" w:shapeid="_x0000_i1175"/>
              </w:object>
            </w:r>
          </w:p>
        </w:tc>
        <w:tc>
          <w:tcPr>
            <w:tcW w:w="0" w:type="auto"/>
            <w:vAlign w:val="center"/>
            <w:hideMark/>
          </w:tcPr>
          <w:p w14:paraId="28497F99" w14:textId="77777777" w:rsidR="00377AC1" w:rsidRDefault="00377AC1"/>
        </w:tc>
        <w:tc>
          <w:tcPr>
            <w:tcW w:w="0" w:type="auto"/>
            <w:vAlign w:val="center"/>
            <w:hideMark/>
          </w:tcPr>
          <w:p w14:paraId="26B0D033" w14:textId="77777777" w:rsidR="00377AC1" w:rsidRDefault="00377AC1" w:rsidP="00377AC1">
            <w:pPr>
              <w:pStyle w:val="NormalWeb"/>
            </w:pPr>
            <w:r>
              <w:rPr>
                <w:rFonts w:ascii="Arial" w:hAnsi="Arial" w:cs="Arial"/>
                <w:sz w:val="20"/>
                <w:szCs w:val="20"/>
              </w:rPr>
              <w:t xml:space="preserve">None of them </w:t>
            </w:r>
          </w:p>
        </w:tc>
      </w:tr>
    </w:tbl>
    <w:p w14:paraId="7CB6EF63" w14:textId="77777777" w:rsidR="00377AC1" w:rsidRDefault="00377AC1" w:rsidP="00377AC1">
      <w:pPr>
        <w:pStyle w:val="Heading3"/>
      </w:pPr>
      <w:r>
        <w:t xml:space="preserve">Question 10 </w:t>
      </w:r>
    </w:p>
    <w:p w14:paraId="110A9D08" w14:textId="77777777" w:rsidR="00377AC1" w:rsidRDefault="00377AC1" w:rsidP="00377AC1">
      <w:pPr>
        <w:pStyle w:val="NormalWeb"/>
      </w:pPr>
      <w:r>
        <w:rPr>
          <w:rFonts w:ascii="Arial" w:hAnsi="Arial" w:cs="Arial"/>
        </w:rPr>
        <w:t xml:space="preserve">Which of the following is NOT a programming language for building IoT applications?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0"/>
        <w:gridCol w:w="66"/>
        <w:gridCol w:w="1196"/>
      </w:tblGrid>
      <w:tr w:rsidR="00377AC1" w14:paraId="687CBE3A" w14:textId="77777777" w:rsidTr="00377AC1">
        <w:trPr>
          <w:tblCellSpacing w:w="15" w:type="dxa"/>
        </w:trPr>
        <w:tc>
          <w:tcPr>
            <w:tcW w:w="0" w:type="auto"/>
            <w:vAlign w:val="center"/>
            <w:hideMark/>
          </w:tcPr>
          <w:p w14:paraId="5F36FD51" w14:textId="3B1DE862" w:rsidR="00377AC1" w:rsidRDefault="00377AC1">
            <w:r>
              <w:object w:dxaOrig="1440" w:dyaOrig="1440" w14:anchorId="36576907">
                <v:shape id="_x0000_i1254" type="#_x0000_t75" style="width:20.25pt;height:18pt" o:ole="">
                  <v:imagedata r:id="rId5" o:title=""/>
                </v:shape>
                <w:control r:id="rId39" w:name="DefaultOcxName19" w:shapeid="_x0000_i1254"/>
              </w:object>
            </w:r>
          </w:p>
        </w:tc>
        <w:tc>
          <w:tcPr>
            <w:tcW w:w="0" w:type="auto"/>
            <w:vAlign w:val="center"/>
            <w:hideMark/>
          </w:tcPr>
          <w:p w14:paraId="5BA0FC38" w14:textId="77777777" w:rsidR="00377AC1" w:rsidRDefault="00377AC1"/>
        </w:tc>
        <w:tc>
          <w:tcPr>
            <w:tcW w:w="0" w:type="auto"/>
            <w:vAlign w:val="center"/>
            <w:hideMark/>
          </w:tcPr>
          <w:p w14:paraId="49F8CA7B" w14:textId="77777777" w:rsidR="00377AC1" w:rsidRDefault="00377AC1" w:rsidP="00377AC1">
            <w:pPr>
              <w:pStyle w:val="NormalWeb"/>
            </w:pPr>
            <w:r>
              <w:rPr>
                <w:rFonts w:ascii="Arial" w:hAnsi="Arial" w:cs="Arial"/>
              </w:rPr>
              <w:t>JavaScript</w:t>
            </w:r>
          </w:p>
        </w:tc>
      </w:tr>
      <w:tr w:rsidR="00377AC1" w14:paraId="09B4B225" w14:textId="77777777" w:rsidTr="00377AC1">
        <w:trPr>
          <w:tblCellSpacing w:w="15" w:type="dxa"/>
        </w:trPr>
        <w:tc>
          <w:tcPr>
            <w:tcW w:w="0" w:type="auto"/>
            <w:vAlign w:val="center"/>
            <w:hideMark/>
          </w:tcPr>
          <w:p w14:paraId="149AA658" w14:textId="16B36F75" w:rsidR="00377AC1" w:rsidRDefault="00377AC1">
            <w:r>
              <w:object w:dxaOrig="1440" w:dyaOrig="1440" w14:anchorId="5264F7C0">
                <v:shape id="_x0000_i1181" type="#_x0000_t75" style="width:20.25pt;height:18pt" o:ole="">
                  <v:imagedata r:id="rId5" o:title=""/>
                </v:shape>
                <w:control r:id="rId40" w:name="DefaultOcxName18" w:shapeid="_x0000_i1181"/>
              </w:object>
            </w:r>
          </w:p>
        </w:tc>
        <w:tc>
          <w:tcPr>
            <w:tcW w:w="0" w:type="auto"/>
            <w:vAlign w:val="center"/>
            <w:hideMark/>
          </w:tcPr>
          <w:p w14:paraId="0BEC2755" w14:textId="77777777" w:rsidR="00377AC1" w:rsidRDefault="00377AC1"/>
        </w:tc>
        <w:tc>
          <w:tcPr>
            <w:tcW w:w="0" w:type="auto"/>
            <w:vAlign w:val="center"/>
            <w:hideMark/>
          </w:tcPr>
          <w:p w14:paraId="7DADA58B" w14:textId="77777777" w:rsidR="00377AC1" w:rsidRDefault="00377AC1" w:rsidP="00377AC1">
            <w:pPr>
              <w:pStyle w:val="NormalWeb"/>
            </w:pPr>
            <w:r>
              <w:rPr>
                <w:rFonts w:ascii="Arial" w:hAnsi="Arial" w:cs="Arial"/>
              </w:rPr>
              <w:t>B#</w:t>
            </w:r>
          </w:p>
        </w:tc>
      </w:tr>
      <w:tr w:rsidR="00377AC1" w14:paraId="64F787BF" w14:textId="77777777" w:rsidTr="00377AC1">
        <w:trPr>
          <w:tblCellSpacing w:w="15" w:type="dxa"/>
        </w:trPr>
        <w:tc>
          <w:tcPr>
            <w:tcW w:w="0" w:type="auto"/>
            <w:vAlign w:val="center"/>
            <w:hideMark/>
          </w:tcPr>
          <w:p w14:paraId="7422F79A" w14:textId="74A98404" w:rsidR="00377AC1" w:rsidRDefault="00377AC1">
            <w:r>
              <w:object w:dxaOrig="1440" w:dyaOrig="1440" w14:anchorId="06816229">
                <v:shape id="_x0000_i1184" type="#_x0000_t75" style="width:20.25pt;height:18pt" o:ole="">
                  <v:imagedata r:id="rId5" o:title=""/>
                </v:shape>
                <w:control r:id="rId41" w:name="DefaultOcxName28" w:shapeid="_x0000_i1184"/>
              </w:object>
            </w:r>
          </w:p>
        </w:tc>
        <w:tc>
          <w:tcPr>
            <w:tcW w:w="0" w:type="auto"/>
            <w:vAlign w:val="center"/>
            <w:hideMark/>
          </w:tcPr>
          <w:p w14:paraId="7C81B7B1" w14:textId="77777777" w:rsidR="00377AC1" w:rsidRDefault="00377AC1"/>
        </w:tc>
        <w:tc>
          <w:tcPr>
            <w:tcW w:w="0" w:type="auto"/>
            <w:vAlign w:val="center"/>
            <w:hideMark/>
          </w:tcPr>
          <w:p w14:paraId="1770FF1C" w14:textId="77777777" w:rsidR="00377AC1" w:rsidRDefault="00377AC1" w:rsidP="00377AC1">
            <w:pPr>
              <w:pStyle w:val="NormalWeb"/>
            </w:pPr>
            <w:r>
              <w:rPr>
                <w:rFonts w:ascii="Arial" w:hAnsi="Arial" w:cs="Arial"/>
              </w:rPr>
              <w:t>Swift</w:t>
            </w:r>
          </w:p>
        </w:tc>
      </w:tr>
      <w:tr w:rsidR="00377AC1" w14:paraId="4E9B8FCB" w14:textId="77777777" w:rsidTr="00377AC1">
        <w:trPr>
          <w:tblCellSpacing w:w="15" w:type="dxa"/>
        </w:trPr>
        <w:tc>
          <w:tcPr>
            <w:tcW w:w="0" w:type="auto"/>
            <w:vAlign w:val="center"/>
            <w:hideMark/>
          </w:tcPr>
          <w:p w14:paraId="071F9B88" w14:textId="2DCCA2A3" w:rsidR="00377AC1" w:rsidRDefault="00377AC1">
            <w:r>
              <w:object w:dxaOrig="1440" w:dyaOrig="1440" w14:anchorId="2C9F7778">
                <v:shape id="_x0000_i1324" type="#_x0000_t75" style="width:20.25pt;height:18pt" o:ole="">
                  <v:imagedata r:id="rId9" o:title=""/>
                </v:shape>
                <w:control r:id="rId42" w:name="DefaultOcxName38" w:shapeid="_x0000_i1324"/>
              </w:object>
            </w:r>
          </w:p>
        </w:tc>
        <w:tc>
          <w:tcPr>
            <w:tcW w:w="0" w:type="auto"/>
            <w:vAlign w:val="center"/>
            <w:hideMark/>
          </w:tcPr>
          <w:p w14:paraId="629E6E85" w14:textId="77777777" w:rsidR="00377AC1" w:rsidRDefault="00377AC1"/>
        </w:tc>
        <w:tc>
          <w:tcPr>
            <w:tcW w:w="0" w:type="auto"/>
            <w:vAlign w:val="center"/>
            <w:hideMark/>
          </w:tcPr>
          <w:p w14:paraId="7302D468" w14:textId="77777777" w:rsidR="00377AC1" w:rsidRDefault="00377AC1" w:rsidP="00377AC1">
            <w:pPr>
              <w:pStyle w:val="NormalWeb"/>
            </w:pPr>
            <w:r>
              <w:rPr>
                <w:rFonts w:ascii="Arial" w:hAnsi="Arial" w:cs="Arial"/>
              </w:rPr>
              <w:t>Azure</w:t>
            </w:r>
          </w:p>
        </w:tc>
      </w:tr>
    </w:tbl>
    <w:p w14:paraId="10343706" w14:textId="77777777" w:rsidR="00377AC1" w:rsidRDefault="00377AC1" w:rsidP="00377AC1">
      <w:pPr>
        <w:pStyle w:val="Heading3"/>
      </w:pPr>
      <w:r>
        <w:t xml:space="preserve">Question 11 </w:t>
      </w:r>
    </w:p>
    <w:p w14:paraId="3E2F89DE" w14:textId="77777777" w:rsidR="00377AC1" w:rsidRDefault="00377AC1" w:rsidP="00377AC1">
      <w:r>
        <w:rPr>
          <w:rFonts w:ascii="Arial Unicode MS" w:hAnsi="Arial Unicode MS"/>
        </w:rPr>
        <w:t>A popular tool which uses the same techniques a hacker uses to find vulnerabilities and design weaknesses in an application software is:</w:t>
      </w:r>
      <w: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0"/>
        <w:gridCol w:w="66"/>
        <w:gridCol w:w="1141"/>
      </w:tblGrid>
      <w:tr w:rsidR="00377AC1" w14:paraId="78831EB7" w14:textId="77777777" w:rsidTr="00C936EE">
        <w:trPr>
          <w:tblCellSpacing w:w="15" w:type="dxa"/>
        </w:trPr>
        <w:tc>
          <w:tcPr>
            <w:tcW w:w="0" w:type="auto"/>
            <w:vAlign w:val="center"/>
            <w:hideMark/>
          </w:tcPr>
          <w:p w14:paraId="40C8D554" w14:textId="68CF0BD0" w:rsidR="00377AC1" w:rsidRDefault="00377AC1">
            <w:r>
              <w:object w:dxaOrig="1440" w:dyaOrig="1440" w14:anchorId="2DE82DB3">
                <v:shape id="_x0000_i1327" type="#_x0000_t75" style="width:20.25pt;height:18pt" o:ole="">
                  <v:imagedata r:id="rId5" o:title=""/>
                </v:shape>
                <w:control r:id="rId43" w:name="DefaultOcxName20" w:shapeid="_x0000_i1327"/>
              </w:object>
            </w:r>
          </w:p>
        </w:tc>
        <w:tc>
          <w:tcPr>
            <w:tcW w:w="0" w:type="auto"/>
            <w:vAlign w:val="center"/>
            <w:hideMark/>
          </w:tcPr>
          <w:p w14:paraId="73ACBC86" w14:textId="77777777" w:rsidR="00377AC1" w:rsidRDefault="00377AC1"/>
        </w:tc>
        <w:tc>
          <w:tcPr>
            <w:tcW w:w="1029" w:type="dxa"/>
            <w:vAlign w:val="center"/>
            <w:hideMark/>
          </w:tcPr>
          <w:p w14:paraId="44C945AF" w14:textId="77777777" w:rsidR="00377AC1" w:rsidRDefault="00377AC1" w:rsidP="00377AC1">
            <w:pPr>
              <w:rPr>
                <w:sz w:val="24"/>
                <w:szCs w:val="24"/>
              </w:rPr>
            </w:pPr>
            <w:proofErr w:type="spellStart"/>
            <w:r>
              <w:rPr>
                <w:rFonts w:ascii="Segoe UI" w:hAnsi="Segoe UI" w:cs="Segoe UI"/>
              </w:rPr>
              <w:t>Codebrag</w:t>
            </w:r>
            <w:proofErr w:type="spellEnd"/>
            <w:r>
              <w:t xml:space="preserve"> </w:t>
            </w:r>
          </w:p>
        </w:tc>
      </w:tr>
      <w:tr w:rsidR="00377AC1" w14:paraId="5E1892F9" w14:textId="77777777" w:rsidTr="00C936EE">
        <w:trPr>
          <w:tblCellSpacing w:w="15" w:type="dxa"/>
        </w:trPr>
        <w:tc>
          <w:tcPr>
            <w:tcW w:w="0" w:type="auto"/>
            <w:vAlign w:val="center"/>
            <w:hideMark/>
          </w:tcPr>
          <w:p w14:paraId="593E5202" w14:textId="2B3CF547" w:rsidR="00377AC1" w:rsidRDefault="00377AC1">
            <w:r>
              <w:object w:dxaOrig="1440" w:dyaOrig="1440" w14:anchorId="3F2DE799">
                <v:shape id="_x0000_i1347" type="#_x0000_t75" style="width:20.25pt;height:18pt" o:ole="">
                  <v:imagedata r:id="rId9" o:title=""/>
                </v:shape>
                <w:control r:id="rId44" w:name="DefaultOcxName110" w:shapeid="_x0000_i1347"/>
              </w:object>
            </w:r>
          </w:p>
        </w:tc>
        <w:tc>
          <w:tcPr>
            <w:tcW w:w="0" w:type="auto"/>
            <w:vAlign w:val="center"/>
            <w:hideMark/>
          </w:tcPr>
          <w:p w14:paraId="46DCF68F" w14:textId="77777777" w:rsidR="00377AC1" w:rsidRDefault="00377AC1"/>
        </w:tc>
        <w:tc>
          <w:tcPr>
            <w:tcW w:w="1029" w:type="dxa"/>
            <w:vAlign w:val="center"/>
            <w:hideMark/>
          </w:tcPr>
          <w:p w14:paraId="25EBB201" w14:textId="77777777" w:rsidR="00377AC1" w:rsidRDefault="00377AC1" w:rsidP="00377AC1">
            <w:pPr>
              <w:rPr>
                <w:sz w:val="24"/>
                <w:szCs w:val="24"/>
              </w:rPr>
            </w:pPr>
            <w:proofErr w:type="spellStart"/>
            <w:r>
              <w:rPr>
                <w:rFonts w:ascii="Segoe UI" w:hAnsi="Segoe UI" w:cs="Segoe UI"/>
              </w:rPr>
              <w:t>VeraCode</w:t>
            </w:r>
            <w:proofErr w:type="spellEnd"/>
            <w:r>
              <w:t xml:space="preserve"> </w:t>
            </w:r>
          </w:p>
        </w:tc>
      </w:tr>
      <w:tr w:rsidR="00377AC1" w14:paraId="18B042A3" w14:textId="77777777" w:rsidTr="00C936EE">
        <w:trPr>
          <w:tblCellSpacing w:w="15" w:type="dxa"/>
        </w:trPr>
        <w:tc>
          <w:tcPr>
            <w:tcW w:w="0" w:type="auto"/>
            <w:vAlign w:val="center"/>
            <w:hideMark/>
          </w:tcPr>
          <w:p w14:paraId="6FCB46A7" w14:textId="1D8ED4F3" w:rsidR="00377AC1" w:rsidRDefault="00377AC1">
            <w:r>
              <w:object w:dxaOrig="1440" w:dyaOrig="1440" w14:anchorId="5F1A9B91">
                <v:shape id="_x0000_i1325" type="#_x0000_t75" style="width:20.25pt;height:18pt" o:ole="">
                  <v:imagedata r:id="rId5" o:title=""/>
                </v:shape>
                <w:control r:id="rId45" w:name="DefaultOcxName29" w:shapeid="_x0000_i1325"/>
              </w:object>
            </w:r>
          </w:p>
        </w:tc>
        <w:tc>
          <w:tcPr>
            <w:tcW w:w="0" w:type="auto"/>
            <w:vAlign w:val="center"/>
            <w:hideMark/>
          </w:tcPr>
          <w:p w14:paraId="64625998" w14:textId="77777777" w:rsidR="00377AC1" w:rsidRDefault="00377AC1"/>
        </w:tc>
        <w:tc>
          <w:tcPr>
            <w:tcW w:w="1029" w:type="dxa"/>
            <w:vAlign w:val="center"/>
            <w:hideMark/>
          </w:tcPr>
          <w:p w14:paraId="2C140FD6" w14:textId="77777777" w:rsidR="00377AC1" w:rsidRDefault="00377AC1" w:rsidP="00377AC1">
            <w:pPr>
              <w:rPr>
                <w:sz w:val="24"/>
                <w:szCs w:val="24"/>
              </w:rPr>
            </w:pPr>
            <w:proofErr w:type="spellStart"/>
            <w:r>
              <w:rPr>
                <w:rFonts w:ascii="Segoe UI" w:hAnsi="Segoe UI" w:cs="Segoe UI"/>
              </w:rPr>
              <w:t>Checkmarx</w:t>
            </w:r>
            <w:proofErr w:type="spellEnd"/>
            <w:r>
              <w:t xml:space="preserve"> </w:t>
            </w:r>
          </w:p>
        </w:tc>
      </w:tr>
      <w:tr w:rsidR="00377AC1" w14:paraId="2B25ACB5" w14:textId="77777777" w:rsidTr="00C936EE">
        <w:trPr>
          <w:tblCellSpacing w:w="15" w:type="dxa"/>
        </w:trPr>
        <w:tc>
          <w:tcPr>
            <w:tcW w:w="0" w:type="auto"/>
            <w:vAlign w:val="center"/>
            <w:hideMark/>
          </w:tcPr>
          <w:p w14:paraId="3CF91C0A" w14:textId="0BFDB739" w:rsidR="00377AC1" w:rsidRDefault="00377AC1">
            <w:r>
              <w:lastRenderedPageBreak/>
              <w:object w:dxaOrig="1440" w:dyaOrig="1440" w14:anchorId="1ACEF25A">
                <v:shape id="_x0000_i1346" type="#_x0000_t75" style="width:20.25pt;height:18pt" o:ole="">
                  <v:imagedata r:id="rId5" o:title=""/>
                </v:shape>
                <w:control r:id="rId46" w:name="DefaultOcxName39" w:shapeid="_x0000_i1346"/>
              </w:object>
            </w:r>
          </w:p>
        </w:tc>
        <w:tc>
          <w:tcPr>
            <w:tcW w:w="0" w:type="auto"/>
            <w:vAlign w:val="center"/>
            <w:hideMark/>
          </w:tcPr>
          <w:p w14:paraId="3BB587A5" w14:textId="77777777" w:rsidR="00377AC1" w:rsidRDefault="00377AC1"/>
        </w:tc>
        <w:tc>
          <w:tcPr>
            <w:tcW w:w="1029" w:type="dxa"/>
            <w:vAlign w:val="center"/>
            <w:hideMark/>
          </w:tcPr>
          <w:p w14:paraId="3E21A0E1" w14:textId="77777777" w:rsidR="00377AC1" w:rsidRDefault="00377AC1" w:rsidP="00377AC1">
            <w:pPr>
              <w:rPr>
                <w:sz w:val="24"/>
                <w:szCs w:val="24"/>
              </w:rPr>
            </w:pPr>
            <w:r>
              <w:rPr>
                <w:rFonts w:ascii="Arial" w:hAnsi="Arial" w:cs="Arial"/>
              </w:rPr>
              <w:t>Metasploit</w:t>
            </w:r>
            <w:r>
              <w:t xml:space="preserve"> </w:t>
            </w:r>
          </w:p>
        </w:tc>
      </w:tr>
    </w:tbl>
    <w:p w14:paraId="232514B2" w14:textId="77777777" w:rsidR="00377AC1" w:rsidRDefault="00377AC1" w:rsidP="00377AC1">
      <w:pPr>
        <w:pStyle w:val="Heading3"/>
      </w:pPr>
      <w:r>
        <w:t xml:space="preserve">Question 12 </w:t>
      </w:r>
    </w:p>
    <w:p w14:paraId="6097BC57" w14:textId="77777777" w:rsidR="00377AC1" w:rsidRDefault="00377AC1" w:rsidP="00377AC1">
      <w:r>
        <w:rPr>
          <w:rFonts w:ascii="Calibri" w:hAnsi="Calibri" w:cs="Calibri"/>
        </w:rPr>
        <w:t>Answer any five (5) of the following acronyms, in the space provided. Write the full words of the acronym. For full marks, the words must be spelled correctly (0.25 mark). Then, in one sentence, describe the function\ purpose or description of the acronym. (0.75 mark)</w:t>
      </w:r>
      <w:r>
        <w:t xml:space="preserve"> </w:t>
      </w:r>
      <w:r>
        <w:rPr>
          <w:rFonts w:ascii="Arial" w:hAnsi="Arial" w:cs="Arial"/>
        </w:rPr>
        <w:br/>
        <w:t> </w:t>
      </w:r>
      <w:r>
        <w:t xml:space="preserve"> </w:t>
      </w:r>
    </w:p>
    <w:tbl>
      <w:tblPr>
        <w:tblW w:w="0" w:type="auto"/>
        <w:tblCellSpacing w:w="0" w:type="dxa"/>
        <w:tblInd w:w="15" w:type="dxa"/>
        <w:tblCellMar>
          <w:left w:w="0" w:type="dxa"/>
          <w:right w:w="0" w:type="dxa"/>
        </w:tblCellMar>
        <w:tblLook w:val="04A0" w:firstRow="1" w:lastRow="0" w:firstColumn="1" w:lastColumn="0" w:noHBand="0" w:noVBand="1"/>
      </w:tblPr>
      <w:tblGrid>
        <w:gridCol w:w="1230"/>
        <w:gridCol w:w="1230"/>
        <w:gridCol w:w="1230"/>
        <w:gridCol w:w="1230"/>
        <w:gridCol w:w="1230"/>
        <w:gridCol w:w="1215"/>
        <w:gridCol w:w="1245"/>
      </w:tblGrid>
      <w:tr w:rsidR="00377AC1" w14:paraId="50422722" w14:textId="77777777" w:rsidTr="00377AC1">
        <w:trPr>
          <w:tblCellSpacing w:w="0" w:type="dxa"/>
        </w:trPr>
        <w:tc>
          <w:tcPr>
            <w:tcW w:w="1230" w:type="dxa"/>
            <w:tcBorders>
              <w:top w:val="single" w:sz="6" w:space="0" w:color="000000"/>
              <w:left w:val="single" w:sz="6" w:space="0" w:color="000000"/>
              <w:bottom w:val="single" w:sz="6" w:space="0" w:color="000000"/>
              <w:right w:val="single" w:sz="6" w:space="0" w:color="000000"/>
            </w:tcBorders>
            <w:hideMark/>
          </w:tcPr>
          <w:p w14:paraId="382140FA" w14:textId="77777777" w:rsidR="00377AC1" w:rsidRDefault="00377AC1">
            <w:pPr>
              <w:spacing w:line="360" w:lineRule="auto"/>
              <w:jc w:val="center"/>
            </w:pPr>
            <w:r>
              <w:rPr>
                <w:rFonts w:ascii="Calibri" w:hAnsi="Calibri" w:cs="Calibri"/>
                <w:b/>
                <w:bCs/>
              </w:rPr>
              <w:t>VPN</w:t>
            </w:r>
            <w:r>
              <w:t xml:space="preserve"> </w:t>
            </w:r>
          </w:p>
        </w:tc>
        <w:tc>
          <w:tcPr>
            <w:tcW w:w="1230" w:type="dxa"/>
            <w:tcBorders>
              <w:top w:val="single" w:sz="6" w:space="0" w:color="000000"/>
              <w:left w:val="single" w:sz="6" w:space="0" w:color="000000"/>
              <w:bottom w:val="single" w:sz="6" w:space="0" w:color="000000"/>
              <w:right w:val="single" w:sz="6" w:space="0" w:color="000000"/>
            </w:tcBorders>
            <w:hideMark/>
          </w:tcPr>
          <w:p w14:paraId="6EC69BD2" w14:textId="77777777" w:rsidR="00377AC1" w:rsidRDefault="00377AC1">
            <w:pPr>
              <w:spacing w:line="360" w:lineRule="auto"/>
              <w:jc w:val="center"/>
            </w:pPr>
            <w:r>
              <w:rPr>
                <w:rFonts w:ascii="Calibri" w:hAnsi="Calibri" w:cs="Calibri"/>
                <w:b/>
                <w:bCs/>
              </w:rPr>
              <w:t>EAP</w:t>
            </w:r>
            <w:r>
              <w:t xml:space="preserve"> </w:t>
            </w:r>
          </w:p>
        </w:tc>
        <w:tc>
          <w:tcPr>
            <w:tcW w:w="1230" w:type="dxa"/>
            <w:tcBorders>
              <w:top w:val="single" w:sz="6" w:space="0" w:color="000000"/>
              <w:left w:val="single" w:sz="6" w:space="0" w:color="000000"/>
              <w:bottom w:val="single" w:sz="6" w:space="0" w:color="000000"/>
              <w:right w:val="single" w:sz="6" w:space="0" w:color="000000"/>
            </w:tcBorders>
            <w:hideMark/>
          </w:tcPr>
          <w:p w14:paraId="5454C1CC" w14:textId="77777777" w:rsidR="00377AC1" w:rsidRDefault="00377AC1">
            <w:pPr>
              <w:spacing w:line="360" w:lineRule="auto"/>
              <w:jc w:val="center"/>
            </w:pPr>
            <w:r>
              <w:rPr>
                <w:rFonts w:ascii="Calibri" w:hAnsi="Calibri" w:cs="Calibri"/>
                <w:b/>
                <w:bCs/>
              </w:rPr>
              <w:t>RADIUS</w:t>
            </w:r>
            <w:r>
              <w:t xml:space="preserve"> </w:t>
            </w:r>
          </w:p>
        </w:tc>
        <w:tc>
          <w:tcPr>
            <w:tcW w:w="1230" w:type="dxa"/>
            <w:tcBorders>
              <w:top w:val="single" w:sz="6" w:space="0" w:color="000000"/>
              <w:left w:val="single" w:sz="6" w:space="0" w:color="000000"/>
              <w:bottom w:val="single" w:sz="6" w:space="0" w:color="000000"/>
              <w:right w:val="single" w:sz="6" w:space="0" w:color="000000"/>
            </w:tcBorders>
            <w:hideMark/>
          </w:tcPr>
          <w:p w14:paraId="529B8859" w14:textId="77777777" w:rsidR="00377AC1" w:rsidRDefault="00377AC1">
            <w:pPr>
              <w:spacing w:line="360" w:lineRule="auto"/>
              <w:jc w:val="center"/>
            </w:pPr>
            <w:r>
              <w:rPr>
                <w:rFonts w:ascii="Calibri" w:hAnsi="Calibri" w:cs="Calibri"/>
                <w:b/>
                <w:bCs/>
              </w:rPr>
              <w:t>WEP</w:t>
            </w:r>
            <w:r>
              <w:t xml:space="preserve"> </w:t>
            </w:r>
          </w:p>
        </w:tc>
        <w:tc>
          <w:tcPr>
            <w:tcW w:w="1230" w:type="dxa"/>
            <w:tcBorders>
              <w:top w:val="single" w:sz="6" w:space="0" w:color="000000"/>
              <w:left w:val="single" w:sz="6" w:space="0" w:color="000000"/>
              <w:bottom w:val="single" w:sz="6" w:space="0" w:color="000000"/>
              <w:right w:val="single" w:sz="6" w:space="0" w:color="000000"/>
            </w:tcBorders>
            <w:hideMark/>
          </w:tcPr>
          <w:p w14:paraId="33CAA4FC" w14:textId="77777777" w:rsidR="00377AC1" w:rsidRDefault="00377AC1">
            <w:pPr>
              <w:spacing w:line="360" w:lineRule="auto"/>
              <w:jc w:val="center"/>
            </w:pPr>
            <w:r>
              <w:rPr>
                <w:rFonts w:ascii="Calibri" w:hAnsi="Calibri" w:cs="Calibri"/>
                <w:b/>
                <w:bCs/>
              </w:rPr>
              <w:t>MITM</w:t>
            </w:r>
            <w:r>
              <w:t xml:space="preserve"> </w:t>
            </w:r>
          </w:p>
        </w:tc>
        <w:tc>
          <w:tcPr>
            <w:tcW w:w="1215" w:type="dxa"/>
            <w:tcBorders>
              <w:top w:val="single" w:sz="6" w:space="0" w:color="000000"/>
              <w:left w:val="single" w:sz="6" w:space="0" w:color="000000"/>
              <w:bottom w:val="single" w:sz="6" w:space="0" w:color="000000"/>
              <w:right w:val="single" w:sz="6" w:space="0" w:color="000000"/>
            </w:tcBorders>
            <w:hideMark/>
          </w:tcPr>
          <w:p w14:paraId="00282B8C" w14:textId="77777777" w:rsidR="00377AC1" w:rsidRDefault="00377AC1">
            <w:pPr>
              <w:spacing w:line="360" w:lineRule="auto"/>
              <w:jc w:val="center"/>
            </w:pPr>
            <w:r>
              <w:rPr>
                <w:rFonts w:ascii="Calibri" w:hAnsi="Calibri" w:cs="Calibri"/>
                <w:b/>
                <w:bCs/>
              </w:rPr>
              <w:t>VoIP</w:t>
            </w:r>
            <w:r>
              <w:t xml:space="preserve"> </w:t>
            </w:r>
          </w:p>
        </w:tc>
        <w:tc>
          <w:tcPr>
            <w:tcW w:w="1245" w:type="dxa"/>
            <w:tcBorders>
              <w:top w:val="single" w:sz="6" w:space="0" w:color="000000"/>
              <w:left w:val="single" w:sz="6" w:space="0" w:color="000000"/>
              <w:bottom w:val="single" w:sz="6" w:space="0" w:color="000000"/>
              <w:right w:val="single" w:sz="6" w:space="0" w:color="000000"/>
            </w:tcBorders>
            <w:hideMark/>
          </w:tcPr>
          <w:p w14:paraId="201B3EBA" w14:textId="77777777" w:rsidR="00377AC1" w:rsidRDefault="00377AC1">
            <w:pPr>
              <w:spacing w:line="360" w:lineRule="auto"/>
              <w:jc w:val="center"/>
            </w:pPr>
            <w:r>
              <w:rPr>
                <w:rFonts w:ascii="Calibri" w:hAnsi="Calibri" w:cs="Calibri"/>
                <w:b/>
                <w:bCs/>
              </w:rPr>
              <w:t>IFS</w:t>
            </w:r>
            <w:r>
              <w:t xml:space="preserve"> </w:t>
            </w:r>
          </w:p>
        </w:tc>
      </w:tr>
    </w:tbl>
    <w:p w14:paraId="36C42446" w14:textId="7A8E9F5E" w:rsidR="00F463CF" w:rsidRDefault="00E45701">
      <w:r w:rsidRPr="00BA3336">
        <w:rPr>
          <w:b/>
          <w:bCs/>
        </w:rPr>
        <w:t>VPN</w:t>
      </w:r>
      <w:r>
        <w:t xml:space="preserve"> – Virtual Private Network</w:t>
      </w:r>
    </w:p>
    <w:p w14:paraId="4C84BFE0" w14:textId="57D6AADA" w:rsidR="00E45701" w:rsidRDefault="00E45701">
      <w:r>
        <w:tab/>
        <w:t>VPN is used to</w:t>
      </w:r>
      <w:r w:rsidR="00E174E2">
        <w:t xml:space="preserve"> privately and securely connect to the internet and surf.</w:t>
      </w:r>
    </w:p>
    <w:p w14:paraId="61654EAD" w14:textId="1D8D4659" w:rsidR="00F70EC9" w:rsidRDefault="00F70EC9">
      <w:r w:rsidRPr="00BA3336">
        <w:rPr>
          <w:b/>
          <w:bCs/>
        </w:rPr>
        <w:t>EAP</w:t>
      </w:r>
      <w:r>
        <w:t xml:space="preserve"> -</w:t>
      </w:r>
      <w:r w:rsidR="008027DA">
        <w:t>Extensible</w:t>
      </w:r>
      <w:r>
        <w:t xml:space="preserve"> Authentication Protocol – </w:t>
      </w:r>
    </w:p>
    <w:p w14:paraId="5ED2EA93" w14:textId="436F9C8F" w:rsidR="00F70EC9" w:rsidRDefault="00BA3336" w:rsidP="00BA3336">
      <w:r>
        <w:t xml:space="preserve">         -</w:t>
      </w:r>
      <w:r w:rsidR="00F70EC9">
        <w:t>I</w:t>
      </w:r>
      <w:r>
        <w:t>t is</w:t>
      </w:r>
      <w:r w:rsidR="00F70EC9">
        <w:t xml:space="preserve"> a protocol used</w:t>
      </w:r>
      <w:r w:rsidR="008027DA">
        <w:t xml:space="preserve"> for networks</w:t>
      </w:r>
      <w:r w:rsidR="00F70EC9">
        <w:t xml:space="preserve"> to extend authentication methods </w:t>
      </w:r>
      <w:r w:rsidR="008027DA">
        <w:t xml:space="preserve">for point-to-point </w:t>
      </w:r>
      <w:r w:rsidR="005B671F">
        <w:t>protocols.</w:t>
      </w:r>
    </w:p>
    <w:p w14:paraId="31DA08B6" w14:textId="4FD0800D" w:rsidR="00E174E2" w:rsidRDefault="009F2300">
      <w:r w:rsidRPr="00BA3336">
        <w:rPr>
          <w:b/>
          <w:bCs/>
        </w:rPr>
        <w:t xml:space="preserve">RADIUS </w:t>
      </w:r>
      <w:r>
        <w:t>-Remote Access Dial In User Service</w:t>
      </w:r>
    </w:p>
    <w:p w14:paraId="0CCD43A6" w14:textId="2999760C" w:rsidR="008027DA" w:rsidRDefault="008027DA">
      <w:r>
        <w:tab/>
      </w:r>
      <w:r w:rsidR="00BA3336">
        <w:t>-</w:t>
      </w:r>
      <w:r w:rsidR="003F3520">
        <w:t xml:space="preserve">This stores user authentication </w:t>
      </w:r>
      <w:r w:rsidR="00BE43A7">
        <w:t>information (</w:t>
      </w:r>
      <w:r w:rsidR="003F3520">
        <w:t>user accounts and passwords)</w:t>
      </w:r>
    </w:p>
    <w:p w14:paraId="5F92A2F8" w14:textId="77777777" w:rsidR="00973C3F" w:rsidRDefault="003F3520">
      <w:r w:rsidRPr="00BA3336">
        <w:rPr>
          <w:b/>
          <w:bCs/>
        </w:rPr>
        <w:t xml:space="preserve">WEP </w:t>
      </w:r>
      <w:r>
        <w:t xml:space="preserve">– Wire Equivalent Privacy </w:t>
      </w:r>
    </w:p>
    <w:p w14:paraId="64E9EE53" w14:textId="2BF13533" w:rsidR="003F3520" w:rsidRDefault="0004067A" w:rsidP="00973C3F">
      <w:pPr>
        <w:ind w:firstLine="720"/>
      </w:pPr>
      <w:r>
        <w:t>– this is</w:t>
      </w:r>
      <w:r w:rsidR="00973C3F">
        <w:t xml:space="preserve"> the original wireless networks security</w:t>
      </w:r>
      <w:r>
        <w:t xml:space="preserve"> algorithm for IEEE 802.11 </w:t>
      </w:r>
    </w:p>
    <w:p w14:paraId="4C458D14" w14:textId="389832C4" w:rsidR="003F3520" w:rsidRDefault="003F3520">
      <w:r w:rsidRPr="00BA3336">
        <w:rPr>
          <w:b/>
          <w:bCs/>
        </w:rPr>
        <w:t>IFS</w:t>
      </w:r>
      <w:r w:rsidR="00973C3F">
        <w:t xml:space="preserve"> -Interframe </w:t>
      </w:r>
      <w:r w:rsidR="00EF180C">
        <w:t>space</w:t>
      </w:r>
    </w:p>
    <w:p w14:paraId="1901EBC9" w14:textId="3EEBDC95" w:rsidR="00EF180C" w:rsidRDefault="00EF180C">
      <w:r>
        <w:tab/>
        <w:t>-is a period of time a</w:t>
      </w:r>
      <w:r w:rsidR="00323271">
        <w:t xml:space="preserve"> station waits after deferring transmission.</w:t>
      </w:r>
    </w:p>
    <w:p w14:paraId="0E013255" w14:textId="77777777" w:rsidR="00E45701" w:rsidRDefault="00E45701"/>
    <w:p w14:paraId="1444D971" w14:textId="77777777" w:rsidR="00377AC1" w:rsidRDefault="00377AC1" w:rsidP="00377AC1">
      <w:pPr>
        <w:pStyle w:val="Heading3"/>
      </w:pPr>
      <w:r>
        <w:t xml:space="preserve">Question 13 </w:t>
      </w:r>
    </w:p>
    <w:p w14:paraId="30568158" w14:textId="77777777" w:rsidR="00377AC1" w:rsidRDefault="00377AC1" w:rsidP="00377AC1">
      <w:r>
        <w:rPr>
          <w:rFonts w:ascii="Calibri" w:hAnsi="Calibri" w:cs="Calibri"/>
        </w:rPr>
        <w:t>Review the diagram below and answer the following questions. Computer T is sending a message to server Z. Write your answer in the table below.</w:t>
      </w:r>
    </w:p>
    <w:p w14:paraId="60C769F6" w14:textId="65E0716E" w:rsidR="00377AC1" w:rsidRDefault="00377AC1">
      <w:r>
        <w:rPr>
          <w:noProof/>
        </w:rPr>
        <w:lastRenderedPageBreak/>
        <w:drawing>
          <wp:inline distT="0" distB="0" distL="0" distR="0" wp14:anchorId="5D9113CD" wp14:editId="1AA0B620">
            <wp:extent cx="5425440" cy="4297680"/>
            <wp:effectExtent l="0" t="0" r="381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425440" cy="4297680"/>
                    </a:xfrm>
                    <a:prstGeom prst="rect">
                      <a:avLst/>
                    </a:prstGeom>
                    <a:noFill/>
                    <a:ln>
                      <a:noFill/>
                    </a:ln>
                  </pic:spPr>
                </pic:pic>
              </a:graphicData>
            </a:graphic>
          </wp:inline>
        </w:drawing>
      </w:r>
    </w:p>
    <w:tbl>
      <w:tblPr>
        <w:tblW w:w="0" w:type="auto"/>
        <w:tblCellSpacing w:w="0" w:type="dxa"/>
        <w:tblCellMar>
          <w:left w:w="0" w:type="dxa"/>
          <w:right w:w="0" w:type="dxa"/>
        </w:tblCellMar>
        <w:tblLook w:val="04A0" w:firstRow="1" w:lastRow="0" w:firstColumn="1" w:lastColumn="0" w:noHBand="0" w:noVBand="1"/>
      </w:tblPr>
      <w:tblGrid>
        <w:gridCol w:w="5037"/>
        <w:gridCol w:w="4307"/>
      </w:tblGrid>
      <w:tr w:rsidR="00377AC1" w:rsidRPr="00377AC1" w14:paraId="67F572BB" w14:textId="77777777" w:rsidTr="00377AC1">
        <w:trPr>
          <w:tblCellSpacing w:w="0" w:type="dxa"/>
        </w:trPr>
        <w:tc>
          <w:tcPr>
            <w:tcW w:w="5490" w:type="dxa"/>
            <w:tcBorders>
              <w:top w:val="single" w:sz="6" w:space="0" w:color="000000"/>
              <w:left w:val="single" w:sz="6" w:space="0" w:color="000000"/>
              <w:bottom w:val="single" w:sz="6" w:space="0" w:color="000000"/>
              <w:right w:val="single" w:sz="6" w:space="0" w:color="000000"/>
            </w:tcBorders>
            <w:hideMark/>
          </w:tcPr>
          <w:p w14:paraId="3404F09D" w14:textId="77777777" w:rsidR="00377AC1" w:rsidRPr="00377AC1" w:rsidRDefault="00377AC1" w:rsidP="00377AC1">
            <w:pPr>
              <w:spacing w:line="240" w:lineRule="auto"/>
              <w:rPr>
                <w:rFonts w:ascii="Times New Roman" w:eastAsia="Times New Roman" w:hAnsi="Times New Roman" w:cs="Times New Roman"/>
                <w:sz w:val="24"/>
                <w:szCs w:val="24"/>
                <w:lang w:eastAsia="en-CA"/>
              </w:rPr>
            </w:pPr>
            <w:r w:rsidRPr="00377AC1">
              <w:rPr>
                <w:rFonts w:ascii="Arial" w:eastAsia="Times New Roman" w:hAnsi="Arial" w:cs="Arial"/>
                <w:sz w:val="24"/>
                <w:szCs w:val="24"/>
                <w:lang w:eastAsia="en-CA"/>
              </w:rPr>
              <w:t> </w:t>
            </w:r>
            <w:r w:rsidRPr="00377AC1">
              <w:rPr>
                <w:rFonts w:ascii="Times New Roman" w:eastAsia="Times New Roman" w:hAnsi="Times New Roman" w:cs="Times New Roman"/>
                <w:sz w:val="24"/>
                <w:szCs w:val="24"/>
                <w:lang w:eastAsia="en-CA"/>
              </w:rPr>
              <w:t xml:space="preserve"> </w:t>
            </w:r>
            <w:r w:rsidRPr="00377AC1">
              <w:rPr>
                <w:rFonts w:ascii="Calibri" w:eastAsia="Times New Roman" w:hAnsi="Calibri" w:cs="Calibri"/>
                <w:sz w:val="24"/>
                <w:szCs w:val="24"/>
                <w:lang w:eastAsia="en-CA"/>
              </w:rPr>
              <w:t>How many physical links does the message travel?</w:t>
            </w:r>
            <w:r w:rsidRPr="00377AC1">
              <w:rPr>
                <w:rFonts w:ascii="Times New Roman" w:eastAsia="Times New Roman" w:hAnsi="Times New Roman" w:cs="Times New Roman"/>
                <w:sz w:val="24"/>
                <w:szCs w:val="24"/>
                <w:lang w:eastAsia="en-CA"/>
              </w:rPr>
              <w:t xml:space="preserve"> </w:t>
            </w:r>
          </w:p>
        </w:tc>
        <w:tc>
          <w:tcPr>
            <w:tcW w:w="4665" w:type="dxa"/>
            <w:tcBorders>
              <w:top w:val="single" w:sz="6" w:space="0" w:color="000000"/>
              <w:left w:val="single" w:sz="6" w:space="0" w:color="000000"/>
              <w:bottom w:val="single" w:sz="6" w:space="0" w:color="000000"/>
              <w:right w:val="single" w:sz="6" w:space="0" w:color="000000"/>
            </w:tcBorders>
            <w:hideMark/>
          </w:tcPr>
          <w:p w14:paraId="3C8F7E84" w14:textId="400C947F" w:rsidR="00377AC1" w:rsidRPr="00377AC1" w:rsidRDefault="00377AC1" w:rsidP="00377AC1">
            <w:pPr>
              <w:spacing w:after="0" w:line="240" w:lineRule="auto"/>
              <w:rPr>
                <w:rFonts w:ascii="Times New Roman" w:eastAsia="Times New Roman" w:hAnsi="Times New Roman" w:cs="Times New Roman"/>
                <w:sz w:val="24"/>
                <w:szCs w:val="24"/>
                <w:lang w:eastAsia="en-CA"/>
              </w:rPr>
            </w:pPr>
            <w:r w:rsidRPr="00377AC1">
              <w:rPr>
                <w:rFonts w:ascii="Calibri" w:eastAsia="Times New Roman" w:hAnsi="Calibri" w:cs="Calibri"/>
                <w:sz w:val="24"/>
                <w:szCs w:val="24"/>
                <w:lang w:eastAsia="en-CA"/>
              </w:rPr>
              <w:t> Blank 1</w:t>
            </w:r>
            <w:r w:rsidRPr="00377AC1">
              <w:rPr>
                <w:rFonts w:ascii="Calibri" w:eastAsia="Times New Roman" w:hAnsi="Calibri" w:cs="Calibri"/>
                <w:sz w:val="24"/>
                <w:szCs w:val="24"/>
                <w:lang w:eastAsia="en-CA"/>
              </w:rPr>
              <w:object w:dxaOrig="1440" w:dyaOrig="1440" w14:anchorId="4C0FECFE">
                <v:shape id="_x0000_i1329" type="#_x0000_t75" style="width:49.5pt;height:18pt" o:ole="">
                  <v:imagedata r:id="rId48" o:title=""/>
                </v:shape>
                <w:control r:id="rId49" w:name="DefaultOcxName30" w:shapeid="_x0000_i1329"/>
              </w:object>
            </w:r>
            <w:r w:rsidRPr="00377AC1">
              <w:rPr>
                <w:rFonts w:ascii="Times New Roman" w:eastAsia="Times New Roman" w:hAnsi="Times New Roman" w:cs="Times New Roman"/>
                <w:sz w:val="24"/>
                <w:szCs w:val="24"/>
                <w:lang w:eastAsia="en-CA"/>
              </w:rPr>
              <w:t xml:space="preserve"> </w:t>
            </w:r>
          </w:p>
        </w:tc>
      </w:tr>
      <w:tr w:rsidR="00377AC1" w:rsidRPr="00377AC1" w14:paraId="08E5982C" w14:textId="77777777" w:rsidTr="00377AC1">
        <w:trPr>
          <w:tblCellSpacing w:w="0" w:type="dxa"/>
        </w:trPr>
        <w:tc>
          <w:tcPr>
            <w:tcW w:w="5490" w:type="dxa"/>
            <w:tcBorders>
              <w:top w:val="single" w:sz="6" w:space="0" w:color="000000"/>
              <w:left w:val="single" w:sz="6" w:space="0" w:color="000000"/>
              <w:bottom w:val="single" w:sz="6" w:space="0" w:color="000000"/>
              <w:right w:val="single" w:sz="6" w:space="0" w:color="000000"/>
            </w:tcBorders>
            <w:hideMark/>
          </w:tcPr>
          <w:p w14:paraId="4E3F5589" w14:textId="77777777" w:rsidR="00377AC1" w:rsidRPr="00377AC1" w:rsidRDefault="00377AC1" w:rsidP="00377AC1">
            <w:pPr>
              <w:spacing w:line="240" w:lineRule="auto"/>
              <w:rPr>
                <w:rFonts w:ascii="Times New Roman" w:eastAsia="Times New Roman" w:hAnsi="Times New Roman" w:cs="Times New Roman"/>
                <w:sz w:val="24"/>
                <w:szCs w:val="24"/>
                <w:lang w:eastAsia="en-CA"/>
              </w:rPr>
            </w:pPr>
            <w:r w:rsidRPr="00377AC1">
              <w:rPr>
                <w:rFonts w:ascii="Arial" w:eastAsia="Times New Roman" w:hAnsi="Arial" w:cs="Arial"/>
                <w:sz w:val="24"/>
                <w:szCs w:val="24"/>
                <w:lang w:eastAsia="en-CA"/>
              </w:rPr>
              <w:t> </w:t>
            </w:r>
            <w:r w:rsidRPr="00377AC1">
              <w:rPr>
                <w:rFonts w:ascii="Times New Roman" w:eastAsia="Times New Roman" w:hAnsi="Times New Roman" w:cs="Times New Roman"/>
                <w:sz w:val="24"/>
                <w:szCs w:val="24"/>
                <w:lang w:eastAsia="en-CA"/>
              </w:rPr>
              <w:t xml:space="preserve"> </w:t>
            </w:r>
            <w:r w:rsidRPr="00377AC1">
              <w:rPr>
                <w:rFonts w:ascii="Calibri" w:eastAsia="Times New Roman" w:hAnsi="Calibri" w:cs="Calibri"/>
                <w:sz w:val="24"/>
                <w:szCs w:val="24"/>
                <w:lang w:eastAsia="en-CA"/>
              </w:rPr>
              <w:t>How many data links does the diagram have?</w:t>
            </w:r>
            <w:r w:rsidRPr="00377AC1">
              <w:rPr>
                <w:rFonts w:ascii="Times New Roman" w:eastAsia="Times New Roman" w:hAnsi="Times New Roman" w:cs="Times New Roman"/>
                <w:sz w:val="24"/>
                <w:szCs w:val="24"/>
                <w:lang w:eastAsia="en-CA"/>
              </w:rPr>
              <w:t xml:space="preserve"> </w:t>
            </w:r>
          </w:p>
        </w:tc>
        <w:tc>
          <w:tcPr>
            <w:tcW w:w="4665" w:type="dxa"/>
            <w:tcBorders>
              <w:top w:val="single" w:sz="6" w:space="0" w:color="000000"/>
              <w:left w:val="single" w:sz="6" w:space="0" w:color="000000"/>
              <w:bottom w:val="single" w:sz="6" w:space="0" w:color="000000"/>
              <w:right w:val="single" w:sz="6" w:space="0" w:color="000000"/>
            </w:tcBorders>
            <w:hideMark/>
          </w:tcPr>
          <w:p w14:paraId="6EC14E4B" w14:textId="4D01CC92" w:rsidR="00377AC1" w:rsidRPr="00377AC1" w:rsidRDefault="00377AC1" w:rsidP="00377AC1">
            <w:pPr>
              <w:spacing w:after="0" w:line="240" w:lineRule="auto"/>
              <w:rPr>
                <w:rFonts w:ascii="Times New Roman" w:eastAsia="Times New Roman" w:hAnsi="Times New Roman" w:cs="Times New Roman"/>
                <w:sz w:val="24"/>
                <w:szCs w:val="24"/>
                <w:lang w:eastAsia="en-CA"/>
              </w:rPr>
            </w:pPr>
            <w:r w:rsidRPr="00377AC1">
              <w:rPr>
                <w:rFonts w:ascii="Calibri" w:eastAsia="Times New Roman" w:hAnsi="Calibri" w:cs="Calibri"/>
                <w:sz w:val="24"/>
                <w:szCs w:val="24"/>
                <w:lang w:eastAsia="en-CA"/>
              </w:rPr>
              <w:t> Blank 2</w:t>
            </w:r>
            <w:r w:rsidRPr="00377AC1">
              <w:rPr>
                <w:rFonts w:ascii="Calibri" w:eastAsia="Times New Roman" w:hAnsi="Calibri" w:cs="Calibri"/>
                <w:sz w:val="24"/>
                <w:szCs w:val="24"/>
                <w:lang w:eastAsia="en-CA"/>
              </w:rPr>
              <w:object w:dxaOrig="1440" w:dyaOrig="1440" w14:anchorId="1A03A4C4">
                <v:shape id="_x0000_i1330" type="#_x0000_t75" style="width:49.5pt;height:18pt" o:ole="">
                  <v:imagedata r:id="rId50" o:title=""/>
                </v:shape>
                <w:control r:id="rId51" w:name="DefaultOcxName111" w:shapeid="_x0000_i1330"/>
              </w:object>
            </w:r>
            <w:r w:rsidRPr="00377AC1">
              <w:rPr>
                <w:rFonts w:ascii="Times New Roman" w:eastAsia="Times New Roman" w:hAnsi="Times New Roman" w:cs="Times New Roman"/>
                <w:sz w:val="24"/>
                <w:szCs w:val="24"/>
                <w:lang w:eastAsia="en-CA"/>
              </w:rPr>
              <w:t xml:space="preserve"> </w:t>
            </w:r>
          </w:p>
        </w:tc>
      </w:tr>
      <w:tr w:rsidR="00377AC1" w:rsidRPr="00377AC1" w14:paraId="75F8858C" w14:textId="77777777" w:rsidTr="00377AC1">
        <w:trPr>
          <w:tblCellSpacing w:w="0" w:type="dxa"/>
        </w:trPr>
        <w:tc>
          <w:tcPr>
            <w:tcW w:w="5490" w:type="dxa"/>
            <w:tcBorders>
              <w:top w:val="single" w:sz="6" w:space="0" w:color="000000"/>
              <w:left w:val="single" w:sz="6" w:space="0" w:color="000000"/>
              <w:bottom w:val="single" w:sz="6" w:space="0" w:color="000000"/>
              <w:right w:val="single" w:sz="6" w:space="0" w:color="000000"/>
            </w:tcBorders>
            <w:hideMark/>
          </w:tcPr>
          <w:p w14:paraId="6B0B8C73" w14:textId="77777777" w:rsidR="00377AC1" w:rsidRPr="00377AC1" w:rsidRDefault="00377AC1" w:rsidP="00377AC1">
            <w:pPr>
              <w:spacing w:line="240" w:lineRule="auto"/>
              <w:rPr>
                <w:rFonts w:ascii="Times New Roman" w:eastAsia="Times New Roman" w:hAnsi="Times New Roman" w:cs="Times New Roman"/>
                <w:sz w:val="24"/>
                <w:szCs w:val="24"/>
                <w:lang w:eastAsia="en-CA"/>
              </w:rPr>
            </w:pPr>
            <w:r w:rsidRPr="00377AC1">
              <w:rPr>
                <w:rFonts w:ascii="Arial" w:eastAsia="Times New Roman" w:hAnsi="Arial" w:cs="Arial"/>
                <w:sz w:val="24"/>
                <w:szCs w:val="24"/>
                <w:lang w:eastAsia="en-CA"/>
              </w:rPr>
              <w:t> </w:t>
            </w:r>
            <w:r w:rsidRPr="00377AC1">
              <w:rPr>
                <w:rFonts w:ascii="Times New Roman" w:eastAsia="Times New Roman" w:hAnsi="Times New Roman" w:cs="Times New Roman"/>
                <w:sz w:val="24"/>
                <w:szCs w:val="24"/>
                <w:lang w:eastAsia="en-CA"/>
              </w:rPr>
              <w:t xml:space="preserve"> </w:t>
            </w:r>
            <w:r w:rsidRPr="00377AC1">
              <w:rPr>
                <w:rFonts w:ascii="Calibri" w:eastAsia="Times New Roman" w:hAnsi="Calibri" w:cs="Calibri"/>
                <w:sz w:val="24"/>
                <w:szCs w:val="24"/>
                <w:lang w:eastAsia="en-CA"/>
              </w:rPr>
              <w:t>How many routes does the message travel?</w:t>
            </w:r>
            <w:r w:rsidRPr="00377AC1">
              <w:rPr>
                <w:rFonts w:ascii="Times New Roman" w:eastAsia="Times New Roman" w:hAnsi="Times New Roman" w:cs="Times New Roman"/>
                <w:sz w:val="24"/>
                <w:szCs w:val="24"/>
                <w:lang w:eastAsia="en-CA"/>
              </w:rPr>
              <w:t xml:space="preserve"> </w:t>
            </w:r>
          </w:p>
        </w:tc>
        <w:tc>
          <w:tcPr>
            <w:tcW w:w="4665" w:type="dxa"/>
            <w:tcBorders>
              <w:top w:val="single" w:sz="6" w:space="0" w:color="000000"/>
              <w:left w:val="single" w:sz="6" w:space="0" w:color="000000"/>
              <w:bottom w:val="single" w:sz="6" w:space="0" w:color="000000"/>
              <w:right w:val="single" w:sz="6" w:space="0" w:color="000000"/>
            </w:tcBorders>
            <w:hideMark/>
          </w:tcPr>
          <w:p w14:paraId="35180805" w14:textId="71789DC4" w:rsidR="00377AC1" w:rsidRPr="00377AC1" w:rsidRDefault="00377AC1" w:rsidP="00377AC1">
            <w:pPr>
              <w:spacing w:after="0" w:line="240" w:lineRule="auto"/>
              <w:rPr>
                <w:rFonts w:ascii="Times New Roman" w:eastAsia="Times New Roman" w:hAnsi="Times New Roman" w:cs="Times New Roman"/>
                <w:sz w:val="24"/>
                <w:szCs w:val="24"/>
                <w:lang w:eastAsia="en-CA"/>
              </w:rPr>
            </w:pPr>
            <w:r w:rsidRPr="00377AC1">
              <w:rPr>
                <w:rFonts w:ascii="Calibri" w:eastAsia="Times New Roman" w:hAnsi="Calibri" w:cs="Calibri"/>
                <w:sz w:val="24"/>
                <w:szCs w:val="24"/>
                <w:lang w:eastAsia="en-CA"/>
              </w:rPr>
              <w:t> Blank 3</w:t>
            </w:r>
            <w:r w:rsidRPr="00377AC1">
              <w:rPr>
                <w:rFonts w:ascii="Calibri" w:eastAsia="Times New Roman" w:hAnsi="Calibri" w:cs="Calibri"/>
                <w:sz w:val="24"/>
                <w:szCs w:val="24"/>
                <w:lang w:eastAsia="en-CA"/>
              </w:rPr>
              <w:object w:dxaOrig="1440" w:dyaOrig="1440" w14:anchorId="18D4BA8A">
                <v:shape id="_x0000_i1331" type="#_x0000_t75" style="width:49.5pt;height:18pt" o:ole="">
                  <v:imagedata r:id="rId52" o:title=""/>
                </v:shape>
                <w:control r:id="rId53" w:name="DefaultOcxName210" w:shapeid="_x0000_i1331"/>
              </w:object>
            </w:r>
            <w:r w:rsidRPr="00377AC1">
              <w:rPr>
                <w:rFonts w:ascii="Times New Roman" w:eastAsia="Times New Roman" w:hAnsi="Times New Roman" w:cs="Times New Roman"/>
                <w:sz w:val="24"/>
                <w:szCs w:val="24"/>
                <w:lang w:eastAsia="en-CA"/>
              </w:rPr>
              <w:t xml:space="preserve"> </w:t>
            </w:r>
          </w:p>
        </w:tc>
      </w:tr>
    </w:tbl>
    <w:p w14:paraId="6E6C6AD1" w14:textId="45D4C1B8" w:rsidR="00377AC1" w:rsidRDefault="00377AC1"/>
    <w:p w14:paraId="1139658B" w14:textId="77777777" w:rsidR="00377AC1" w:rsidRDefault="00377AC1" w:rsidP="00377AC1">
      <w:pPr>
        <w:pStyle w:val="Heading3"/>
      </w:pPr>
      <w:r>
        <w:t xml:space="preserve">Question 14 </w:t>
      </w:r>
    </w:p>
    <w:p w14:paraId="61F9493B" w14:textId="77777777" w:rsidR="00377AC1" w:rsidRDefault="00377AC1" w:rsidP="00377AC1">
      <w:r>
        <w:rPr>
          <w:rFonts w:ascii="Arial" w:hAnsi="Arial" w:cs="Arial"/>
        </w:rPr>
        <w:t>In the secure database access, secure communication must be enough to have secure access.</w:t>
      </w:r>
      <w:r>
        <w:t xml:space="preserve"> </w:t>
      </w:r>
    </w:p>
    <w:p w14:paraId="337B3E11" w14:textId="74BFCA78" w:rsidR="00377AC1" w:rsidRDefault="00377AC1" w:rsidP="00377AC1">
      <w:pPr>
        <w:pStyle w:val="NormalWeb"/>
      </w:pPr>
      <w:r>
        <w:object w:dxaOrig="1440" w:dyaOrig="1440" w14:anchorId="2254B02A">
          <v:shape id="_x0000_i1214" type="#_x0000_t75" style="width:20.25pt;height:18pt" o:ole="">
            <v:imagedata r:id="rId5" o:title=""/>
          </v:shape>
          <w:control r:id="rId54" w:name="DefaultOcxName40" w:shapeid="_x0000_i1214"/>
        </w:object>
      </w:r>
      <w:r>
        <w:t xml:space="preserve">True </w:t>
      </w:r>
    </w:p>
    <w:p w14:paraId="1A08DFA7" w14:textId="61A34EF5" w:rsidR="00377AC1" w:rsidRDefault="00377AC1" w:rsidP="00377AC1">
      <w:pPr>
        <w:pStyle w:val="NormalWeb"/>
      </w:pPr>
      <w:r>
        <w:object w:dxaOrig="1440" w:dyaOrig="1440" w14:anchorId="25F709A2">
          <v:shape id="_x0000_i1332" type="#_x0000_t75" style="width:20.25pt;height:18pt" o:ole="">
            <v:imagedata r:id="rId9" o:title=""/>
          </v:shape>
          <w:control r:id="rId55" w:name="DefaultOcxName112" w:shapeid="_x0000_i1332"/>
        </w:object>
      </w:r>
      <w:r>
        <w:t xml:space="preserve">False </w:t>
      </w:r>
    </w:p>
    <w:p w14:paraId="3FBB7DDE" w14:textId="77777777" w:rsidR="00377AC1" w:rsidRDefault="00377AC1" w:rsidP="00377AC1">
      <w:pPr>
        <w:pStyle w:val="Heading3"/>
      </w:pPr>
      <w:r>
        <w:t xml:space="preserve">Question 15 </w:t>
      </w:r>
    </w:p>
    <w:p w14:paraId="16D88D69" w14:textId="77777777" w:rsidR="00377AC1" w:rsidRDefault="00377AC1" w:rsidP="00377AC1">
      <w:r>
        <w:rPr>
          <w:rFonts w:ascii="Calibri" w:hAnsi="Calibri" w:cs="Calibri"/>
          <w:color w:val="000000"/>
        </w:rPr>
        <w:t>A robot must protect its own existence as long as such protection conflict with the First or Second Laws</w:t>
      </w:r>
      <w:r>
        <w:t xml:space="preserve"> </w:t>
      </w:r>
    </w:p>
    <w:p w14:paraId="0CB5ADDE" w14:textId="4A745899" w:rsidR="00377AC1" w:rsidRDefault="00377AC1" w:rsidP="00377AC1">
      <w:pPr>
        <w:pStyle w:val="NormalWeb"/>
      </w:pPr>
      <w:r>
        <w:lastRenderedPageBreak/>
        <w:object w:dxaOrig="1440" w:dyaOrig="1440" w14:anchorId="2B1D5E22">
          <v:shape id="_x0000_i1220" type="#_x0000_t75" style="width:20.25pt;height:18pt" o:ole="">
            <v:imagedata r:id="rId5" o:title=""/>
          </v:shape>
          <w:control r:id="rId56" w:name="DefaultOcxName41" w:shapeid="_x0000_i1220"/>
        </w:object>
      </w:r>
      <w:r>
        <w:t xml:space="preserve">True </w:t>
      </w:r>
    </w:p>
    <w:p w14:paraId="30DBE462" w14:textId="35780013" w:rsidR="00377AC1" w:rsidRDefault="00377AC1" w:rsidP="00377AC1">
      <w:pPr>
        <w:pStyle w:val="NormalWeb"/>
      </w:pPr>
      <w:r>
        <w:object w:dxaOrig="1440" w:dyaOrig="1440" w14:anchorId="20B0F534">
          <v:shape id="_x0000_i1333" type="#_x0000_t75" style="width:20.25pt;height:18pt" o:ole="">
            <v:imagedata r:id="rId9" o:title=""/>
          </v:shape>
          <w:control r:id="rId57" w:name="DefaultOcxName113" w:shapeid="_x0000_i1333"/>
        </w:object>
      </w:r>
      <w:r>
        <w:t xml:space="preserve">False </w:t>
      </w:r>
    </w:p>
    <w:p w14:paraId="1E1BFADE" w14:textId="77777777" w:rsidR="00377AC1" w:rsidRDefault="00377AC1" w:rsidP="00377AC1">
      <w:pPr>
        <w:pStyle w:val="Heading3"/>
      </w:pPr>
      <w:r>
        <w:t xml:space="preserve">Question 16 </w:t>
      </w:r>
    </w:p>
    <w:p w14:paraId="3273D00B" w14:textId="77777777" w:rsidR="00377AC1" w:rsidRDefault="00377AC1" w:rsidP="00377AC1">
      <w:r>
        <w:rPr>
          <w:rFonts w:ascii="Arial" w:hAnsi="Arial" w:cs="Arial"/>
        </w:rPr>
        <w:t xml:space="preserve">In SDLC, the </w:t>
      </w:r>
      <w:r>
        <w:rPr>
          <w:rFonts w:ascii="Calibri" w:hAnsi="Calibri" w:cs="Calibri"/>
          <w:color w:val="000000"/>
        </w:rPr>
        <w:t xml:space="preserve">management never releases the application “as is” to control costs. </w:t>
      </w:r>
    </w:p>
    <w:p w14:paraId="20011515" w14:textId="0B268AEF" w:rsidR="00377AC1" w:rsidRDefault="00377AC1" w:rsidP="00377AC1">
      <w:pPr>
        <w:pStyle w:val="NormalWeb"/>
      </w:pPr>
      <w:r>
        <w:object w:dxaOrig="1440" w:dyaOrig="1440" w14:anchorId="24D986A9">
          <v:shape id="_x0000_i1226" type="#_x0000_t75" style="width:20.25pt;height:18pt" o:ole="">
            <v:imagedata r:id="rId5" o:title=""/>
          </v:shape>
          <w:control r:id="rId58" w:name="DefaultOcxName42" w:shapeid="_x0000_i1226"/>
        </w:object>
      </w:r>
      <w:r>
        <w:t xml:space="preserve">True </w:t>
      </w:r>
    </w:p>
    <w:p w14:paraId="64928D5C" w14:textId="3D9B89AF" w:rsidR="00377AC1" w:rsidRDefault="00377AC1" w:rsidP="00377AC1">
      <w:pPr>
        <w:pStyle w:val="NormalWeb"/>
      </w:pPr>
      <w:r>
        <w:object w:dxaOrig="1440" w:dyaOrig="1440" w14:anchorId="480FB83E">
          <v:shape id="_x0000_i1334" type="#_x0000_t75" style="width:20.25pt;height:18pt" o:ole="">
            <v:imagedata r:id="rId9" o:title=""/>
          </v:shape>
          <w:control r:id="rId59" w:name="DefaultOcxName114" w:shapeid="_x0000_i1334"/>
        </w:object>
      </w:r>
      <w:r>
        <w:t xml:space="preserve">False </w:t>
      </w:r>
    </w:p>
    <w:p w14:paraId="3CB7EEDE" w14:textId="77777777" w:rsidR="00377AC1" w:rsidRDefault="00377AC1" w:rsidP="00377AC1">
      <w:pPr>
        <w:pStyle w:val="Heading3"/>
      </w:pPr>
      <w:r>
        <w:t xml:space="preserve">Question 17 </w:t>
      </w:r>
    </w:p>
    <w:p w14:paraId="7753802E" w14:textId="25CD841D" w:rsidR="00377AC1" w:rsidRDefault="00377AC1" w:rsidP="00377AC1">
      <w:r>
        <w:rPr>
          <w:rFonts w:ascii="Calibri" w:hAnsi="Calibri" w:cs="Calibri"/>
        </w:rPr>
        <w:t xml:space="preserve">The </w:t>
      </w:r>
      <w:proofErr w:type="spellStart"/>
      <w:r>
        <w:rPr>
          <w:rFonts w:ascii="Calibri" w:hAnsi="Calibri" w:cs="Calibri"/>
        </w:rPr>
        <w:t>AllSeen</w:t>
      </w:r>
      <w:proofErr w:type="spellEnd"/>
      <w:r>
        <w:rPr>
          <w:rFonts w:ascii="Calibri" w:hAnsi="Calibri" w:cs="Calibri"/>
        </w:rPr>
        <w:t xml:space="preserve"> standard for interconnecting IoT devices is_________</w:t>
      </w:r>
      <w:r w:rsidR="008C790D" w:rsidRPr="008C790D">
        <w:t xml:space="preserve"> </w:t>
      </w:r>
      <w:r w:rsidR="008C790D">
        <w:t>interoperability</w:t>
      </w:r>
      <w:r w:rsidR="008C790D">
        <w:rPr>
          <w:rFonts w:ascii="Calibri" w:hAnsi="Calibri" w:cs="Calibri"/>
        </w:rPr>
        <w:t xml:space="preserve"> </w:t>
      </w:r>
      <w:r>
        <w:rPr>
          <w:rFonts w:ascii="Calibri" w:hAnsi="Calibri" w:cs="Calibri"/>
        </w:rPr>
        <w:t>_______.</w:t>
      </w:r>
      <w:r>
        <w:t xml:space="preserve"> </w:t>
      </w:r>
    </w:p>
    <w:p w14:paraId="59695421" w14:textId="7638ADA9" w:rsidR="00377AC1" w:rsidRDefault="00377AC1" w:rsidP="00377AC1">
      <w:r w:rsidRPr="008C790D">
        <w:rPr>
          <w:rFonts w:cstheme="minorHAnsi"/>
        </w:rPr>
        <w:object w:dxaOrig="1440" w:dyaOrig="1440" w14:anchorId="697EB378">
          <v:shape id="_x0000_i1342" type="#_x0000_t75" style="width:123.75pt;height:18pt" o:ole="">
            <v:imagedata r:id="rId60" o:title=""/>
          </v:shape>
          <w:control r:id="rId61" w:name="DefaultOcxName43" w:shapeid="_x0000_i1342"/>
        </w:object>
      </w:r>
    </w:p>
    <w:p w14:paraId="005802E1" w14:textId="77777777" w:rsidR="00377AC1" w:rsidRDefault="00377AC1" w:rsidP="00377AC1">
      <w:pPr>
        <w:pStyle w:val="Heading3"/>
      </w:pPr>
      <w:r>
        <w:t xml:space="preserve">Question 18 </w:t>
      </w:r>
    </w:p>
    <w:p w14:paraId="4B731E05" w14:textId="439CBED8" w:rsidR="00377AC1" w:rsidRDefault="00377AC1" w:rsidP="00377AC1">
      <w:r>
        <w:rPr>
          <w:rFonts w:ascii="Segoe UI" w:hAnsi="Segoe UI" w:cs="Segoe UI"/>
        </w:rPr>
        <w:t>A tool designed to take the advantage of a known weakness is called an ____</w:t>
      </w:r>
      <w:r w:rsidR="0015120C">
        <w:rPr>
          <w:rFonts w:ascii="Segoe UI" w:hAnsi="Segoe UI" w:cs="Segoe UI"/>
        </w:rPr>
        <w:t>automated hacking tool</w:t>
      </w:r>
      <w:r>
        <w:rPr>
          <w:rFonts w:ascii="Segoe UI" w:hAnsi="Segoe UI" w:cs="Segoe UI"/>
        </w:rPr>
        <w:t>_________.</w:t>
      </w:r>
      <w:r>
        <w:t xml:space="preserve"> </w:t>
      </w:r>
    </w:p>
    <w:p w14:paraId="1A538D12" w14:textId="74AF0C86" w:rsidR="00377AC1" w:rsidRDefault="00377AC1" w:rsidP="00377AC1">
      <w:r>
        <w:object w:dxaOrig="1440" w:dyaOrig="1440" w14:anchorId="753B55D0">
          <v:shape id="_x0000_i1348" type="#_x0000_t75" style="width:123.75pt;height:18pt" o:ole="">
            <v:imagedata r:id="rId62" o:title=""/>
          </v:shape>
          <w:control r:id="rId63" w:name="DefaultOcxName44" w:shapeid="_x0000_i1348"/>
        </w:object>
      </w:r>
    </w:p>
    <w:p w14:paraId="3EBF7EE9" w14:textId="77777777" w:rsidR="00377AC1" w:rsidRDefault="00377AC1" w:rsidP="00377AC1">
      <w:pPr>
        <w:pStyle w:val="Heading3"/>
      </w:pPr>
      <w:r>
        <w:t xml:space="preserve">Question 19 </w:t>
      </w:r>
    </w:p>
    <w:p w14:paraId="5374883C" w14:textId="6D523F1A" w:rsidR="00377AC1" w:rsidRDefault="00377AC1" w:rsidP="00377AC1">
      <w:r>
        <w:rPr>
          <w:rFonts w:ascii="Calibri" w:hAnsi="Calibri" w:cs="Calibri"/>
        </w:rPr>
        <w:t>Multiplying the value of an asset by the probability of loss is used to calculate ______________</w:t>
      </w:r>
      <w:r w:rsidR="002573F1">
        <w:rPr>
          <w:rFonts w:ascii="Calibri" w:hAnsi="Calibri" w:cs="Calibri"/>
        </w:rPr>
        <w:t>Risk Analysis</w:t>
      </w:r>
      <w:r>
        <w:rPr>
          <w:rFonts w:ascii="Calibri" w:hAnsi="Calibri" w:cs="Calibri"/>
        </w:rPr>
        <w:t>____</w:t>
      </w:r>
      <w:proofErr w:type="gramStart"/>
      <w:r>
        <w:rPr>
          <w:rFonts w:ascii="Calibri" w:hAnsi="Calibri" w:cs="Calibri"/>
        </w:rPr>
        <w:t>_ .</w:t>
      </w:r>
      <w:proofErr w:type="gramEnd"/>
      <w:r>
        <w:t xml:space="preserve"> </w:t>
      </w:r>
    </w:p>
    <w:p w14:paraId="389B4C99" w14:textId="2C5D0DFD" w:rsidR="00377AC1" w:rsidRDefault="00377AC1" w:rsidP="00377AC1">
      <w:r>
        <w:object w:dxaOrig="1440" w:dyaOrig="1440" w14:anchorId="273BDDFA">
          <v:shape id="_x0000_i1343" type="#_x0000_t75" style="width:123.75pt;height:18pt" o:ole="">
            <v:imagedata r:id="rId64" o:title=""/>
          </v:shape>
          <w:control r:id="rId65" w:name="DefaultOcxName45" w:shapeid="_x0000_i1343"/>
        </w:object>
      </w:r>
    </w:p>
    <w:p w14:paraId="523B71FC" w14:textId="77777777" w:rsidR="00377AC1" w:rsidRDefault="00377AC1" w:rsidP="00377AC1">
      <w:pPr>
        <w:pStyle w:val="Heading3"/>
      </w:pPr>
      <w:r>
        <w:t xml:space="preserve">Question 20 </w:t>
      </w:r>
    </w:p>
    <w:p w14:paraId="4D90B540" w14:textId="1067E076" w:rsidR="00377AC1" w:rsidRDefault="00377AC1" w:rsidP="00377AC1">
      <w:r>
        <w:rPr>
          <w:rFonts w:ascii="Arial Unicode MS" w:hAnsi="Arial Unicode MS"/>
        </w:rPr>
        <w:t>The _____</w:t>
      </w:r>
      <w:proofErr w:type="spellStart"/>
      <w:r w:rsidR="009D5B5C">
        <w:rPr>
          <w:rFonts w:ascii="Arial Unicode MS" w:hAnsi="Arial Unicode MS"/>
        </w:rPr>
        <w:t>Firewall</w:t>
      </w:r>
      <w:r>
        <w:rPr>
          <w:rFonts w:ascii="Arial Unicode MS" w:hAnsi="Arial Unicode MS"/>
        </w:rPr>
        <w:t>____protocol</w:t>
      </w:r>
      <w:proofErr w:type="spellEnd"/>
      <w:r>
        <w:rPr>
          <w:rFonts w:ascii="Arial Unicode MS" w:hAnsi="Arial Unicode MS"/>
        </w:rPr>
        <w:t xml:space="preserve"> is designed to prevent unauthorized access to a data port.</w:t>
      </w:r>
      <w:r>
        <w:t xml:space="preserve"> </w:t>
      </w:r>
    </w:p>
    <w:p w14:paraId="438636E2" w14:textId="5CFACBF5" w:rsidR="00377AC1" w:rsidRDefault="00377AC1" w:rsidP="00377AC1">
      <w:r>
        <w:object w:dxaOrig="1440" w:dyaOrig="1440" w14:anchorId="24119986">
          <v:shape id="_x0000_i1349" type="#_x0000_t75" style="width:123.75pt;height:18pt" o:ole="">
            <v:imagedata r:id="rId66" o:title=""/>
          </v:shape>
          <w:control r:id="rId67" w:name="DefaultOcxName46" w:shapeid="_x0000_i1349"/>
        </w:object>
      </w:r>
    </w:p>
    <w:p w14:paraId="0E188AF6" w14:textId="77777777" w:rsidR="00377AC1" w:rsidRDefault="00377AC1"/>
    <w:sectPr w:rsidR="00377AC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9567C"/>
    <w:multiLevelType w:val="hybridMultilevel"/>
    <w:tmpl w:val="2D2683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A1375C7"/>
    <w:multiLevelType w:val="multilevel"/>
    <w:tmpl w:val="3BBC04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Q3sjQ2srS0NDY0MDNW0lEKTi0uzszPAykwrAUA1GCY1iwAAAA="/>
  </w:docVars>
  <w:rsids>
    <w:rsidRoot w:val="00B013B3"/>
    <w:rsid w:val="0004067A"/>
    <w:rsid w:val="00070BD1"/>
    <w:rsid w:val="000718A7"/>
    <w:rsid w:val="0015120C"/>
    <w:rsid w:val="00191F11"/>
    <w:rsid w:val="002172A9"/>
    <w:rsid w:val="002573F1"/>
    <w:rsid w:val="00323271"/>
    <w:rsid w:val="00377AC1"/>
    <w:rsid w:val="003C127C"/>
    <w:rsid w:val="003F3520"/>
    <w:rsid w:val="0045408F"/>
    <w:rsid w:val="00472862"/>
    <w:rsid w:val="00474481"/>
    <w:rsid w:val="004B277C"/>
    <w:rsid w:val="004B37BF"/>
    <w:rsid w:val="004F06A0"/>
    <w:rsid w:val="005935E6"/>
    <w:rsid w:val="005B671F"/>
    <w:rsid w:val="005D35D3"/>
    <w:rsid w:val="00693362"/>
    <w:rsid w:val="007B71D8"/>
    <w:rsid w:val="007C66B7"/>
    <w:rsid w:val="007D0CED"/>
    <w:rsid w:val="007E2680"/>
    <w:rsid w:val="008027DA"/>
    <w:rsid w:val="00807D6E"/>
    <w:rsid w:val="008C432C"/>
    <w:rsid w:val="008C790D"/>
    <w:rsid w:val="00902518"/>
    <w:rsid w:val="00940022"/>
    <w:rsid w:val="00973C3F"/>
    <w:rsid w:val="009A151E"/>
    <w:rsid w:val="009D5B5C"/>
    <w:rsid w:val="009F2300"/>
    <w:rsid w:val="00A15DF5"/>
    <w:rsid w:val="00A23F87"/>
    <w:rsid w:val="00AA29FD"/>
    <w:rsid w:val="00B013B3"/>
    <w:rsid w:val="00B532B3"/>
    <w:rsid w:val="00BA3336"/>
    <w:rsid w:val="00BE43A7"/>
    <w:rsid w:val="00C570DC"/>
    <w:rsid w:val="00C9333B"/>
    <w:rsid w:val="00C935E4"/>
    <w:rsid w:val="00C936EE"/>
    <w:rsid w:val="00CB31C7"/>
    <w:rsid w:val="00CF2A6B"/>
    <w:rsid w:val="00D40A97"/>
    <w:rsid w:val="00DE12A5"/>
    <w:rsid w:val="00E174E2"/>
    <w:rsid w:val="00E30FF7"/>
    <w:rsid w:val="00E45701"/>
    <w:rsid w:val="00E46B1F"/>
    <w:rsid w:val="00EA4693"/>
    <w:rsid w:val="00EF180C"/>
    <w:rsid w:val="00F36EE1"/>
    <w:rsid w:val="00F463CF"/>
    <w:rsid w:val="00F70EC9"/>
    <w:rsid w:val="00F97579"/>
    <w:rsid w:val="00FD3A3B"/>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79"/>
    <o:shapelayout v:ext="edit">
      <o:idmap v:ext="edit" data="1"/>
    </o:shapelayout>
  </w:shapeDefaults>
  <w:decimalSymbol w:val="."/>
  <w:listSeparator w:val=","/>
  <w14:docId w14:val="14E4291B"/>
  <w15:chartTrackingRefBased/>
  <w15:docId w15:val="{1D7D9826-7F0A-4431-8F54-322864559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377AC1"/>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77AC1"/>
    <w:rPr>
      <w:rFonts w:ascii="Times New Roman" w:eastAsia="Times New Roman" w:hAnsi="Times New Roman" w:cs="Times New Roman"/>
      <w:b/>
      <w:bCs/>
      <w:sz w:val="27"/>
      <w:szCs w:val="27"/>
      <w:lang w:eastAsia="en-CA"/>
    </w:rPr>
  </w:style>
  <w:style w:type="character" w:customStyle="1" w:styleId="mceeditor">
    <w:name w:val="mceeditor"/>
    <w:basedOn w:val="DefaultParagraphFont"/>
    <w:rsid w:val="00377AC1"/>
  </w:style>
  <w:style w:type="paragraph" w:styleId="NormalWeb">
    <w:name w:val="Normal (Web)"/>
    <w:basedOn w:val="Normal"/>
    <w:uiPriority w:val="99"/>
    <w:semiHidden/>
    <w:unhideWhenUsed/>
    <w:rsid w:val="00377AC1"/>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ListParagraph">
    <w:name w:val="List Paragraph"/>
    <w:basedOn w:val="Normal"/>
    <w:uiPriority w:val="34"/>
    <w:qFormat/>
    <w:rsid w:val="00A23F87"/>
    <w:pPr>
      <w:ind w:left="720"/>
      <w:contextualSpacing/>
    </w:pPr>
  </w:style>
  <w:style w:type="paragraph" w:styleId="z-TopofForm">
    <w:name w:val="HTML Top of Form"/>
    <w:basedOn w:val="Normal"/>
    <w:next w:val="Normal"/>
    <w:link w:val="z-TopofFormChar"/>
    <w:hidden/>
    <w:uiPriority w:val="99"/>
    <w:semiHidden/>
    <w:unhideWhenUsed/>
    <w:rsid w:val="0045408F"/>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45408F"/>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45408F"/>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45408F"/>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5266817">
      <w:bodyDiv w:val="1"/>
      <w:marLeft w:val="0"/>
      <w:marRight w:val="0"/>
      <w:marTop w:val="0"/>
      <w:marBottom w:val="0"/>
      <w:divBdr>
        <w:top w:val="none" w:sz="0" w:space="0" w:color="auto"/>
        <w:left w:val="none" w:sz="0" w:space="0" w:color="auto"/>
        <w:bottom w:val="none" w:sz="0" w:space="0" w:color="auto"/>
        <w:right w:val="none" w:sz="0" w:space="0" w:color="auto"/>
      </w:divBdr>
      <w:divsChild>
        <w:div w:id="1005322617">
          <w:marLeft w:val="0"/>
          <w:marRight w:val="0"/>
          <w:marTop w:val="0"/>
          <w:marBottom w:val="0"/>
          <w:divBdr>
            <w:top w:val="none" w:sz="0" w:space="0" w:color="auto"/>
            <w:left w:val="none" w:sz="0" w:space="0" w:color="auto"/>
            <w:bottom w:val="none" w:sz="0" w:space="0" w:color="auto"/>
            <w:right w:val="none" w:sz="0" w:space="0" w:color="auto"/>
          </w:divBdr>
          <w:divsChild>
            <w:div w:id="7486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696565">
      <w:bodyDiv w:val="1"/>
      <w:marLeft w:val="0"/>
      <w:marRight w:val="0"/>
      <w:marTop w:val="0"/>
      <w:marBottom w:val="0"/>
      <w:divBdr>
        <w:top w:val="none" w:sz="0" w:space="0" w:color="auto"/>
        <w:left w:val="none" w:sz="0" w:space="0" w:color="auto"/>
        <w:bottom w:val="none" w:sz="0" w:space="0" w:color="auto"/>
        <w:right w:val="none" w:sz="0" w:space="0" w:color="auto"/>
      </w:divBdr>
      <w:divsChild>
        <w:div w:id="1187867169">
          <w:marLeft w:val="0"/>
          <w:marRight w:val="0"/>
          <w:marTop w:val="0"/>
          <w:marBottom w:val="0"/>
          <w:divBdr>
            <w:top w:val="none" w:sz="0" w:space="0" w:color="auto"/>
            <w:left w:val="none" w:sz="0" w:space="0" w:color="auto"/>
            <w:bottom w:val="none" w:sz="0" w:space="0" w:color="auto"/>
            <w:right w:val="none" w:sz="0" w:space="0" w:color="auto"/>
          </w:divBdr>
          <w:divsChild>
            <w:div w:id="1302924267">
              <w:marLeft w:val="0"/>
              <w:marRight w:val="0"/>
              <w:marTop w:val="0"/>
              <w:marBottom w:val="0"/>
              <w:divBdr>
                <w:top w:val="none" w:sz="0" w:space="0" w:color="auto"/>
                <w:left w:val="none" w:sz="0" w:space="0" w:color="auto"/>
                <w:bottom w:val="none" w:sz="0" w:space="0" w:color="auto"/>
                <w:right w:val="none" w:sz="0" w:space="0" w:color="auto"/>
              </w:divBdr>
            </w:div>
            <w:div w:id="944775177">
              <w:marLeft w:val="0"/>
              <w:marRight w:val="0"/>
              <w:marTop w:val="0"/>
              <w:marBottom w:val="0"/>
              <w:divBdr>
                <w:top w:val="none" w:sz="0" w:space="0" w:color="auto"/>
                <w:left w:val="none" w:sz="0" w:space="0" w:color="auto"/>
                <w:bottom w:val="none" w:sz="0" w:space="0" w:color="auto"/>
                <w:right w:val="none" w:sz="0" w:space="0" w:color="auto"/>
              </w:divBdr>
            </w:div>
            <w:div w:id="2105294755">
              <w:marLeft w:val="0"/>
              <w:marRight w:val="0"/>
              <w:marTop w:val="0"/>
              <w:marBottom w:val="0"/>
              <w:divBdr>
                <w:top w:val="none" w:sz="0" w:space="0" w:color="auto"/>
                <w:left w:val="none" w:sz="0" w:space="0" w:color="auto"/>
                <w:bottom w:val="none" w:sz="0" w:space="0" w:color="auto"/>
                <w:right w:val="none" w:sz="0" w:space="0" w:color="auto"/>
              </w:divBdr>
            </w:div>
            <w:div w:id="1830172946">
              <w:marLeft w:val="0"/>
              <w:marRight w:val="0"/>
              <w:marTop w:val="0"/>
              <w:marBottom w:val="0"/>
              <w:divBdr>
                <w:top w:val="none" w:sz="0" w:space="0" w:color="auto"/>
                <w:left w:val="none" w:sz="0" w:space="0" w:color="auto"/>
                <w:bottom w:val="none" w:sz="0" w:space="0" w:color="auto"/>
                <w:right w:val="none" w:sz="0" w:space="0" w:color="auto"/>
              </w:divBdr>
            </w:div>
            <w:div w:id="193617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988478">
      <w:bodyDiv w:val="1"/>
      <w:marLeft w:val="0"/>
      <w:marRight w:val="0"/>
      <w:marTop w:val="0"/>
      <w:marBottom w:val="0"/>
      <w:divBdr>
        <w:top w:val="none" w:sz="0" w:space="0" w:color="auto"/>
        <w:left w:val="none" w:sz="0" w:space="0" w:color="auto"/>
        <w:bottom w:val="none" w:sz="0" w:space="0" w:color="auto"/>
        <w:right w:val="none" w:sz="0" w:space="0" w:color="auto"/>
      </w:divBdr>
      <w:divsChild>
        <w:div w:id="567811732">
          <w:marLeft w:val="0"/>
          <w:marRight w:val="0"/>
          <w:marTop w:val="0"/>
          <w:marBottom w:val="0"/>
          <w:divBdr>
            <w:top w:val="none" w:sz="0" w:space="0" w:color="auto"/>
            <w:left w:val="none" w:sz="0" w:space="0" w:color="auto"/>
            <w:bottom w:val="none" w:sz="0" w:space="0" w:color="auto"/>
            <w:right w:val="none" w:sz="0" w:space="0" w:color="auto"/>
          </w:divBdr>
          <w:divsChild>
            <w:div w:id="1805079598">
              <w:marLeft w:val="0"/>
              <w:marRight w:val="0"/>
              <w:marTop w:val="0"/>
              <w:marBottom w:val="0"/>
              <w:divBdr>
                <w:top w:val="none" w:sz="0" w:space="0" w:color="auto"/>
                <w:left w:val="none" w:sz="0" w:space="0" w:color="auto"/>
                <w:bottom w:val="none" w:sz="0" w:space="0" w:color="auto"/>
                <w:right w:val="none" w:sz="0" w:space="0" w:color="auto"/>
              </w:divBdr>
            </w:div>
            <w:div w:id="422799102">
              <w:marLeft w:val="0"/>
              <w:marRight w:val="0"/>
              <w:marTop w:val="0"/>
              <w:marBottom w:val="0"/>
              <w:divBdr>
                <w:top w:val="none" w:sz="0" w:space="0" w:color="auto"/>
                <w:left w:val="none" w:sz="0" w:space="0" w:color="auto"/>
                <w:bottom w:val="none" w:sz="0" w:space="0" w:color="auto"/>
                <w:right w:val="none" w:sz="0" w:space="0" w:color="auto"/>
              </w:divBdr>
            </w:div>
            <w:div w:id="975917763">
              <w:marLeft w:val="0"/>
              <w:marRight w:val="0"/>
              <w:marTop w:val="0"/>
              <w:marBottom w:val="0"/>
              <w:divBdr>
                <w:top w:val="none" w:sz="0" w:space="0" w:color="auto"/>
                <w:left w:val="none" w:sz="0" w:space="0" w:color="auto"/>
                <w:bottom w:val="none" w:sz="0" w:space="0" w:color="auto"/>
                <w:right w:val="none" w:sz="0" w:space="0" w:color="auto"/>
              </w:divBdr>
            </w:div>
            <w:div w:id="311181450">
              <w:marLeft w:val="0"/>
              <w:marRight w:val="0"/>
              <w:marTop w:val="0"/>
              <w:marBottom w:val="0"/>
              <w:divBdr>
                <w:top w:val="none" w:sz="0" w:space="0" w:color="auto"/>
                <w:left w:val="none" w:sz="0" w:space="0" w:color="auto"/>
                <w:bottom w:val="none" w:sz="0" w:space="0" w:color="auto"/>
                <w:right w:val="none" w:sz="0" w:space="0" w:color="auto"/>
              </w:divBdr>
            </w:div>
            <w:div w:id="43420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08370">
      <w:bodyDiv w:val="1"/>
      <w:marLeft w:val="0"/>
      <w:marRight w:val="0"/>
      <w:marTop w:val="0"/>
      <w:marBottom w:val="0"/>
      <w:divBdr>
        <w:top w:val="none" w:sz="0" w:space="0" w:color="auto"/>
        <w:left w:val="none" w:sz="0" w:space="0" w:color="auto"/>
        <w:bottom w:val="none" w:sz="0" w:space="0" w:color="auto"/>
        <w:right w:val="none" w:sz="0" w:space="0" w:color="auto"/>
      </w:divBdr>
      <w:divsChild>
        <w:div w:id="99036968">
          <w:marLeft w:val="0"/>
          <w:marRight w:val="0"/>
          <w:marTop w:val="0"/>
          <w:marBottom w:val="0"/>
          <w:divBdr>
            <w:top w:val="none" w:sz="0" w:space="0" w:color="auto"/>
            <w:left w:val="none" w:sz="0" w:space="0" w:color="auto"/>
            <w:bottom w:val="none" w:sz="0" w:space="0" w:color="auto"/>
            <w:right w:val="none" w:sz="0" w:space="0" w:color="auto"/>
          </w:divBdr>
          <w:divsChild>
            <w:div w:id="2043360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288913">
      <w:bodyDiv w:val="1"/>
      <w:marLeft w:val="0"/>
      <w:marRight w:val="0"/>
      <w:marTop w:val="0"/>
      <w:marBottom w:val="0"/>
      <w:divBdr>
        <w:top w:val="none" w:sz="0" w:space="0" w:color="auto"/>
        <w:left w:val="none" w:sz="0" w:space="0" w:color="auto"/>
        <w:bottom w:val="none" w:sz="0" w:space="0" w:color="auto"/>
        <w:right w:val="none" w:sz="0" w:space="0" w:color="auto"/>
      </w:divBdr>
      <w:divsChild>
        <w:div w:id="1373384644">
          <w:marLeft w:val="0"/>
          <w:marRight w:val="0"/>
          <w:marTop w:val="0"/>
          <w:marBottom w:val="0"/>
          <w:divBdr>
            <w:top w:val="none" w:sz="0" w:space="0" w:color="auto"/>
            <w:left w:val="none" w:sz="0" w:space="0" w:color="auto"/>
            <w:bottom w:val="none" w:sz="0" w:space="0" w:color="auto"/>
            <w:right w:val="none" w:sz="0" w:space="0" w:color="auto"/>
          </w:divBdr>
          <w:divsChild>
            <w:div w:id="32146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320479">
      <w:bodyDiv w:val="1"/>
      <w:marLeft w:val="0"/>
      <w:marRight w:val="0"/>
      <w:marTop w:val="0"/>
      <w:marBottom w:val="0"/>
      <w:divBdr>
        <w:top w:val="none" w:sz="0" w:space="0" w:color="auto"/>
        <w:left w:val="none" w:sz="0" w:space="0" w:color="auto"/>
        <w:bottom w:val="none" w:sz="0" w:space="0" w:color="auto"/>
        <w:right w:val="none" w:sz="0" w:space="0" w:color="auto"/>
      </w:divBdr>
      <w:divsChild>
        <w:div w:id="1563061830">
          <w:marLeft w:val="0"/>
          <w:marRight w:val="0"/>
          <w:marTop w:val="0"/>
          <w:marBottom w:val="0"/>
          <w:divBdr>
            <w:top w:val="none" w:sz="0" w:space="0" w:color="auto"/>
            <w:left w:val="none" w:sz="0" w:space="0" w:color="auto"/>
            <w:bottom w:val="none" w:sz="0" w:space="0" w:color="auto"/>
            <w:right w:val="none" w:sz="0" w:space="0" w:color="auto"/>
          </w:divBdr>
          <w:divsChild>
            <w:div w:id="189677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043189">
      <w:bodyDiv w:val="1"/>
      <w:marLeft w:val="0"/>
      <w:marRight w:val="0"/>
      <w:marTop w:val="0"/>
      <w:marBottom w:val="0"/>
      <w:divBdr>
        <w:top w:val="none" w:sz="0" w:space="0" w:color="auto"/>
        <w:left w:val="none" w:sz="0" w:space="0" w:color="auto"/>
        <w:bottom w:val="none" w:sz="0" w:space="0" w:color="auto"/>
        <w:right w:val="none" w:sz="0" w:space="0" w:color="auto"/>
      </w:divBdr>
      <w:divsChild>
        <w:div w:id="1820732107">
          <w:marLeft w:val="0"/>
          <w:marRight w:val="0"/>
          <w:marTop w:val="0"/>
          <w:marBottom w:val="0"/>
          <w:divBdr>
            <w:top w:val="none" w:sz="0" w:space="0" w:color="auto"/>
            <w:left w:val="none" w:sz="0" w:space="0" w:color="auto"/>
            <w:bottom w:val="none" w:sz="0" w:space="0" w:color="auto"/>
            <w:right w:val="none" w:sz="0" w:space="0" w:color="auto"/>
          </w:divBdr>
          <w:divsChild>
            <w:div w:id="1455640523">
              <w:marLeft w:val="0"/>
              <w:marRight w:val="0"/>
              <w:marTop w:val="0"/>
              <w:marBottom w:val="0"/>
              <w:divBdr>
                <w:top w:val="none" w:sz="0" w:space="0" w:color="auto"/>
                <w:left w:val="none" w:sz="0" w:space="0" w:color="auto"/>
                <w:bottom w:val="none" w:sz="0" w:space="0" w:color="auto"/>
                <w:right w:val="none" w:sz="0" w:space="0" w:color="auto"/>
              </w:divBdr>
            </w:div>
            <w:div w:id="1066101445">
              <w:marLeft w:val="0"/>
              <w:marRight w:val="0"/>
              <w:marTop w:val="0"/>
              <w:marBottom w:val="0"/>
              <w:divBdr>
                <w:top w:val="none" w:sz="0" w:space="0" w:color="auto"/>
                <w:left w:val="none" w:sz="0" w:space="0" w:color="auto"/>
                <w:bottom w:val="none" w:sz="0" w:space="0" w:color="auto"/>
                <w:right w:val="none" w:sz="0" w:space="0" w:color="auto"/>
              </w:divBdr>
            </w:div>
            <w:div w:id="1117410606">
              <w:marLeft w:val="0"/>
              <w:marRight w:val="0"/>
              <w:marTop w:val="0"/>
              <w:marBottom w:val="0"/>
              <w:divBdr>
                <w:top w:val="none" w:sz="0" w:space="0" w:color="auto"/>
                <w:left w:val="none" w:sz="0" w:space="0" w:color="auto"/>
                <w:bottom w:val="none" w:sz="0" w:space="0" w:color="auto"/>
                <w:right w:val="none" w:sz="0" w:space="0" w:color="auto"/>
              </w:divBdr>
            </w:div>
            <w:div w:id="1736390526">
              <w:marLeft w:val="0"/>
              <w:marRight w:val="0"/>
              <w:marTop w:val="0"/>
              <w:marBottom w:val="0"/>
              <w:divBdr>
                <w:top w:val="none" w:sz="0" w:space="0" w:color="auto"/>
                <w:left w:val="none" w:sz="0" w:space="0" w:color="auto"/>
                <w:bottom w:val="none" w:sz="0" w:space="0" w:color="auto"/>
                <w:right w:val="none" w:sz="0" w:space="0" w:color="auto"/>
              </w:divBdr>
            </w:div>
            <w:div w:id="3246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279440">
      <w:bodyDiv w:val="1"/>
      <w:marLeft w:val="0"/>
      <w:marRight w:val="0"/>
      <w:marTop w:val="0"/>
      <w:marBottom w:val="0"/>
      <w:divBdr>
        <w:top w:val="none" w:sz="0" w:space="0" w:color="auto"/>
        <w:left w:val="none" w:sz="0" w:space="0" w:color="auto"/>
        <w:bottom w:val="none" w:sz="0" w:space="0" w:color="auto"/>
        <w:right w:val="none" w:sz="0" w:space="0" w:color="auto"/>
      </w:divBdr>
      <w:divsChild>
        <w:div w:id="763182789">
          <w:marLeft w:val="0"/>
          <w:marRight w:val="0"/>
          <w:marTop w:val="0"/>
          <w:marBottom w:val="220"/>
          <w:divBdr>
            <w:top w:val="none" w:sz="0" w:space="0" w:color="auto"/>
            <w:left w:val="none" w:sz="0" w:space="0" w:color="auto"/>
            <w:bottom w:val="none" w:sz="0" w:space="0" w:color="auto"/>
            <w:right w:val="none" w:sz="0" w:space="0" w:color="auto"/>
          </w:divBdr>
        </w:div>
        <w:div w:id="700397873">
          <w:marLeft w:val="0"/>
          <w:marRight w:val="0"/>
          <w:marTop w:val="0"/>
          <w:marBottom w:val="220"/>
          <w:divBdr>
            <w:top w:val="none" w:sz="0" w:space="0" w:color="auto"/>
            <w:left w:val="none" w:sz="0" w:space="0" w:color="auto"/>
            <w:bottom w:val="none" w:sz="0" w:space="0" w:color="auto"/>
            <w:right w:val="none" w:sz="0" w:space="0" w:color="auto"/>
          </w:divBdr>
        </w:div>
        <w:div w:id="946540367">
          <w:marLeft w:val="0"/>
          <w:marRight w:val="0"/>
          <w:marTop w:val="0"/>
          <w:marBottom w:val="220"/>
          <w:divBdr>
            <w:top w:val="none" w:sz="0" w:space="0" w:color="auto"/>
            <w:left w:val="none" w:sz="0" w:space="0" w:color="auto"/>
            <w:bottom w:val="none" w:sz="0" w:space="0" w:color="auto"/>
            <w:right w:val="none" w:sz="0" w:space="0" w:color="auto"/>
          </w:divBdr>
        </w:div>
      </w:divsChild>
    </w:div>
    <w:div w:id="1142625453">
      <w:bodyDiv w:val="1"/>
      <w:marLeft w:val="0"/>
      <w:marRight w:val="0"/>
      <w:marTop w:val="0"/>
      <w:marBottom w:val="0"/>
      <w:divBdr>
        <w:top w:val="none" w:sz="0" w:space="0" w:color="auto"/>
        <w:left w:val="none" w:sz="0" w:space="0" w:color="auto"/>
        <w:bottom w:val="none" w:sz="0" w:space="0" w:color="auto"/>
        <w:right w:val="none" w:sz="0" w:space="0" w:color="auto"/>
      </w:divBdr>
      <w:divsChild>
        <w:div w:id="1837837624">
          <w:marLeft w:val="0"/>
          <w:marRight w:val="0"/>
          <w:marTop w:val="0"/>
          <w:marBottom w:val="0"/>
          <w:divBdr>
            <w:top w:val="none" w:sz="0" w:space="0" w:color="auto"/>
            <w:left w:val="none" w:sz="0" w:space="0" w:color="auto"/>
            <w:bottom w:val="none" w:sz="0" w:space="0" w:color="auto"/>
            <w:right w:val="none" w:sz="0" w:space="0" w:color="auto"/>
          </w:divBdr>
          <w:divsChild>
            <w:div w:id="17003314">
              <w:marLeft w:val="0"/>
              <w:marRight w:val="0"/>
              <w:marTop w:val="0"/>
              <w:marBottom w:val="0"/>
              <w:divBdr>
                <w:top w:val="none" w:sz="0" w:space="0" w:color="auto"/>
                <w:left w:val="none" w:sz="0" w:space="0" w:color="auto"/>
                <w:bottom w:val="none" w:sz="0" w:space="0" w:color="auto"/>
                <w:right w:val="none" w:sz="0" w:space="0" w:color="auto"/>
              </w:divBdr>
            </w:div>
            <w:div w:id="1699045826">
              <w:marLeft w:val="0"/>
              <w:marRight w:val="0"/>
              <w:marTop w:val="0"/>
              <w:marBottom w:val="0"/>
              <w:divBdr>
                <w:top w:val="none" w:sz="0" w:space="0" w:color="auto"/>
                <w:left w:val="none" w:sz="0" w:space="0" w:color="auto"/>
                <w:bottom w:val="none" w:sz="0" w:space="0" w:color="auto"/>
                <w:right w:val="none" w:sz="0" w:space="0" w:color="auto"/>
              </w:divBdr>
            </w:div>
            <w:div w:id="1965236417">
              <w:marLeft w:val="0"/>
              <w:marRight w:val="0"/>
              <w:marTop w:val="0"/>
              <w:marBottom w:val="0"/>
              <w:divBdr>
                <w:top w:val="none" w:sz="0" w:space="0" w:color="auto"/>
                <w:left w:val="none" w:sz="0" w:space="0" w:color="auto"/>
                <w:bottom w:val="none" w:sz="0" w:space="0" w:color="auto"/>
                <w:right w:val="none" w:sz="0" w:space="0" w:color="auto"/>
              </w:divBdr>
            </w:div>
            <w:div w:id="680081897">
              <w:marLeft w:val="0"/>
              <w:marRight w:val="0"/>
              <w:marTop w:val="0"/>
              <w:marBottom w:val="0"/>
              <w:divBdr>
                <w:top w:val="none" w:sz="0" w:space="0" w:color="auto"/>
                <w:left w:val="none" w:sz="0" w:space="0" w:color="auto"/>
                <w:bottom w:val="none" w:sz="0" w:space="0" w:color="auto"/>
                <w:right w:val="none" w:sz="0" w:space="0" w:color="auto"/>
              </w:divBdr>
            </w:div>
            <w:div w:id="105527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565969">
      <w:bodyDiv w:val="1"/>
      <w:marLeft w:val="0"/>
      <w:marRight w:val="0"/>
      <w:marTop w:val="0"/>
      <w:marBottom w:val="0"/>
      <w:divBdr>
        <w:top w:val="none" w:sz="0" w:space="0" w:color="auto"/>
        <w:left w:val="none" w:sz="0" w:space="0" w:color="auto"/>
        <w:bottom w:val="none" w:sz="0" w:space="0" w:color="auto"/>
        <w:right w:val="none" w:sz="0" w:space="0" w:color="auto"/>
      </w:divBdr>
      <w:divsChild>
        <w:div w:id="1031958768">
          <w:marLeft w:val="0"/>
          <w:marRight w:val="0"/>
          <w:marTop w:val="0"/>
          <w:marBottom w:val="0"/>
          <w:divBdr>
            <w:top w:val="none" w:sz="0" w:space="0" w:color="auto"/>
            <w:left w:val="none" w:sz="0" w:space="0" w:color="auto"/>
            <w:bottom w:val="none" w:sz="0" w:space="0" w:color="auto"/>
            <w:right w:val="none" w:sz="0" w:space="0" w:color="auto"/>
          </w:divBdr>
          <w:divsChild>
            <w:div w:id="1214806037">
              <w:marLeft w:val="0"/>
              <w:marRight w:val="0"/>
              <w:marTop w:val="0"/>
              <w:marBottom w:val="0"/>
              <w:divBdr>
                <w:top w:val="none" w:sz="0" w:space="0" w:color="auto"/>
                <w:left w:val="none" w:sz="0" w:space="0" w:color="auto"/>
                <w:bottom w:val="none" w:sz="0" w:space="0" w:color="auto"/>
                <w:right w:val="none" w:sz="0" w:space="0" w:color="auto"/>
              </w:divBdr>
            </w:div>
            <w:div w:id="1475835269">
              <w:marLeft w:val="0"/>
              <w:marRight w:val="0"/>
              <w:marTop w:val="0"/>
              <w:marBottom w:val="0"/>
              <w:divBdr>
                <w:top w:val="none" w:sz="0" w:space="0" w:color="auto"/>
                <w:left w:val="none" w:sz="0" w:space="0" w:color="auto"/>
                <w:bottom w:val="none" w:sz="0" w:space="0" w:color="auto"/>
                <w:right w:val="none" w:sz="0" w:space="0" w:color="auto"/>
              </w:divBdr>
            </w:div>
            <w:div w:id="677543286">
              <w:marLeft w:val="0"/>
              <w:marRight w:val="0"/>
              <w:marTop w:val="0"/>
              <w:marBottom w:val="0"/>
              <w:divBdr>
                <w:top w:val="none" w:sz="0" w:space="0" w:color="auto"/>
                <w:left w:val="none" w:sz="0" w:space="0" w:color="auto"/>
                <w:bottom w:val="none" w:sz="0" w:space="0" w:color="auto"/>
                <w:right w:val="none" w:sz="0" w:space="0" w:color="auto"/>
              </w:divBdr>
            </w:div>
            <w:div w:id="1024403676">
              <w:marLeft w:val="0"/>
              <w:marRight w:val="0"/>
              <w:marTop w:val="0"/>
              <w:marBottom w:val="0"/>
              <w:divBdr>
                <w:top w:val="none" w:sz="0" w:space="0" w:color="auto"/>
                <w:left w:val="none" w:sz="0" w:space="0" w:color="auto"/>
                <w:bottom w:val="none" w:sz="0" w:space="0" w:color="auto"/>
                <w:right w:val="none" w:sz="0" w:space="0" w:color="auto"/>
              </w:divBdr>
            </w:div>
            <w:div w:id="37127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378544">
      <w:bodyDiv w:val="1"/>
      <w:marLeft w:val="0"/>
      <w:marRight w:val="0"/>
      <w:marTop w:val="0"/>
      <w:marBottom w:val="0"/>
      <w:divBdr>
        <w:top w:val="none" w:sz="0" w:space="0" w:color="auto"/>
        <w:left w:val="none" w:sz="0" w:space="0" w:color="auto"/>
        <w:bottom w:val="none" w:sz="0" w:space="0" w:color="auto"/>
        <w:right w:val="none" w:sz="0" w:space="0" w:color="auto"/>
      </w:divBdr>
      <w:divsChild>
        <w:div w:id="1534541043">
          <w:marLeft w:val="0"/>
          <w:marRight w:val="0"/>
          <w:marTop w:val="0"/>
          <w:marBottom w:val="0"/>
          <w:divBdr>
            <w:top w:val="none" w:sz="0" w:space="0" w:color="auto"/>
            <w:left w:val="none" w:sz="0" w:space="0" w:color="auto"/>
            <w:bottom w:val="none" w:sz="0" w:space="0" w:color="auto"/>
            <w:right w:val="none" w:sz="0" w:space="0" w:color="auto"/>
          </w:divBdr>
          <w:divsChild>
            <w:div w:id="421610025">
              <w:marLeft w:val="0"/>
              <w:marRight w:val="0"/>
              <w:marTop w:val="0"/>
              <w:marBottom w:val="0"/>
              <w:divBdr>
                <w:top w:val="none" w:sz="0" w:space="0" w:color="auto"/>
                <w:left w:val="none" w:sz="0" w:space="0" w:color="auto"/>
                <w:bottom w:val="none" w:sz="0" w:space="0" w:color="auto"/>
                <w:right w:val="none" w:sz="0" w:space="0" w:color="auto"/>
              </w:divBdr>
            </w:div>
            <w:div w:id="1177426920">
              <w:marLeft w:val="0"/>
              <w:marRight w:val="0"/>
              <w:marTop w:val="0"/>
              <w:marBottom w:val="0"/>
              <w:divBdr>
                <w:top w:val="none" w:sz="0" w:space="0" w:color="auto"/>
                <w:left w:val="none" w:sz="0" w:space="0" w:color="auto"/>
                <w:bottom w:val="none" w:sz="0" w:space="0" w:color="auto"/>
                <w:right w:val="none" w:sz="0" w:space="0" w:color="auto"/>
              </w:divBdr>
            </w:div>
            <w:div w:id="355498351">
              <w:marLeft w:val="0"/>
              <w:marRight w:val="0"/>
              <w:marTop w:val="0"/>
              <w:marBottom w:val="0"/>
              <w:divBdr>
                <w:top w:val="none" w:sz="0" w:space="0" w:color="auto"/>
                <w:left w:val="none" w:sz="0" w:space="0" w:color="auto"/>
                <w:bottom w:val="none" w:sz="0" w:space="0" w:color="auto"/>
                <w:right w:val="none" w:sz="0" w:space="0" w:color="auto"/>
              </w:divBdr>
            </w:div>
            <w:div w:id="1284189143">
              <w:marLeft w:val="0"/>
              <w:marRight w:val="0"/>
              <w:marTop w:val="0"/>
              <w:marBottom w:val="0"/>
              <w:divBdr>
                <w:top w:val="none" w:sz="0" w:space="0" w:color="auto"/>
                <w:left w:val="none" w:sz="0" w:space="0" w:color="auto"/>
                <w:bottom w:val="none" w:sz="0" w:space="0" w:color="auto"/>
                <w:right w:val="none" w:sz="0" w:space="0" w:color="auto"/>
              </w:divBdr>
            </w:div>
            <w:div w:id="181413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762273">
      <w:bodyDiv w:val="1"/>
      <w:marLeft w:val="0"/>
      <w:marRight w:val="0"/>
      <w:marTop w:val="0"/>
      <w:marBottom w:val="0"/>
      <w:divBdr>
        <w:top w:val="none" w:sz="0" w:space="0" w:color="auto"/>
        <w:left w:val="none" w:sz="0" w:space="0" w:color="auto"/>
        <w:bottom w:val="none" w:sz="0" w:space="0" w:color="auto"/>
        <w:right w:val="none" w:sz="0" w:space="0" w:color="auto"/>
      </w:divBdr>
      <w:divsChild>
        <w:div w:id="1156647946">
          <w:marLeft w:val="0"/>
          <w:marRight w:val="0"/>
          <w:marTop w:val="0"/>
          <w:marBottom w:val="0"/>
          <w:divBdr>
            <w:top w:val="none" w:sz="0" w:space="0" w:color="auto"/>
            <w:left w:val="none" w:sz="0" w:space="0" w:color="auto"/>
            <w:bottom w:val="none" w:sz="0" w:space="0" w:color="auto"/>
            <w:right w:val="none" w:sz="0" w:space="0" w:color="auto"/>
          </w:divBdr>
          <w:divsChild>
            <w:div w:id="1931572910">
              <w:marLeft w:val="0"/>
              <w:marRight w:val="0"/>
              <w:marTop w:val="0"/>
              <w:marBottom w:val="0"/>
              <w:divBdr>
                <w:top w:val="none" w:sz="0" w:space="0" w:color="auto"/>
                <w:left w:val="none" w:sz="0" w:space="0" w:color="auto"/>
                <w:bottom w:val="none" w:sz="0" w:space="0" w:color="auto"/>
                <w:right w:val="none" w:sz="0" w:space="0" w:color="auto"/>
              </w:divBdr>
            </w:div>
            <w:div w:id="460152449">
              <w:marLeft w:val="0"/>
              <w:marRight w:val="0"/>
              <w:marTop w:val="0"/>
              <w:marBottom w:val="0"/>
              <w:divBdr>
                <w:top w:val="none" w:sz="0" w:space="0" w:color="auto"/>
                <w:left w:val="none" w:sz="0" w:space="0" w:color="auto"/>
                <w:bottom w:val="none" w:sz="0" w:space="0" w:color="auto"/>
                <w:right w:val="none" w:sz="0" w:space="0" w:color="auto"/>
              </w:divBdr>
            </w:div>
            <w:div w:id="632180696">
              <w:marLeft w:val="0"/>
              <w:marRight w:val="0"/>
              <w:marTop w:val="0"/>
              <w:marBottom w:val="0"/>
              <w:divBdr>
                <w:top w:val="none" w:sz="0" w:space="0" w:color="auto"/>
                <w:left w:val="none" w:sz="0" w:space="0" w:color="auto"/>
                <w:bottom w:val="none" w:sz="0" w:space="0" w:color="auto"/>
                <w:right w:val="none" w:sz="0" w:space="0" w:color="auto"/>
              </w:divBdr>
            </w:div>
            <w:div w:id="705065983">
              <w:marLeft w:val="0"/>
              <w:marRight w:val="0"/>
              <w:marTop w:val="0"/>
              <w:marBottom w:val="0"/>
              <w:divBdr>
                <w:top w:val="none" w:sz="0" w:space="0" w:color="auto"/>
                <w:left w:val="none" w:sz="0" w:space="0" w:color="auto"/>
                <w:bottom w:val="none" w:sz="0" w:space="0" w:color="auto"/>
                <w:right w:val="none" w:sz="0" w:space="0" w:color="auto"/>
              </w:divBdr>
            </w:div>
            <w:div w:id="86779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118374">
      <w:bodyDiv w:val="1"/>
      <w:marLeft w:val="0"/>
      <w:marRight w:val="0"/>
      <w:marTop w:val="0"/>
      <w:marBottom w:val="0"/>
      <w:divBdr>
        <w:top w:val="none" w:sz="0" w:space="0" w:color="auto"/>
        <w:left w:val="none" w:sz="0" w:space="0" w:color="auto"/>
        <w:bottom w:val="none" w:sz="0" w:space="0" w:color="auto"/>
        <w:right w:val="none" w:sz="0" w:space="0" w:color="auto"/>
      </w:divBdr>
      <w:divsChild>
        <w:div w:id="1377699886">
          <w:marLeft w:val="0"/>
          <w:marRight w:val="0"/>
          <w:marTop w:val="0"/>
          <w:marBottom w:val="0"/>
          <w:divBdr>
            <w:top w:val="none" w:sz="0" w:space="0" w:color="auto"/>
            <w:left w:val="none" w:sz="0" w:space="0" w:color="auto"/>
            <w:bottom w:val="none" w:sz="0" w:space="0" w:color="auto"/>
            <w:right w:val="none" w:sz="0" w:space="0" w:color="auto"/>
          </w:divBdr>
          <w:divsChild>
            <w:div w:id="1332562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738814">
      <w:bodyDiv w:val="1"/>
      <w:marLeft w:val="0"/>
      <w:marRight w:val="0"/>
      <w:marTop w:val="0"/>
      <w:marBottom w:val="0"/>
      <w:divBdr>
        <w:top w:val="none" w:sz="0" w:space="0" w:color="auto"/>
        <w:left w:val="none" w:sz="0" w:space="0" w:color="auto"/>
        <w:bottom w:val="none" w:sz="0" w:space="0" w:color="auto"/>
        <w:right w:val="none" w:sz="0" w:space="0" w:color="auto"/>
      </w:divBdr>
      <w:divsChild>
        <w:div w:id="1944143272">
          <w:marLeft w:val="0"/>
          <w:marRight w:val="0"/>
          <w:marTop w:val="0"/>
          <w:marBottom w:val="0"/>
          <w:divBdr>
            <w:top w:val="none" w:sz="0" w:space="0" w:color="auto"/>
            <w:left w:val="none" w:sz="0" w:space="0" w:color="auto"/>
            <w:bottom w:val="none" w:sz="0" w:space="0" w:color="auto"/>
            <w:right w:val="none" w:sz="0" w:space="0" w:color="auto"/>
          </w:divBdr>
          <w:divsChild>
            <w:div w:id="142090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513691">
      <w:bodyDiv w:val="1"/>
      <w:marLeft w:val="0"/>
      <w:marRight w:val="0"/>
      <w:marTop w:val="0"/>
      <w:marBottom w:val="0"/>
      <w:divBdr>
        <w:top w:val="none" w:sz="0" w:space="0" w:color="auto"/>
        <w:left w:val="none" w:sz="0" w:space="0" w:color="auto"/>
        <w:bottom w:val="none" w:sz="0" w:space="0" w:color="auto"/>
        <w:right w:val="none" w:sz="0" w:space="0" w:color="auto"/>
      </w:divBdr>
      <w:divsChild>
        <w:div w:id="2040741942">
          <w:marLeft w:val="0"/>
          <w:marRight w:val="0"/>
          <w:marTop w:val="0"/>
          <w:marBottom w:val="0"/>
          <w:divBdr>
            <w:top w:val="none" w:sz="0" w:space="0" w:color="auto"/>
            <w:left w:val="none" w:sz="0" w:space="0" w:color="auto"/>
            <w:bottom w:val="none" w:sz="0" w:space="0" w:color="auto"/>
            <w:right w:val="none" w:sz="0" w:space="0" w:color="auto"/>
          </w:divBdr>
          <w:divsChild>
            <w:div w:id="1931548567">
              <w:marLeft w:val="0"/>
              <w:marRight w:val="0"/>
              <w:marTop w:val="0"/>
              <w:marBottom w:val="0"/>
              <w:divBdr>
                <w:top w:val="none" w:sz="0" w:space="0" w:color="auto"/>
                <w:left w:val="none" w:sz="0" w:space="0" w:color="auto"/>
                <w:bottom w:val="none" w:sz="0" w:space="0" w:color="auto"/>
                <w:right w:val="none" w:sz="0" w:space="0" w:color="auto"/>
              </w:divBdr>
            </w:div>
            <w:div w:id="374082348">
              <w:marLeft w:val="0"/>
              <w:marRight w:val="0"/>
              <w:marTop w:val="0"/>
              <w:marBottom w:val="0"/>
              <w:divBdr>
                <w:top w:val="none" w:sz="0" w:space="0" w:color="auto"/>
                <w:left w:val="none" w:sz="0" w:space="0" w:color="auto"/>
                <w:bottom w:val="none" w:sz="0" w:space="0" w:color="auto"/>
                <w:right w:val="none" w:sz="0" w:space="0" w:color="auto"/>
              </w:divBdr>
            </w:div>
            <w:div w:id="656155801">
              <w:marLeft w:val="0"/>
              <w:marRight w:val="0"/>
              <w:marTop w:val="0"/>
              <w:marBottom w:val="0"/>
              <w:divBdr>
                <w:top w:val="none" w:sz="0" w:space="0" w:color="auto"/>
                <w:left w:val="none" w:sz="0" w:space="0" w:color="auto"/>
                <w:bottom w:val="none" w:sz="0" w:space="0" w:color="auto"/>
                <w:right w:val="none" w:sz="0" w:space="0" w:color="auto"/>
              </w:divBdr>
            </w:div>
            <w:div w:id="142737817">
              <w:marLeft w:val="0"/>
              <w:marRight w:val="0"/>
              <w:marTop w:val="0"/>
              <w:marBottom w:val="0"/>
              <w:divBdr>
                <w:top w:val="none" w:sz="0" w:space="0" w:color="auto"/>
                <w:left w:val="none" w:sz="0" w:space="0" w:color="auto"/>
                <w:bottom w:val="none" w:sz="0" w:space="0" w:color="auto"/>
                <w:right w:val="none" w:sz="0" w:space="0" w:color="auto"/>
              </w:divBdr>
            </w:div>
            <w:div w:id="157077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707418">
      <w:bodyDiv w:val="1"/>
      <w:marLeft w:val="0"/>
      <w:marRight w:val="0"/>
      <w:marTop w:val="0"/>
      <w:marBottom w:val="0"/>
      <w:divBdr>
        <w:top w:val="none" w:sz="0" w:space="0" w:color="auto"/>
        <w:left w:val="none" w:sz="0" w:space="0" w:color="auto"/>
        <w:bottom w:val="none" w:sz="0" w:space="0" w:color="auto"/>
        <w:right w:val="none" w:sz="0" w:space="0" w:color="auto"/>
      </w:divBdr>
      <w:divsChild>
        <w:div w:id="1588417771">
          <w:marLeft w:val="0"/>
          <w:marRight w:val="0"/>
          <w:marTop w:val="0"/>
          <w:marBottom w:val="0"/>
          <w:divBdr>
            <w:top w:val="none" w:sz="0" w:space="0" w:color="auto"/>
            <w:left w:val="none" w:sz="0" w:space="0" w:color="auto"/>
            <w:bottom w:val="none" w:sz="0" w:space="0" w:color="auto"/>
            <w:right w:val="none" w:sz="0" w:space="0" w:color="auto"/>
          </w:divBdr>
          <w:divsChild>
            <w:div w:id="154895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656144">
      <w:bodyDiv w:val="1"/>
      <w:marLeft w:val="0"/>
      <w:marRight w:val="0"/>
      <w:marTop w:val="0"/>
      <w:marBottom w:val="0"/>
      <w:divBdr>
        <w:top w:val="none" w:sz="0" w:space="0" w:color="auto"/>
        <w:left w:val="none" w:sz="0" w:space="0" w:color="auto"/>
        <w:bottom w:val="none" w:sz="0" w:space="0" w:color="auto"/>
        <w:right w:val="none" w:sz="0" w:space="0" w:color="auto"/>
      </w:divBdr>
      <w:divsChild>
        <w:div w:id="1736001704">
          <w:marLeft w:val="0"/>
          <w:marRight w:val="0"/>
          <w:marTop w:val="0"/>
          <w:marBottom w:val="0"/>
          <w:divBdr>
            <w:top w:val="none" w:sz="0" w:space="0" w:color="auto"/>
            <w:left w:val="none" w:sz="0" w:space="0" w:color="auto"/>
            <w:bottom w:val="none" w:sz="0" w:space="0" w:color="auto"/>
            <w:right w:val="none" w:sz="0" w:space="0" w:color="auto"/>
          </w:divBdr>
          <w:divsChild>
            <w:div w:id="1756127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03272">
      <w:bodyDiv w:val="1"/>
      <w:marLeft w:val="0"/>
      <w:marRight w:val="0"/>
      <w:marTop w:val="0"/>
      <w:marBottom w:val="0"/>
      <w:divBdr>
        <w:top w:val="none" w:sz="0" w:space="0" w:color="auto"/>
        <w:left w:val="none" w:sz="0" w:space="0" w:color="auto"/>
        <w:bottom w:val="none" w:sz="0" w:space="0" w:color="auto"/>
        <w:right w:val="none" w:sz="0" w:space="0" w:color="auto"/>
      </w:divBdr>
      <w:divsChild>
        <w:div w:id="1106121385">
          <w:marLeft w:val="0"/>
          <w:marRight w:val="0"/>
          <w:marTop w:val="0"/>
          <w:marBottom w:val="0"/>
          <w:divBdr>
            <w:top w:val="none" w:sz="0" w:space="0" w:color="auto"/>
            <w:left w:val="none" w:sz="0" w:space="0" w:color="auto"/>
            <w:bottom w:val="none" w:sz="0" w:space="0" w:color="auto"/>
            <w:right w:val="none" w:sz="0" w:space="0" w:color="auto"/>
          </w:divBdr>
          <w:divsChild>
            <w:div w:id="79733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409100">
      <w:bodyDiv w:val="1"/>
      <w:marLeft w:val="0"/>
      <w:marRight w:val="0"/>
      <w:marTop w:val="0"/>
      <w:marBottom w:val="0"/>
      <w:divBdr>
        <w:top w:val="none" w:sz="0" w:space="0" w:color="auto"/>
        <w:left w:val="none" w:sz="0" w:space="0" w:color="auto"/>
        <w:bottom w:val="none" w:sz="0" w:space="0" w:color="auto"/>
        <w:right w:val="none" w:sz="0" w:space="0" w:color="auto"/>
      </w:divBdr>
      <w:divsChild>
        <w:div w:id="66541290">
          <w:marLeft w:val="0"/>
          <w:marRight w:val="0"/>
          <w:marTop w:val="0"/>
          <w:marBottom w:val="0"/>
          <w:divBdr>
            <w:top w:val="none" w:sz="0" w:space="0" w:color="auto"/>
            <w:left w:val="none" w:sz="0" w:space="0" w:color="auto"/>
            <w:bottom w:val="none" w:sz="0" w:space="0" w:color="auto"/>
            <w:right w:val="none" w:sz="0" w:space="0" w:color="auto"/>
          </w:divBdr>
          <w:divsChild>
            <w:div w:id="1769739950">
              <w:marLeft w:val="0"/>
              <w:marRight w:val="0"/>
              <w:marTop w:val="0"/>
              <w:marBottom w:val="0"/>
              <w:divBdr>
                <w:top w:val="none" w:sz="0" w:space="0" w:color="auto"/>
                <w:left w:val="none" w:sz="0" w:space="0" w:color="auto"/>
                <w:bottom w:val="none" w:sz="0" w:space="0" w:color="auto"/>
                <w:right w:val="none" w:sz="0" w:space="0" w:color="auto"/>
              </w:divBdr>
            </w:div>
            <w:div w:id="355473971">
              <w:marLeft w:val="0"/>
              <w:marRight w:val="0"/>
              <w:marTop w:val="0"/>
              <w:marBottom w:val="0"/>
              <w:divBdr>
                <w:top w:val="none" w:sz="0" w:space="0" w:color="auto"/>
                <w:left w:val="none" w:sz="0" w:space="0" w:color="auto"/>
                <w:bottom w:val="none" w:sz="0" w:space="0" w:color="auto"/>
                <w:right w:val="none" w:sz="0" w:space="0" w:color="auto"/>
              </w:divBdr>
            </w:div>
            <w:div w:id="787089420">
              <w:marLeft w:val="0"/>
              <w:marRight w:val="0"/>
              <w:marTop w:val="0"/>
              <w:marBottom w:val="0"/>
              <w:divBdr>
                <w:top w:val="none" w:sz="0" w:space="0" w:color="auto"/>
                <w:left w:val="none" w:sz="0" w:space="0" w:color="auto"/>
                <w:bottom w:val="none" w:sz="0" w:space="0" w:color="auto"/>
                <w:right w:val="none" w:sz="0" w:space="0" w:color="auto"/>
              </w:divBdr>
            </w:div>
            <w:div w:id="1111894885">
              <w:marLeft w:val="0"/>
              <w:marRight w:val="0"/>
              <w:marTop w:val="0"/>
              <w:marBottom w:val="0"/>
              <w:divBdr>
                <w:top w:val="none" w:sz="0" w:space="0" w:color="auto"/>
                <w:left w:val="none" w:sz="0" w:space="0" w:color="auto"/>
                <w:bottom w:val="none" w:sz="0" w:space="0" w:color="auto"/>
                <w:right w:val="none" w:sz="0" w:space="0" w:color="auto"/>
              </w:divBdr>
            </w:div>
            <w:div w:id="116288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7888">
      <w:bodyDiv w:val="1"/>
      <w:marLeft w:val="0"/>
      <w:marRight w:val="0"/>
      <w:marTop w:val="0"/>
      <w:marBottom w:val="0"/>
      <w:divBdr>
        <w:top w:val="none" w:sz="0" w:space="0" w:color="auto"/>
        <w:left w:val="none" w:sz="0" w:space="0" w:color="auto"/>
        <w:bottom w:val="none" w:sz="0" w:space="0" w:color="auto"/>
        <w:right w:val="none" w:sz="0" w:space="0" w:color="auto"/>
      </w:divBdr>
      <w:divsChild>
        <w:div w:id="255794394">
          <w:marLeft w:val="0"/>
          <w:marRight w:val="0"/>
          <w:marTop w:val="0"/>
          <w:marBottom w:val="0"/>
          <w:divBdr>
            <w:top w:val="none" w:sz="0" w:space="0" w:color="auto"/>
            <w:left w:val="none" w:sz="0" w:space="0" w:color="auto"/>
            <w:bottom w:val="none" w:sz="0" w:space="0" w:color="auto"/>
            <w:right w:val="none" w:sz="0" w:space="0" w:color="auto"/>
          </w:divBdr>
          <w:divsChild>
            <w:div w:id="425853108">
              <w:marLeft w:val="0"/>
              <w:marRight w:val="0"/>
              <w:marTop w:val="0"/>
              <w:marBottom w:val="0"/>
              <w:divBdr>
                <w:top w:val="none" w:sz="0" w:space="0" w:color="auto"/>
                <w:left w:val="none" w:sz="0" w:space="0" w:color="auto"/>
                <w:bottom w:val="none" w:sz="0" w:space="0" w:color="auto"/>
                <w:right w:val="none" w:sz="0" w:space="0" w:color="auto"/>
              </w:divBdr>
            </w:div>
            <w:div w:id="75251290">
              <w:marLeft w:val="0"/>
              <w:marRight w:val="0"/>
              <w:marTop w:val="0"/>
              <w:marBottom w:val="0"/>
              <w:divBdr>
                <w:top w:val="none" w:sz="0" w:space="0" w:color="auto"/>
                <w:left w:val="none" w:sz="0" w:space="0" w:color="auto"/>
                <w:bottom w:val="none" w:sz="0" w:space="0" w:color="auto"/>
                <w:right w:val="none" w:sz="0" w:space="0" w:color="auto"/>
              </w:divBdr>
            </w:div>
            <w:div w:id="336614737">
              <w:marLeft w:val="0"/>
              <w:marRight w:val="0"/>
              <w:marTop w:val="0"/>
              <w:marBottom w:val="0"/>
              <w:divBdr>
                <w:top w:val="none" w:sz="0" w:space="0" w:color="auto"/>
                <w:left w:val="none" w:sz="0" w:space="0" w:color="auto"/>
                <w:bottom w:val="none" w:sz="0" w:space="0" w:color="auto"/>
                <w:right w:val="none" w:sz="0" w:space="0" w:color="auto"/>
              </w:divBdr>
            </w:div>
            <w:div w:id="607129797">
              <w:marLeft w:val="0"/>
              <w:marRight w:val="0"/>
              <w:marTop w:val="0"/>
              <w:marBottom w:val="0"/>
              <w:divBdr>
                <w:top w:val="none" w:sz="0" w:space="0" w:color="auto"/>
                <w:left w:val="none" w:sz="0" w:space="0" w:color="auto"/>
                <w:bottom w:val="none" w:sz="0" w:space="0" w:color="auto"/>
                <w:right w:val="none" w:sz="0" w:space="0" w:color="auto"/>
              </w:divBdr>
            </w:div>
            <w:div w:id="141658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665700">
      <w:bodyDiv w:val="1"/>
      <w:marLeft w:val="0"/>
      <w:marRight w:val="0"/>
      <w:marTop w:val="0"/>
      <w:marBottom w:val="0"/>
      <w:divBdr>
        <w:top w:val="none" w:sz="0" w:space="0" w:color="auto"/>
        <w:left w:val="none" w:sz="0" w:space="0" w:color="auto"/>
        <w:bottom w:val="none" w:sz="0" w:space="0" w:color="auto"/>
        <w:right w:val="none" w:sz="0" w:space="0" w:color="auto"/>
      </w:divBdr>
      <w:divsChild>
        <w:div w:id="1259946912">
          <w:marLeft w:val="0"/>
          <w:marRight w:val="0"/>
          <w:marTop w:val="0"/>
          <w:marBottom w:val="0"/>
          <w:divBdr>
            <w:top w:val="none" w:sz="0" w:space="0" w:color="auto"/>
            <w:left w:val="none" w:sz="0" w:space="0" w:color="auto"/>
            <w:bottom w:val="none" w:sz="0" w:space="0" w:color="auto"/>
            <w:right w:val="none" w:sz="0" w:space="0" w:color="auto"/>
          </w:divBdr>
          <w:divsChild>
            <w:div w:id="1291476704">
              <w:marLeft w:val="0"/>
              <w:marRight w:val="0"/>
              <w:marTop w:val="0"/>
              <w:marBottom w:val="0"/>
              <w:divBdr>
                <w:top w:val="none" w:sz="0" w:space="0" w:color="auto"/>
                <w:left w:val="none" w:sz="0" w:space="0" w:color="auto"/>
                <w:bottom w:val="none" w:sz="0" w:space="0" w:color="auto"/>
                <w:right w:val="none" w:sz="0" w:space="0" w:color="auto"/>
              </w:divBdr>
            </w:div>
            <w:div w:id="1696343543">
              <w:marLeft w:val="0"/>
              <w:marRight w:val="0"/>
              <w:marTop w:val="0"/>
              <w:marBottom w:val="0"/>
              <w:divBdr>
                <w:top w:val="none" w:sz="0" w:space="0" w:color="auto"/>
                <w:left w:val="none" w:sz="0" w:space="0" w:color="auto"/>
                <w:bottom w:val="none" w:sz="0" w:space="0" w:color="auto"/>
                <w:right w:val="none" w:sz="0" w:space="0" w:color="auto"/>
              </w:divBdr>
            </w:div>
            <w:div w:id="2019186356">
              <w:marLeft w:val="0"/>
              <w:marRight w:val="0"/>
              <w:marTop w:val="0"/>
              <w:marBottom w:val="0"/>
              <w:divBdr>
                <w:top w:val="none" w:sz="0" w:space="0" w:color="auto"/>
                <w:left w:val="none" w:sz="0" w:space="0" w:color="auto"/>
                <w:bottom w:val="none" w:sz="0" w:space="0" w:color="auto"/>
                <w:right w:val="none" w:sz="0" w:space="0" w:color="auto"/>
              </w:divBdr>
            </w:div>
            <w:div w:id="1466778066">
              <w:marLeft w:val="0"/>
              <w:marRight w:val="0"/>
              <w:marTop w:val="0"/>
              <w:marBottom w:val="0"/>
              <w:divBdr>
                <w:top w:val="none" w:sz="0" w:space="0" w:color="auto"/>
                <w:left w:val="none" w:sz="0" w:space="0" w:color="auto"/>
                <w:bottom w:val="none" w:sz="0" w:space="0" w:color="auto"/>
                <w:right w:val="none" w:sz="0" w:space="0" w:color="auto"/>
              </w:divBdr>
            </w:div>
            <w:div w:id="100763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993998">
      <w:bodyDiv w:val="1"/>
      <w:marLeft w:val="0"/>
      <w:marRight w:val="0"/>
      <w:marTop w:val="0"/>
      <w:marBottom w:val="0"/>
      <w:divBdr>
        <w:top w:val="none" w:sz="0" w:space="0" w:color="auto"/>
        <w:left w:val="none" w:sz="0" w:space="0" w:color="auto"/>
        <w:bottom w:val="none" w:sz="0" w:space="0" w:color="auto"/>
        <w:right w:val="none" w:sz="0" w:space="0" w:color="auto"/>
      </w:divBdr>
      <w:divsChild>
        <w:div w:id="1779056411">
          <w:marLeft w:val="0"/>
          <w:marRight w:val="0"/>
          <w:marTop w:val="0"/>
          <w:marBottom w:val="0"/>
          <w:divBdr>
            <w:top w:val="none" w:sz="0" w:space="0" w:color="auto"/>
            <w:left w:val="none" w:sz="0" w:space="0" w:color="auto"/>
            <w:bottom w:val="none" w:sz="0" w:space="0" w:color="auto"/>
            <w:right w:val="none" w:sz="0" w:space="0" w:color="auto"/>
          </w:divBdr>
          <w:divsChild>
            <w:div w:id="532887139">
              <w:marLeft w:val="0"/>
              <w:marRight w:val="0"/>
              <w:marTop w:val="0"/>
              <w:marBottom w:val="0"/>
              <w:divBdr>
                <w:top w:val="none" w:sz="0" w:space="0" w:color="auto"/>
                <w:left w:val="none" w:sz="0" w:space="0" w:color="auto"/>
                <w:bottom w:val="none" w:sz="0" w:space="0" w:color="auto"/>
                <w:right w:val="none" w:sz="0" w:space="0" w:color="auto"/>
              </w:divBdr>
            </w:div>
            <w:div w:id="1438519560">
              <w:marLeft w:val="0"/>
              <w:marRight w:val="0"/>
              <w:marTop w:val="0"/>
              <w:marBottom w:val="0"/>
              <w:divBdr>
                <w:top w:val="none" w:sz="0" w:space="0" w:color="auto"/>
                <w:left w:val="none" w:sz="0" w:space="0" w:color="auto"/>
                <w:bottom w:val="none" w:sz="0" w:space="0" w:color="auto"/>
                <w:right w:val="none" w:sz="0" w:space="0" w:color="auto"/>
              </w:divBdr>
              <w:divsChild>
                <w:div w:id="137723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20.xml"/><Relationship Id="rId21" Type="http://schemas.openxmlformats.org/officeDocument/2006/relationships/control" Target="activeX/activeX15.xml"/><Relationship Id="rId42" Type="http://schemas.openxmlformats.org/officeDocument/2006/relationships/control" Target="activeX/activeX36.xml"/><Relationship Id="rId47" Type="http://schemas.openxmlformats.org/officeDocument/2006/relationships/image" Target="media/image3.png"/><Relationship Id="rId63" Type="http://schemas.openxmlformats.org/officeDocument/2006/relationships/control" Target="activeX/activeX51.xml"/><Relationship Id="rId68" Type="http://schemas.openxmlformats.org/officeDocument/2006/relationships/fontTable" Target="fontTable.xml"/><Relationship Id="rId7" Type="http://schemas.openxmlformats.org/officeDocument/2006/relationships/control" Target="activeX/activeX2.xml"/><Relationship Id="rId2" Type="http://schemas.openxmlformats.org/officeDocument/2006/relationships/styles" Target="styles.xml"/><Relationship Id="rId16" Type="http://schemas.openxmlformats.org/officeDocument/2006/relationships/control" Target="activeX/activeX10.xml"/><Relationship Id="rId29" Type="http://schemas.openxmlformats.org/officeDocument/2006/relationships/control" Target="activeX/activeX23.xml"/><Relationship Id="rId11" Type="http://schemas.openxmlformats.org/officeDocument/2006/relationships/control" Target="activeX/activeX5.xml"/><Relationship Id="rId24" Type="http://schemas.openxmlformats.org/officeDocument/2006/relationships/control" Target="activeX/activeX18.xml"/><Relationship Id="rId32" Type="http://schemas.openxmlformats.org/officeDocument/2006/relationships/control" Target="activeX/activeX26.xml"/><Relationship Id="rId37" Type="http://schemas.openxmlformats.org/officeDocument/2006/relationships/control" Target="activeX/activeX31.xml"/><Relationship Id="rId40" Type="http://schemas.openxmlformats.org/officeDocument/2006/relationships/control" Target="activeX/activeX34.xml"/><Relationship Id="rId45" Type="http://schemas.openxmlformats.org/officeDocument/2006/relationships/control" Target="activeX/activeX39.xml"/><Relationship Id="rId53" Type="http://schemas.openxmlformats.org/officeDocument/2006/relationships/control" Target="activeX/activeX43.xml"/><Relationship Id="rId58" Type="http://schemas.openxmlformats.org/officeDocument/2006/relationships/control" Target="activeX/activeX48.xml"/><Relationship Id="rId66" Type="http://schemas.openxmlformats.org/officeDocument/2006/relationships/image" Target="media/image10.wmf"/><Relationship Id="rId5" Type="http://schemas.openxmlformats.org/officeDocument/2006/relationships/image" Target="media/image1.wmf"/><Relationship Id="rId61" Type="http://schemas.openxmlformats.org/officeDocument/2006/relationships/control" Target="activeX/activeX50.xml"/><Relationship Id="rId19" Type="http://schemas.openxmlformats.org/officeDocument/2006/relationships/control" Target="activeX/activeX13.xml"/><Relationship Id="rId14" Type="http://schemas.openxmlformats.org/officeDocument/2006/relationships/control" Target="activeX/activeX8.xml"/><Relationship Id="rId22" Type="http://schemas.openxmlformats.org/officeDocument/2006/relationships/control" Target="activeX/activeX16.xml"/><Relationship Id="rId27" Type="http://schemas.openxmlformats.org/officeDocument/2006/relationships/control" Target="activeX/activeX21.xml"/><Relationship Id="rId30" Type="http://schemas.openxmlformats.org/officeDocument/2006/relationships/control" Target="activeX/activeX24.xml"/><Relationship Id="rId35" Type="http://schemas.openxmlformats.org/officeDocument/2006/relationships/control" Target="activeX/activeX29.xml"/><Relationship Id="rId43" Type="http://schemas.openxmlformats.org/officeDocument/2006/relationships/control" Target="activeX/activeX37.xml"/><Relationship Id="rId48" Type="http://schemas.openxmlformats.org/officeDocument/2006/relationships/image" Target="media/image4.wmf"/><Relationship Id="rId56" Type="http://schemas.openxmlformats.org/officeDocument/2006/relationships/control" Target="activeX/activeX46.xml"/><Relationship Id="rId64" Type="http://schemas.openxmlformats.org/officeDocument/2006/relationships/image" Target="media/image9.wmf"/><Relationship Id="rId69" Type="http://schemas.openxmlformats.org/officeDocument/2006/relationships/theme" Target="theme/theme1.xml"/><Relationship Id="rId8" Type="http://schemas.openxmlformats.org/officeDocument/2006/relationships/control" Target="activeX/activeX3.xml"/><Relationship Id="rId51" Type="http://schemas.openxmlformats.org/officeDocument/2006/relationships/control" Target="activeX/activeX42.xml"/><Relationship Id="rId3" Type="http://schemas.openxmlformats.org/officeDocument/2006/relationships/settings" Target="settings.xml"/><Relationship Id="rId12" Type="http://schemas.openxmlformats.org/officeDocument/2006/relationships/control" Target="activeX/activeX6.xml"/><Relationship Id="rId17" Type="http://schemas.openxmlformats.org/officeDocument/2006/relationships/control" Target="activeX/activeX11.xml"/><Relationship Id="rId25" Type="http://schemas.openxmlformats.org/officeDocument/2006/relationships/control" Target="activeX/activeX19.xml"/><Relationship Id="rId33" Type="http://schemas.openxmlformats.org/officeDocument/2006/relationships/control" Target="activeX/activeX27.xml"/><Relationship Id="rId38" Type="http://schemas.openxmlformats.org/officeDocument/2006/relationships/control" Target="activeX/activeX32.xml"/><Relationship Id="rId46" Type="http://schemas.openxmlformats.org/officeDocument/2006/relationships/control" Target="activeX/activeX40.xml"/><Relationship Id="rId59" Type="http://schemas.openxmlformats.org/officeDocument/2006/relationships/control" Target="activeX/activeX49.xml"/><Relationship Id="rId67" Type="http://schemas.openxmlformats.org/officeDocument/2006/relationships/control" Target="activeX/activeX53.xml"/><Relationship Id="rId20" Type="http://schemas.openxmlformats.org/officeDocument/2006/relationships/control" Target="activeX/activeX14.xml"/><Relationship Id="rId41" Type="http://schemas.openxmlformats.org/officeDocument/2006/relationships/control" Target="activeX/activeX35.xml"/><Relationship Id="rId54" Type="http://schemas.openxmlformats.org/officeDocument/2006/relationships/control" Target="activeX/activeX44.xml"/><Relationship Id="rId62" Type="http://schemas.openxmlformats.org/officeDocument/2006/relationships/image" Target="media/image8.wmf"/><Relationship Id="rId1" Type="http://schemas.openxmlformats.org/officeDocument/2006/relationships/numbering" Target="numbering.xml"/><Relationship Id="rId6" Type="http://schemas.openxmlformats.org/officeDocument/2006/relationships/control" Target="activeX/activeX1.xml"/><Relationship Id="rId15" Type="http://schemas.openxmlformats.org/officeDocument/2006/relationships/control" Target="activeX/activeX9.xml"/><Relationship Id="rId23" Type="http://schemas.openxmlformats.org/officeDocument/2006/relationships/control" Target="activeX/activeX17.xml"/><Relationship Id="rId28" Type="http://schemas.openxmlformats.org/officeDocument/2006/relationships/control" Target="activeX/activeX22.xml"/><Relationship Id="rId36" Type="http://schemas.openxmlformats.org/officeDocument/2006/relationships/control" Target="activeX/activeX30.xml"/><Relationship Id="rId49" Type="http://schemas.openxmlformats.org/officeDocument/2006/relationships/control" Target="activeX/activeX41.xml"/><Relationship Id="rId57" Type="http://schemas.openxmlformats.org/officeDocument/2006/relationships/control" Target="activeX/activeX47.xml"/><Relationship Id="rId10" Type="http://schemas.openxmlformats.org/officeDocument/2006/relationships/control" Target="activeX/activeX4.xml"/><Relationship Id="rId31" Type="http://schemas.openxmlformats.org/officeDocument/2006/relationships/control" Target="activeX/activeX25.xml"/><Relationship Id="rId44" Type="http://schemas.openxmlformats.org/officeDocument/2006/relationships/control" Target="activeX/activeX38.xml"/><Relationship Id="rId52" Type="http://schemas.openxmlformats.org/officeDocument/2006/relationships/image" Target="media/image6.wmf"/><Relationship Id="rId60" Type="http://schemas.openxmlformats.org/officeDocument/2006/relationships/image" Target="media/image7.wmf"/><Relationship Id="rId65" Type="http://schemas.openxmlformats.org/officeDocument/2006/relationships/control" Target="activeX/activeX52.xml"/><Relationship Id="rId4" Type="http://schemas.openxmlformats.org/officeDocument/2006/relationships/webSettings" Target="webSettings.xml"/><Relationship Id="rId9" Type="http://schemas.openxmlformats.org/officeDocument/2006/relationships/image" Target="media/image2.wmf"/><Relationship Id="rId13" Type="http://schemas.openxmlformats.org/officeDocument/2006/relationships/control" Target="activeX/activeX7.xml"/><Relationship Id="rId18" Type="http://schemas.openxmlformats.org/officeDocument/2006/relationships/control" Target="activeX/activeX12.xml"/><Relationship Id="rId39" Type="http://schemas.openxmlformats.org/officeDocument/2006/relationships/control" Target="activeX/activeX33.xml"/><Relationship Id="rId34" Type="http://schemas.openxmlformats.org/officeDocument/2006/relationships/control" Target="activeX/activeX28.xml"/><Relationship Id="rId50" Type="http://schemas.openxmlformats.org/officeDocument/2006/relationships/image" Target="media/image5.wmf"/><Relationship Id="rId55" Type="http://schemas.openxmlformats.org/officeDocument/2006/relationships/control" Target="activeX/activeX45.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A-5CC6-11CF-8D67-00AA00BDCE1D}" ax:persistence="persistStream" r:id="rId1"/>
</file>

<file path=word/activeX/activeX42.xml><?xml version="1.0" encoding="utf-8"?>
<ax:ocx xmlns:ax="http://schemas.microsoft.com/office/2006/activeX" xmlns:r="http://schemas.openxmlformats.org/officeDocument/2006/relationships" ax:classid="{5512D11A-5CC6-11CF-8D67-00AA00BDCE1D}" ax:persistence="persistStream" r:id="rId1"/>
</file>

<file path=word/activeX/activeX43.xml><?xml version="1.0" encoding="utf-8"?>
<ax:ocx xmlns:ax="http://schemas.microsoft.com/office/2006/activeX" xmlns:r="http://schemas.openxmlformats.org/officeDocument/2006/relationships" ax:classid="{5512D11A-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A-5CC6-11CF-8D67-00AA00BDCE1D}" ax:persistence="persistStream" r:id="rId1"/>
</file>

<file path=word/activeX/activeX51.xml><?xml version="1.0" encoding="utf-8"?>
<ax:ocx xmlns:ax="http://schemas.microsoft.com/office/2006/activeX" xmlns:r="http://schemas.openxmlformats.org/officeDocument/2006/relationships" ax:classid="{5512D11A-5CC6-11CF-8D67-00AA00BDCE1D}" ax:persistence="persistStream" r:id="rId1"/>
</file>

<file path=word/activeX/activeX52.xml><?xml version="1.0" encoding="utf-8"?>
<ax:ocx xmlns:ax="http://schemas.microsoft.com/office/2006/activeX" xmlns:r="http://schemas.openxmlformats.org/officeDocument/2006/relationships" ax:classid="{5512D11A-5CC6-11CF-8D67-00AA00BDCE1D}" ax:persistence="persistStream" r:id="rId1"/>
</file>

<file path=word/activeX/activeX53.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7</Pages>
  <Words>1281</Words>
  <Characters>7303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Farhang Einifar</dc:creator>
  <cp:keywords/>
  <dc:description/>
  <cp:lastModifiedBy>lekayie1 lekayie1</cp:lastModifiedBy>
  <cp:revision>20</cp:revision>
  <dcterms:created xsi:type="dcterms:W3CDTF">2020-08-12T18:09:00Z</dcterms:created>
  <dcterms:modified xsi:type="dcterms:W3CDTF">2020-08-12T19:40:00Z</dcterms:modified>
</cp:coreProperties>
</file>