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A53" w:rsidRDefault="00687A53"/>
    <w:p w:rsidR="00687A53" w:rsidRDefault="00687A53"/>
    <w:p w:rsidR="00687A53" w:rsidRDefault="00687A53"/>
    <w:p w:rsidR="00687A53" w:rsidRDefault="00687A53"/>
    <w:p w:rsidR="00687A53" w:rsidRDefault="00687A53"/>
    <w:p w:rsidR="00687A53" w:rsidRDefault="00687A53"/>
    <w:p w:rsidR="00687A53" w:rsidRDefault="00687A53"/>
    <w:p w:rsidR="00162900" w:rsidRPr="00162900" w:rsidRDefault="00162900" w:rsidP="00162900">
      <w:pPr>
        <w:jc w:val="center"/>
      </w:pPr>
      <w:r w:rsidRPr="00162900">
        <w:t>Customer Experience Reflection</w:t>
      </w:r>
    </w:p>
    <w:p w:rsidR="00687A53" w:rsidRDefault="00687A53" w:rsidP="00687A53">
      <w:pPr>
        <w:jc w:val="center"/>
      </w:pPr>
      <w:r>
        <w:t>Student</w:t>
      </w:r>
    </w:p>
    <w:p w:rsidR="00687A53" w:rsidRDefault="00687A53" w:rsidP="00687A53">
      <w:pPr>
        <w:tabs>
          <w:tab w:val="center" w:pos="4680"/>
          <w:tab w:val="left" w:pos="5625"/>
        </w:tabs>
        <w:jc w:val="center"/>
      </w:pPr>
      <w:r>
        <w:t>Institution</w:t>
      </w:r>
    </w:p>
    <w:p w:rsidR="00687A53" w:rsidRDefault="00687A53" w:rsidP="00687A53">
      <w:pPr>
        <w:jc w:val="center"/>
      </w:pPr>
      <w:r>
        <w:t>Professor</w:t>
      </w:r>
    </w:p>
    <w:p w:rsidR="00687A53" w:rsidRDefault="00687A53" w:rsidP="00687A53">
      <w:pPr>
        <w:jc w:val="center"/>
      </w:pPr>
      <w:r>
        <w:t>Course</w:t>
      </w:r>
    </w:p>
    <w:p w:rsidR="00687A53" w:rsidRDefault="00687A53" w:rsidP="00687A53">
      <w:pPr>
        <w:pStyle w:val="NormalWeb"/>
        <w:spacing w:before="0" w:beforeAutospacing="0" w:after="160" w:afterAutospacing="0" w:line="480" w:lineRule="auto"/>
        <w:ind w:firstLine="720"/>
      </w:pPr>
      <w:r>
        <w:t xml:space="preserve">                                                              Date</w:t>
      </w:r>
    </w:p>
    <w:p w:rsidR="00687A53" w:rsidRDefault="00687A53"/>
    <w:p w:rsidR="00687A53" w:rsidRDefault="00687A53"/>
    <w:p w:rsidR="00687A53" w:rsidRDefault="00687A53"/>
    <w:p w:rsidR="00687A53" w:rsidRDefault="00687A53"/>
    <w:p w:rsidR="00BA1054" w:rsidRPr="00162900" w:rsidRDefault="00BA1054" w:rsidP="00162900">
      <w:pPr>
        <w:jc w:val="center"/>
        <w:rPr>
          <w:b/>
        </w:rPr>
      </w:pPr>
      <w:r w:rsidRPr="00162900">
        <w:rPr>
          <w:b/>
        </w:rPr>
        <w:lastRenderedPageBreak/>
        <w:t>Customer Experience Reflection</w:t>
      </w:r>
    </w:p>
    <w:p w:rsidR="00127AFC" w:rsidRPr="00162900" w:rsidRDefault="00CA54D6" w:rsidP="00162900">
      <w:pPr>
        <w:jc w:val="center"/>
        <w:rPr>
          <w:b/>
        </w:rPr>
      </w:pPr>
      <w:r w:rsidRPr="00162900">
        <w:rPr>
          <w:b/>
        </w:rPr>
        <w:t>Introduction</w:t>
      </w:r>
    </w:p>
    <w:p w:rsidR="00F97EC1" w:rsidRDefault="00F97EC1" w:rsidP="00683F0B">
      <w:pPr>
        <w:spacing w:after="160"/>
        <w:ind w:firstLine="720"/>
      </w:pPr>
      <w:r>
        <w:t>Organizational strategic management does lay much focus on customer experience a competitive advantage. Gaining a great customer experience requires a more customer-centric mindset and a careful interaction between the organization and the customers </w:t>
      </w:r>
      <w:r>
        <w:rPr>
          <w:rStyle w:val="Strong"/>
          <w:color w:val="0E101A"/>
        </w:rPr>
        <w:t>(</w:t>
      </w:r>
      <w:r>
        <w:t>McColl-Kennedy et al., 2019, p. 8-26). Thus, customer experience refers to a holistic perception of customers about a business resulting from customer interaction with an organization concerning their decisions or perception</w:t>
      </w:r>
      <w:r w:rsidR="00AA1609">
        <w:t>s</w:t>
      </w:r>
      <w:r>
        <w:t>. It plays a vital role in customer satisfaction with the commodities offered hence crucial for an organization </w:t>
      </w:r>
      <w:r>
        <w:rPr>
          <w:rStyle w:val="Strong"/>
          <w:color w:val="0E101A"/>
        </w:rPr>
        <w:t>(</w:t>
      </w:r>
      <w:r>
        <w:t>McColl-Kennedy et al., 2019, p. 8-26). Customer loyalty, customer satisfaction, and positive marketing reviews and recommendations are all results of good customer experience. I am always fascinated by electronics and its development. In this reflective essay, I share my best customer experien</w:t>
      </w:r>
      <w:r w:rsidR="00AA1609">
        <w:t>ce at the Bondi Junction Apple S</w:t>
      </w:r>
      <w:r>
        <w:t>tore and my worst customer experience with Medicare. The paper aims to explore Apple's excellent customer experience while assessing improvement ways that Medicare can use to improve its customer experience.</w:t>
      </w:r>
    </w:p>
    <w:p w:rsidR="00087636" w:rsidRPr="00087636" w:rsidRDefault="00087636" w:rsidP="00683F0B">
      <w:pPr>
        <w:spacing w:after="160"/>
        <w:ind w:firstLine="720"/>
        <w:jc w:val="center"/>
        <w:rPr>
          <w:b/>
        </w:rPr>
      </w:pPr>
      <w:r w:rsidRPr="00087636">
        <w:rPr>
          <w:b/>
        </w:rPr>
        <w:t>Best Consumer Experience</w:t>
      </w:r>
    </w:p>
    <w:p w:rsidR="00F97EC1" w:rsidRDefault="00F97EC1" w:rsidP="00683F0B">
      <w:pPr>
        <w:spacing w:after="160"/>
        <w:ind w:firstLine="720"/>
      </w:pPr>
      <w:r w:rsidRPr="00F97EC1">
        <w:t xml:space="preserve">Apple has consistently delivered good customer experience from core brand value delivery, need-based entrance consultancy, and various after-sale services. When I visited the Bondi Junction Apple Store, their customer service reception was excellent, creating a serene introductory atmosphere for shopping. I had an intention to buy an iPhone, but only if the product meets my taste and preference and the terms and conditions are favorable for the purchase. When the sales' lady approached me inquiring about my needs, I explained what phone </w:t>
      </w:r>
      <w:r w:rsidRPr="00F97EC1">
        <w:lastRenderedPageBreak/>
        <w:t xml:space="preserve">I wanted, emphasizing convenience with the gadget, durability, and not leaving behind fashion to shine out. On realizing that my budget could not meet the iPhone pro max's price, the </w:t>
      </w:r>
      <w:r w:rsidR="00AA1609">
        <w:t>saleslady</w:t>
      </w:r>
      <w:r w:rsidRPr="00F97EC1">
        <w:t xml:space="preserve"> suggested for me the iPhone pro sharing some similar features with the pro max, though the pro max was more advanced. The lady described to me every feature of the two phones allowing me to make the best choice.</w:t>
      </w:r>
    </w:p>
    <w:p w:rsidR="00C346D1" w:rsidRDefault="00F97EC1" w:rsidP="00683F0B">
      <w:pPr>
        <w:spacing w:after="160"/>
        <w:ind w:firstLine="720"/>
      </w:pPr>
      <w:r w:rsidRPr="00F97EC1">
        <w:t xml:space="preserve">I felt like part of the whole store, even before making the initial purchase. I saw myself going for the iPhone, which I did anyway. Unfortunately, after just eight months with the iPhone pro, when I was inline skating </w:t>
      </w:r>
      <w:r w:rsidR="00AA1609">
        <w:t>with the phone in my pocket, I f</w:t>
      </w:r>
      <w:r w:rsidRPr="00F97EC1">
        <w:t>ell on some ramps, and my iPhone fell and failed to boot afterward. I was nervous that I would be charged a hefty amount to repair my iPhone. When I called the Apple Service Centre, I was informed that the phone was still under the one-year limited warranty and would only pay a small fee for the hardware replacement since the breakage was individually caused. I was told by the line to take my phone to the Apple Service Center anytime I am free, which I did the next day. On the visit to the service center, my naivety caught me again; one of the technical staff members told me to wait for two days for them to assess the root cause of the problem.</w:t>
      </w:r>
    </w:p>
    <w:p w:rsidR="00F97EC1" w:rsidRDefault="00F97EC1" w:rsidP="00683F0B">
      <w:pPr>
        <w:spacing w:after="160"/>
        <w:ind w:firstLine="720"/>
      </w:pPr>
      <w:r w:rsidRPr="00F97EC1">
        <w:t xml:space="preserve">To my surprise, when I was </w:t>
      </w:r>
      <w:r w:rsidR="00AA1609">
        <w:t xml:space="preserve">called </w:t>
      </w:r>
      <w:r w:rsidRPr="00F97EC1">
        <w:t>by</w:t>
      </w:r>
      <w:r w:rsidR="00AA1609">
        <w:t xml:space="preserve"> their</w:t>
      </w:r>
      <w:r w:rsidRPr="00F97EC1">
        <w:t xml:space="preserve"> customer service, I was told the problem was the manufactures’ fault, and I will not pay for the repair. Apple offered to repair my iPhone at their expense; I was elated and could not wait to have my phone again. I got an e-mail two weeks later that the phone was fixed and ready for pick-up. It was quick.</w:t>
      </w:r>
    </w:p>
    <w:p w:rsidR="00403AB3" w:rsidRDefault="00403AB3" w:rsidP="00683F0B">
      <w:pPr>
        <w:spacing w:after="160"/>
        <w:ind w:firstLine="720"/>
        <w:jc w:val="center"/>
        <w:rPr>
          <w:b/>
        </w:rPr>
      </w:pPr>
      <w:r w:rsidRPr="00403AB3">
        <w:rPr>
          <w:b/>
        </w:rPr>
        <w:t>Worst Customer Experience</w:t>
      </w:r>
    </w:p>
    <w:p w:rsidR="00F97EC1" w:rsidRDefault="00F97EC1" w:rsidP="00683F0B">
      <w:pPr>
        <w:spacing w:after="160"/>
        <w:ind w:firstLine="720"/>
      </w:pPr>
      <w:r w:rsidRPr="00F97EC1">
        <w:t xml:space="preserve">My experience with Medicare can be termed the worst customer experience due to poor communication from the lack of information to poor call center services. Last summer, I felt sick </w:t>
      </w:r>
      <w:r w:rsidRPr="00F97EC1">
        <w:lastRenderedPageBreak/>
        <w:t xml:space="preserve">and needed urgent medical attention. The Australian government takes care of the citizen’s medicals treatment through the Medicare insurance scheme. I knew that Medicare would fast clear my hospital bills, so I needed to prove my registry and my bills sorted out. Unfortunately, there was a mismatch in my Medicare cover; some of my </w:t>
      </w:r>
      <w:r w:rsidR="00AA1609">
        <w:t>details</w:t>
      </w:r>
      <w:r w:rsidRPr="00F97EC1">
        <w:t xml:space="preserve"> did not match</w:t>
      </w:r>
      <w:r w:rsidR="00AA1609">
        <w:t xml:space="preserve"> with those in the registry</w:t>
      </w:r>
      <w:r w:rsidRPr="00F97EC1">
        <w:t>, which I was not aware of. I first called them to clear the matter on my information mismatch to allow the hospital to care for me. I was put on hold for nearly two-three hours with no solution. When I called later, I was informed that I needed to visit their offices to clear the issues.</w:t>
      </w:r>
    </w:p>
    <w:p w:rsidR="00F97EC1" w:rsidRDefault="00F97EC1" w:rsidP="00683F0B">
      <w:pPr>
        <w:spacing w:after="160"/>
        <w:ind w:firstLine="720"/>
      </w:pPr>
      <w:r w:rsidRPr="00F97EC1">
        <w:t>The call center did not offer any good care; they never shared any information about how the mismatch happened and what I could do to solve the issue. I waited for nearly three days to get the issue solve</w:t>
      </w:r>
      <w:r w:rsidR="003E2C13">
        <w:t>d</w:t>
      </w:r>
      <w:r w:rsidRPr="00F97EC1">
        <w:t xml:space="preserve"> to access free medical care. One afternoon I was shocked when my dad got a call from the hospital complaining about unpaid hospital bills. This was weeks after my discharge from the hospital, yet Medicare did not fully cover my hospital bills. My several attempts to call their office were all futile as nobody volunteered to explain the matter clearly. I kept constant complaints about Medicare, which never paid off. They offered no formal communication giving clarity on the Medicare cover.</w:t>
      </w:r>
    </w:p>
    <w:p w:rsidR="00AA5499" w:rsidRDefault="00AA5499" w:rsidP="00683F0B">
      <w:pPr>
        <w:spacing w:after="160"/>
        <w:ind w:firstLine="720"/>
        <w:jc w:val="center"/>
        <w:rPr>
          <w:b/>
        </w:rPr>
      </w:pPr>
      <w:r w:rsidRPr="00AA5499">
        <w:rPr>
          <w:b/>
        </w:rPr>
        <w:t>Comparison of Consumer Experience</w:t>
      </w:r>
    </w:p>
    <w:p w:rsidR="00F97EC1" w:rsidRDefault="00F97EC1" w:rsidP="00683F0B">
      <w:pPr>
        <w:spacing w:after="160"/>
        <w:ind w:firstLine="720"/>
      </w:pPr>
      <w:r>
        <w:t xml:space="preserve">From my perspective, customer experience between the two companies was differentiated by transparency and content delivery. Apple approached me, asking, and learning about my needs and providing me with genuine products to buy based on my budget. At Apple, I was notified of the possible product limitations and offered exquisite after-sale services. Medicare, on the other hand, they were reluctant about my complaint about the cover </w:t>
      </w:r>
      <w:r>
        <w:lastRenderedPageBreak/>
        <w:t>identification mismatch. The call center offered little care and concern than Apple, who made me feel part of the shopping experience.</w:t>
      </w:r>
    </w:p>
    <w:p w:rsidR="006D7268" w:rsidRDefault="00F97EC1" w:rsidP="00683F0B">
      <w:pPr>
        <w:spacing w:after="160"/>
        <w:ind w:firstLine="720"/>
      </w:pPr>
      <w:r>
        <w:t>Considering the benefits of the after-sale services like recommendations and consumer loyalty (Lemon &amp; Verhoef, 2016, P. 69-96), Apple delivered a fantastic customer experience from their customer service call, constant communication with the technical team, and introduction from the salespersons. Apple exhibited professionalism in handling customers and customer-related issues, showing concern and care that everybody would love to have. To my despair, the Medicare level of concern and care towards my needs were minimal, which made me feel less valua</w:t>
      </w:r>
      <w:r w:rsidR="003E2C13">
        <w:t>ble</w:t>
      </w:r>
      <w:r>
        <w:t>. The communication system at M</w:t>
      </w:r>
      <w:r>
        <w:t>edicare is inefficient and</w:t>
      </w:r>
      <w:r>
        <w:t xml:space="preserve"> ineffective</w:t>
      </w:r>
    </w:p>
    <w:p w:rsidR="00E8772D" w:rsidRDefault="00E8772D" w:rsidP="00683F0B">
      <w:pPr>
        <w:spacing w:after="160"/>
        <w:ind w:firstLine="720"/>
      </w:pPr>
      <w:r>
        <w:t>In conclusion, a balance between customer perception and expectation is always a fundamental aspect in delivering exceptional customer experience. Therefore, offering a good customer experience should reduce the gap between service delivery and external customer communication. Apple continues to succeed through its commitment to delivering exceptional customer experience and strictly keeping the standards high; Medicare failed from the beginning. Medicare could improve its customer experiencing by fostering efficient communication with</w:t>
      </w:r>
      <w:r w:rsidR="003E2C13">
        <w:t xml:space="preserve"> customers. The instant customer</w:t>
      </w:r>
      <w:bookmarkStart w:id="0" w:name="_GoBack"/>
      <w:bookmarkEnd w:id="0"/>
      <w:r>
        <w:t xml:space="preserve"> reply would enhance their interaction with customers leading to a change in perspective.</w:t>
      </w:r>
    </w:p>
    <w:p w:rsidR="00E8772D" w:rsidRDefault="00E8772D" w:rsidP="00E8772D">
      <w:r>
        <w:t xml:space="preserve"> </w:t>
      </w:r>
    </w:p>
    <w:p w:rsidR="00162900" w:rsidRDefault="00E8772D" w:rsidP="00E8772D">
      <w:pPr>
        <w:rPr>
          <w:b/>
        </w:rPr>
      </w:pPr>
      <w:r>
        <w:t xml:space="preserve"> </w:t>
      </w:r>
      <w:r w:rsidR="00162900">
        <w:rPr>
          <w:b/>
        </w:rPr>
        <w:br w:type="page"/>
      </w:r>
    </w:p>
    <w:p w:rsidR="00162900" w:rsidRPr="00162900" w:rsidRDefault="00162900" w:rsidP="00683F0B">
      <w:pPr>
        <w:ind w:firstLine="720"/>
        <w:jc w:val="center"/>
        <w:rPr>
          <w:b/>
        </w:rPr>
      </w:pPr>
      <w:r w:rsidRPr="00162900">
        <w:rPr>
          <w:b/>
        </w:rPr>
        <w:lastRenderedPageBreak/>
        <w:t>Proto-Persona</w:t>
      </w:r>
    </w:p>
    <w:tbl>
      <w:tblPr>
        <w:tblStyle w:val="TableGrid"/>
        <w:tblW w:w="0" w:type="auto"/>
        <w:tblLook w:val="04A0" w:firstRow="1" w:lastRow="0" w:firstColumn="1" w:lastColumn="0" w:noHBand="0" w:noVBand="1"/>
      </w:tblPr>
      <w:tblGrid>
        <w:gridCol w:w="4788"/>
        <w:gridCol w:w="4788"/>
      </w:tblGrid>
      <w:tr w:rsidR="00162900" w:rsidRPr="000C232E" w:rsidTr="00E13631">
        <w:trPr>
          <w:trHeight w:val="1304"/>
        </w:trPr>
        <w:tc>
          <w:tcPr>
            <w:tcW w:w="4788" w:type="dxa"/>
          </w:tcPr>
          <w:p w:rsidR="00162900" w:rsidRPr="00687A53" w:rsidRDefault="00162900" w:rsidP="00E13631">
            <w:pPr>
              <w:spacing w:line="480" w:lineRule="auto"/>
              <w:rPr>
                <w:rFonts w:ascii="Times New Roman" w:hAnsi="Times New Roman" w:cs="Times New Roman"/>
                <w:b/>
              </w:rPr>
            </w:pPr>
            <w:r w:rsidRPr="00687A53">
              <w:rPr>
                <w:rFonts w:ascii="Times New Roman" w:hAnsi="Times New Roman" w:cs="Times New Roman"/>
                <w:b/>
              </w:rPr>
              <w:t>Name</w:t>
            </w:r>
          </w:p>
        </w:tc>
        <w:tc>
          <w:tcPr>
            <w:tcW w:w="4788" w:type="dxa"/>
          </w:tcPr>
          <w:p w:rsidR="00162900" w:rsidRPr="00687A53" w:rsidRDefault="00162900" w:rsidP="00E13631">
            <w:pPr>
              <w:spacing w:line="480" w:lineRule="auto"/>
              <w:rPr>
                <w:rFonts w:ascii="Times New Roman" w:hAnsi="Times New Roman" w:cs="Times New Roman"/>
                <w:b/>
              </w:rPr>
            </w:pPr>
            <w:r w:rsidRPr="00687A53">
              <w:rPr>
                <w:rFonts w:ascii="Times New Roman" w:hAnsi="Times New Roman" w:cs="Times New Roman"/>
                <w:b/>
              </w:rPr>
              <w:t>Behaviors and Actions</w:t>
            </w:r>
          </w:p>
          <w:p w:rsidR="00162900" w:rsidRPr="00162900" w:rsidRDefault="00162900" w:rsidP="00E13631">
            <w:pPr>
              <w:pStyle w:val="ListParagraph"/>
              <w:numPr>
                <w:ilvl w:val="0"/>
                <w:numId w:val="6"/>
              </w:numPr>
              <w:spacing w:line="480" w:lineRule="auto"/>
              <w:ind w:left="360" w:firstLine="0"/>
              <w:rPr>
                <w:rFonts w:ascii="Times New Roman" w:hAnsi="Times New Roman" w:cs="Times New Roman"/>
              </w:rPr>
            </w:pPr>
            <w:r w:rsidRPr="00162900">
              <w:rPr>
                <w:rFonts w:ascii="Times New Roman" w:hAnsi="Times New Roman" w:cs="Times New Roman"/>
              </w:rPr>
              <w:t>Frequent high performing electronic enthusiast</w:t>
            </w:r>
          </w:p>
          <w:p w:rsidR="00162900" w:rsidRPr="00687A53" w:rsidRDefault="00162900" w:rsidP="00E13631">
            <w:pPr>
              <w:pStyle w:val="ListParagraph"/>
              <w:numPr>
                <w:ilvl w:val="0"/>
                <w:numId w:val="6"/>
              </w:numPr>
              <w:spacing w:line="480" w:lineRule="auto"/>
              <w:ind w:left="360" w:firstLine="0"/>
            </w:pPr>
            <w:r w:rsidRPr="00162900">
              <w:rPr>
                <w:rFonts w:ascii="Times New Roman" w:hAnsi="Times New Roman" w:cs="Times New Roman"/>
              </w:rPr>
              <w:t>Quality is always my priority</w:t>
            </w:r>
            <w:r w:rsidRPr="00687A53">
              <w:t xml:space="preserve"> </w:t>
            </w:r>
          </w:p>
        </w:tc>
      </w:tr>
      <w:tr w:rsidR="00162900" w:rsidRPr="00687A53" w:rsidTr="00E13631">
        <w:trPr>
          <w:trHeight w:val="2267"/>
        </w:trPr>
        <w:tc>
          <w:tcPr>
            <w:tcW w:w="4788" w:type="dxa"/>
          </w:tcPr>
          <w:p w:rsidR="00162900" w:rsidRPr="00687A53" w:rsidRDefault="00162900" w:rsidP="00E13631">
            <w:pPr>
              <w:spacing w:line="480" w:lineRule="auto"/>
              <w:rPr>
                <w:rFonts w:ascii="Times New Roman" w:hAnsi="Times New Roman" w:cs="Times New Roman"/>
                <w:b/>
              </w:rPr>
            </w:pPr>
            <w:r w:rsidRPr="00687A53">
              <w:rPr>
                <w:rFonts w:ascii="Times New Roman" w:hAnsi="Times New Roman" w:cs="Times New Roman"/>
                <w:b/>
              </w:rPr>
              <w:t>Demography</w:t>
            </w:r>
          </w:p>
          <w:p w:rsidR="00162900" w:rsidRPr="00687A53" w:rsidRDefault="00162900" w:rsidP="00E13631">
            <w:pPr>
              <w:spacing w:line="480" w:lineRule="auto"/>
              <w:rPr>
                <w:rFonts w:ascii="Times New Roman" w:hAnsi="Times New Roman" w:cs="Times New Roman"/>
              </w:rPr>
            </w:pPr>
            <w:r w:rsidRPr="00687A53">
              <w:rPr>
                <w:rFonts w:ascii="Times New Roman" w:hAnsi="Times New Roman" w:cs="Times New Roman"/>
              </w:rPr>
              <w:t>Age:</w:t>
            </w:r>
          </w:p>
          <w:p w:rsidR="00162900" w:rsidRPr="00687A53" w:rsidRDefault="00162900" w:rsidP="00E13631">
            <w:pPr>
              <w:spacing w:line="480" w:lineRule="auto"/>
              <w:rPr>
                <w:rFonts w:ascii="Times New Roman" w:hAnsi="Times New Roman" w:cs="Times New Roman"/>
              </w:rPr>
            </w:pPr>
            <w:r w:rsidRPr="00687A53">
              <w:rPr>
                <w:rFonts w:ascii="Times New Roman" w:hAnsi="Times New Roman" w:cs="Times New Roman"/>
              </w:rPr>
              <w:t>Sex:</w:t>
            </w:r>
          </w:p>
          <w:p w:rsidR="00162900" w:rsidRPr="00687A53" w:rsidRDefault="00162900" w:rsidP="00E13631">
            <w:pPr>
              <w:spacing w:line="480" w:lineRule="auto"/>
              <w:rPr>
                <w:rFonts w:ascii="Times New Roman" w:hAnsi="Times New Roman" w:cs="Times New Roman"/>
              </w:rPr>
            </w:pPr>
            <w:r w:rsidRPr="00687A53">
              <w:rPr>
                <w:rFonts w:ascii="Times New Roman" w:hAnsi="Times New Roman" w:cs="Times New Roman"/>
              </w:rPr>
              <w:t>Occupation: Student</w:t>
            </w:r>
          </w:p>
        </w:tc>
        <w:tc>
          <w:tcPr>
            <w:tcW w:w="4788" w:type="dxa"/>
          </w:tcPr>
          <w:p w:rsidR="00162900" w:rsidRPr="00687A53" w:rsidRDefault="00162900" w:rsidP="00E13631">
            <w:pPr>
              <w:spacing w:line="480" w:lineRule="auto"/>
              <w:rPr>
                <w:rFonts w:ascii="Times New Roman" w:hAnsi="Times New Roman" w:cs="Times New Roman"/>
                <w:b/>
              </w:rPr>
            </w:pPr>
            <w:r w:rsidRPr="00687A53">
              <w:rPr>
                <w:rFonts w:ascii="Times New Roman" w:hAnsi="Times New Roman" w:cs="Times New Roman"/>
                <w:b/>
              </w:rPr>
              <w:t>Needs and Pain Points</w:t>
            </w:r>
          </w:p>
          <w:p w:rsidR="00162900" w:rsidRPr="00162900" w:rsidRDefault="00162900" w:rsidP="00E13631">
            <w:pPr>
              <w:pStyle w:val="ListParagraph"/>
              <w:numPr>
                <w:ilvl w:val="0"/>
                <w:numId w:val="7"/>
              </w:numPr>
              <w:spacing w:line="480" w:lineRule="auto"/>
              <w:ind w:left="360" w:firstLine="0"/>
              <w:rPr>
                <w:rFonts w:ascii="Times New Roman" w:hAnsi="Times New Roman" w:cs="Times New Roman"/>
              </w:rPr>
            </w:pPr>
            <w:r w:rsidRPr="00162900">
              <w:rPr>
                <w:rFonts w:ascii="Times New Roman" w:hAnsi="Times New Roman" w:cs="Times New Roman"/>
              </w:rPr>
              <w:t>Always looking the latest electronics</w:t>
            </w:r>
          </w:p>
          <w:p w:rsidR="00162900" w:rsidRPr="00687A53" w:rsidRDefault="00162900" w:rsidP="00E13631">
            <w:pPr>
              <w:pStyle w:val="ListParagraph"/>
              <w:numPr>
                <w:ilvl w:val="0"/>
                <w:numId w:val="7"/>
              </w:numPr>
              <w:spacing w:line="480" w:lineRule="auto"/>
              <w:ind w:left="360" w:firstLine="0"/>
            </w:pPr>
            <w:r w:rsidRPr="00162900">
              <w:rPr>
                <w:rFonts w:ascii="Times New Roman" w:hAnsi="Times New Roman" w:cs="Times New Roman"/>
              </w:rPr>
              <w:t>Experiencing phone crushes on outdoor activities</w:t>
            </w:r>
          </w:p>
        </w:tc>
      </w:tr>
    </w:tbl>
    <w:p w:rsidR="00162900" w:rsidRDefault="00162900">
      <w:pPr>
        <w:rPr>
          <w:b/>
        </w:rPr>
      </w:pPr>
      <w:r>
        <w:rPr>
          <w:b/>
        </w:rPr>
        <w:br w:type="page"/>
      </w:r>
    </w:p>
    <w:p w:rsidR="00BA1054" w:rsidRDefault="00BA1054" w:rsidP="00162900">
      <w:pPr>
        <w:tabs>
          <w:tab w:val="left" w:pos="900"/>
        </w:tabs>
        <w:jc w:val="center"/>
        <w:rPr>
          <w:b/>
        </w:rPr>
      </w:pPr>
      <w:r w:rsidRPr="00BA1054">
        <w:rPr>
          <w:b/>
        </w:rPr>
        <w:lastRenderedPageBreak/>
        <w:t>References</w:t>
      </w:r>
    </w:p>
    <w:p w:rsidR="00162900" w:rsidRDefault="00162900" w:rsidP="00BA1054">
      <w:pPr>
        <w:ind w:left="720" w:hanging="720"/>
        <w:rPr>
          <w:color w:val="222222"/>
          <w:shd w:val="clear" w:color="auto" w:fill="FFFFFF"/>
        </w:rPr>
      </w:pPr>
      <w:r w:rsidRPr="00BA1054">
        <w:rPr>
          <w:color w:val="222222"/>
          <w:shd w:val="clear" w:color="auto" w:fill="FFFFFF"/>
        </w:rPr>
        <w:t>Lemon, K. N., &amp; Verhoef, P. C. (2016). Understanding customer experience throughout the customer journey. </w:t>
      </w:r>
      <w:r w:rsidRPr="00BA1054">
        <w:rPr>
          <w:i/>
          <w:iCs/>
          <w:color w:val="222222"/>
          <w:shd w:val="clear" w:color="auto" w:fill="FFFFFF"/>
        </w:rPr>
        <w:t>Journal of marketing</w:t>
      </w:r>
      <w:r w:rsidRPr="00BA1054">
        <w:rPr>
          <w:color w:val="222222"/>
          <w:shd w:val="clear" w:color="auto" w:fill="FFFFFF"/>
        </w:rPr>
        <w:t>, </w:t>
      </w:r>
      <w:r w:rsidRPr="00BA1054">
        <w:rPr>
          <w:i/>
          <w:iCs/>
          <w:color w:val="222222"/>
          <w:shd w:val="clear" w:color="auto" w:fill="FFFFFF"/>
        </w:rPr>
        <w:t>80</w:t>
      </w:r>
      <w:r w:rsidRPr="00BA1054">
        <w:rPr>
          <w:color w:val="222222"/>
          <w:shd w:val="clear" w:color="auto" w:fill="FFFFFF"/>
        </w:rPr>
        <w:t>(6), 69-96.,</w:t>
      </w:r>
    </w:p>
    <w:p w:rsidR="00162900" w:rsidRPr="00BA1054" w:rsidRDefault="00162900" w:rsidP="00BA1054">
      <w:pPr>
        <w:ind w:left="720" w:hanging="720"/>
        <w:rPr>
          <w:color w:val="222222"/>
          <w:shd w:val="clear" w:color="auto" w:fill="FFFFFF"/>
        </w:rPr>
      </w:pPr>
      <w:r w:rsidRPr="00BA1054">
        <w:rPr>
          <w:color w:val="222222"/>
          <w:shd w:val="clear" w:color="auto" w:fill="FFFFFF"/>
        </w:rPr>
        <w:t>McColl-Kennedy, J. R., Zaki, M., Lemon, K. N., Urmetzer, F., &amp; Neely, A. (2019). Gaining customer experience insights that matter. </w:t>
      </w:r>
      <w:r w:rsidRPr="00BA1054">
        <w:rPr>
          <w:i/>
          <w:iCs/>
          <w:color w:val="222222"/>
          <w:shd w:val="clear" w:color="auto" w:fill="FFFFFF"/>
        </w:rPr>
        <w:t>Journal of Service Research</w:t>
      </w:r>
      <w:r w:rsidRPr="00BA1054">
        <w:rPr>
          <w:color w:val="222222"/>
          <w:shd w:val="clear" w:color="auto" w:fill="FFFFFF"/>
        </w:rPr>
        <w:t>, </w:t>
      </w:r>
      <w:r w:rsidRPr="00BA1054">
        <w:rPr>
          <w:i/>
          <w:iCs/>
          <w:color w:val="222222"/>
          <w:shd w:val="clear" w:color="auto" w:fill="FFFFFF"/>
        </w:rPr>
        <w:t>22</w:t>
      </w:r>
      <w:r w:rsidRPr="00BA1054">
        <w:rPr>
          <w:color w:val="222222"/>
          <w:shd w:val="clear" w:color="auto" w:fill="FFFFFF"/>
        </w:rPr>
        <w:t>(1), 8-26.</w:t>
      </w:r>
    </w:p>
    <w:p w:rsidR="00BA1054" w:rsidRPr="00BA1054" w:rsidRDefault="00BA1054" w:rsidP="00BA1054">
      <w:pPr>
        <w:ind w:left="720" w:hanging="720"/>
        <w:rPr>
          <w:b/>
        </w:rPr>
      </w:pPr>
      <w:r w:rsidRPr="00BA1054">
        <w:rPr>
          <w:color w:val="222222"/>
          <w:shd w:val="clear" w:color="auto" w:fill="FFFFFF"/>
        </w:rPr>
        <w:t xml:space="preserve"> </w:t>
      </w:r>
    </w:p>
    <w:p w:rsidR="00BA1054" w:rsidRDefault="00BA1054"/>
    <w:p w:rsidR="000C232E" w:rsidRPr="00AA5499" w:rsidRDefault="000C232E"/>
    <w:sectPr w:rsidR="000C232E" w:rsidRPr="00AA5499" w:rsidSect="00162900">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9FB" w:rsidRDefault="00F349FB" w:rsidP="000C232E">
      <w:pPr>
        <w:spacing w:after="0" w:line="240" w:lineRule="auto"/>
      </w:pPr>
      <w:r>
        <w:separator/>
      </w:r>
    </w:p>
  </w:endnote>
  <w:endnote w:type="continuationSeparator" w:id="0">
    <w:p w:rsidR="00F349FB" w:rsidRDefault="00F349FB" w:rsidP="000C23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9FB" w:rsidRDefault="00F349FB" w:rsidP="000C232E">
      <w:pPr>
        <w:spacing w:after="0" w:line="240" w:lineRule="auto"/>
      </w:pPr>
      <w:r>
        <w:separator/>
      </w:r>
    </w:p>
  </w:footnote>
  <w:footnote w:type="continuationSeparator" w:id="0">
    <w:p w:rsidR="00F349FB" w:rsidRDefault="00F349FB" w:rsidP="000C23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9482301"/>
      <w:docPartObj>
        <w:docPartGallery w:val="Page Numbers (Top of Page)"/>
        <w:docPartUnique/>
      </w:docPartObj>
    </w:sdtPr>
    <w:sdtEndPr>
      <w:rPr>
        <w:noProof/>
      </w:rPr>
    </w:sdtEndPr>
    <w:sdtContent>
      <w:p w:rsidR="00162900" w:rsidRDefault="00162900">
        <w:pPr>
          <w:pStyle w:val="Header"/>
        </w:pPr>
        <w:r>
          <w:t>CUSTOMER EXPERIENCE REFLECTION</w:t>
        </w:r>
        <w:r>
          <w:t xml:space="preserve"> </w:t>
        </w:r>
        <w:r>
          <w:tab/>
        </w:r>
        <w:r>
          <w:tab/>
        </w:r>
        <w:r>
          <w:fldChar w:fldCharType="begin"/>
        </w:r>
        <w:r>
          <w:instrText xml:space="preserve"> PAGE   \* MERGEFORMAT </w:instrText>
        </w:r>
        <w:r>
          <w:fldChar w:fldCharType="separate"/>
        </w:r>
        <w:r w:rsidR="003E2C13">
          <w:rPr>
            <w:noProof/>
          </w:rPr>
          <w:t>5</w:t>
        </w:r>
        <w:r>
          <w:rPr>
            <w:noProof/>
          </w:rPr>
          <w:fldChar w:fldCharType="end"/>
        </w:r>
      </w:p>
    </w:sdtContent>
  </w:sdt>
  <w:p w:rsidR="00162900" w:rsidRDefault="001629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900" w:rsidRDefault="00162900">
    <w:pPr>
      <w:pStyle w:val="Header"/>
    </w:pPr>
    <w:r>
      <w:t>Running Head: CUSTOMER EXPERIENCE REFLECTION</w:t>
    </w:r>
    <w:r>
      <w:tab/>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A7555"/>
    <w:multiLevelType w:val="hybridMultilevel"/>
    <w:tmpl w:val="3738C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B42106"/>
    <w:multiLevelType w:val="multilevel"/>
    <w:tmpl w:val="23A24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7C35D6"/>
    <w:multiLevelType w:val="hybridMultilevel"/>
    <w:tmpl w:val="8EE46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EB1FC9"/>
    <w:multiLevelType w:val="hybridMultilevel"/>
    <w:tmpl w:val="4C4444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CFA0FFB"/>
    <w:multiLevelType w:val="hybridMultilevel"/>
    <w:tmpl w:val="ABF6AF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644"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26B3AD2"/>
    <w:multiLevelType w:val="hybridMultilevel"/>
    <w:tmpl w:val="707A5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C87825"/>
    <w:multiLevelType w:val="hybridMultilevel"/>
    <w:tmpl w:val="E4704F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4"/>
  </w:num>
  <w:num w:numId="4">
    <w:abstractNumId w:val="5"/>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83F"/>
    <w:rsid w:val="00087636"/>
    <w:rsid w:val="000A71AE"/>
    <w:rsid w:val="000C232E"/>
    <w:rsid w:val="0010683F"/>
    <w:rsid w:val="00127AFC"/>
    <w:rsid w:val="00162900"/>
    <w:rsid w:val="003E2C13"/>
    <w:rsid w:val="00403AB3"/>
    <w:rsid w:val="00683F0B"/>
    <w:rsid w:val="00687A53"/>
    <w:rsid w:val="006D7268"/>
    <w:rsid w:val="008B4DA7"/>
    <w:rsid w:val="009E1DDD"/>
    <w:rsid w:val="00AA1609"/>
    <w:rsid w:val="00AA5499"/>
    <w:rsid w:val="00BA1054"/>
    <w:rsid w:val="00C346D1"/>
    <w:rsid w:val="00CA54D6"/>
    <w:rsid w:val="00E1352B"/>
    <w:rsid w:val="00E8772D"/>
    <w:rsid w:val="00F349FB"/>
    <w:rsid w:val="00F97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0683F"/>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83F"/>
    <w:rPr>
      <w:rFonts w:eastAsia="Times New Roman"/>
      <w:b/>
      <w:bCs/>
      <w:kern w:val="36"/>
      <w:sz w:val="48"/>
      <w:szCs w:val="48"/>
    </w:rPr>
  </w:style>
  <w:style w:type="character" w:styleId="Hyperlink">
    <w:name w:val="Hyperlink"/>
    <w:basedOn w:val="DefaultParagraphFont"/>
    <w:uiPriority w:val="99"/>
    <w:semiHidden/>
    <w:unhideWhenUsed/>
    <w:rsid w:val="0010683F"/>
    <w:rPr>
      <w:color w:val="0000FF"/>
      <w:u w:val="single"/>
    </w:rPr>
  </w:style>
  <w:style w:type="character" w:customStyle="1" w:styleId="breadcrumb-title">
    <w:name w:val="breadcrumb-title"/>
    <w:basedOn w:val="DefaultParagraphFont"/>
    <w:rsid w:val="0010683F"/>
  </w:style>
  <w:style w:type="character" w:customStyle="1" w:styleId="bdpnotificationtext">
    <w:name w:val="bdp_notification_text"/>
    <w:basedOn w:val="DefaultParagraphFont"/>
    <w:rsid w:val="0010683F"/>
  </w:style>
  <w:style w:type="character" w:styleId="Emphasis">
    <w:name w:val="Emphasis"/>
    <w:basedOn w:val="DefaultParagraphFont"/>
    <w:uiPriority w:val="20"/>
    <w:qFormat/>
    <w:rsid w:val="0010683F"/>
    <w:rPr>
      <w:i/>
      <w:iCs/>
    </w:rPr>
  </w:style>
  <w:style w:type="character" w:styleId="Strong">
    <w:name w:val="Strong"/>
    <w:basedOn w:val="DefaultParagraphFont"/>
    <w:uiPriority w:val="22"/>
    <w:qFormat/>
    <w:rsid w:val="0010683F"/>
    <w:rPr>
      <w:b/>
      <w:bCs/>
    </w:rPr>
  </w:style>
  <w:style w:type="character" w:customStyle="1" w:styleId="bdp-orphan">
    <w:name w:val="bdp-orphan"/>
    <w:basedOn w:val="DefaultParagraphFont"/>
    <w:rsid w:val="0010683F"/>
  </w:style>
  <w:style w:type="character" w:customStyle="1" w:styleId="t">
    <w:name w:val="t"/>
    <w:basedOn w:val="DefaultParagraphFont"/>
    <w:rsid w:val="0010683F"/>
  </w:style>
  <w:style w:type="paragraph" w:styleId="ListParagraph">
    <w:name w:val="List Paragraph"/>
    <w:basedOn w:val="Normal"/>
    <w:uiPriority w:val="34"/>
    <w:qFormat/>
    <w:rsid w:val="000C232E"/>
    <w:pPr>
      <w:spacing w:after="0" w:line="240" w:lineRule="auto"/>
      <w:ind w:left="720"/>
      <w:contextualSpacing/>
    </w:pPr>
    <w:rPr>
      <w:rFonts w:asciiTheme="minorHAnsi" w:eastAsiaTheme="minorEastAsia" w:hAnsiTheme="minorHAnsi" w:cstheme="minorBidi"/>
      <w:lang w:eastAsia="ko-KR"/>
    </w:rPr>
  </w:style>
  <w:style w:type="table" w:styleId="TableGrid">
    <w:name w:val="Table Grid"/>
    <w:basedOn w:val="TableNormal"/>
    <w:uiPriority w:val="39"/>
    <w:rsid w:val="000C232E"/>
    <w:pPr>
      <w:spacing w:after="0" w:line="240" w:lineRule="auto"/>
    </w:pPr>
    <w:rPr>
      <w:rFonts w:asciiTheme="minorHAnsi" w:eastAsiaTheme="minorEastAsia" w:hAnsiTheme="minorHAnsi" w:cstheme="minorBidi"/>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C23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32E"/>
  </w:style>
  <w:style w:type="paragraph" w:styleId="Footer">
    <w:name w:val="footer"/>
    <w:basedOn w:val="Normal"/>
    <w:link w:val="FooterChar"/>
    <w:uiPriority w:val="99"/>
    <w:unhideWhenUsed/>
    <w:rsid w:val="000C23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32E"/>
  </w:style>
  <w:style w:type="paragraph" w:styleId="NormalWeb">
    <w:name w:val="Normal (Web)"/>
    <w:basedOn w:val="Normal"/>
    <w:uiPriority w:val="99"/>
    <w:unhideWhenUsed/>
    <w:rsid w:val="00687A53"/>
    <w:pPr>
      <w:spacing w:before="100" w:beforeAutospacing="1" w:after="100" w:afterAutospacing="1" w:line="24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0683F"/>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83F"/>
    <w:rPr>
      <w:rFonts w:eastAsia="Times New Roman"/>
      <w:b/>
      <w:bCs/>
      <w:kern w:val="36"/>
      <w:sz w:val="48"/>
      <w:szCs w:val="48"/>
    </w:rPr>
  </w:style>
  <w:style w:type="character" w:styleId="Hyperlink">
    <w:name w:val="Hyperlink"/>
    <w:basedOn w:val="DefaultParagraphFont"/>
    <w:uiPriority w:val="99"/>
    <w:semiHidden/>
    <w:unhideWhenUsed/>
    <w:rsid w:val="0010683F"/>
    <w:rPr>
      <w:color w:val="0000FF"/>
      <w:u w:val="single"/>
    </w:rPr>
  </w:style>
  <w:style w:type="character" w:customStyle="1" w:styleId="breadcrumb-title">
    <w:name w:val="breadcrumb-title"/>
    <w:basedOn w:val="DefaultParagraphFont"/>
    <w:rsid w:val="0010683F"/>
  </w:style>
  <w:style w:type="character" w:customStyle="1" w:styleId="bdpnotificationtext">
    <w:name w:val="bdp_notification_text"/>
    <w:basedOn w:val="DefaultParagraphFont"/>
    <w:rsid w:val="0010683F"/>
  </w:style>
  <w:style w:type="character" w:styleId="Emphasis">
    <w:name w:val="Emphasis"/>
    <w:basedOn w:val="DefaultParagraphFont"/>
    <w:uiPriority w:val="20"/>
    <w:qFormat/>
    <w:rsid w:val="0010683F"/>
    <w:rPr>
      <w:i/>
      <w:iCs/>
    </w:rPr>
  </w:style>
  <w:style w:type="character" w:styleId="Strong">
    <w:name w:val="Strong"/>
    <w:basedOn w:val="DefaultParagraphFont"/>
    <w:uiPriority w:val="22"/>
    <w:qFormat/>
    <w:rsid w:val="0010683F"/>
    <w:rPr>
      <w:b/>
      <w:bCs/>
    </w:rPr>
  </w:style>
  <w:style w:type="character" w:customStyle="1" w:styleId="bdp-orphan">
    <w:name w:val="bdp-orphan"/>
    <w:basedOn w:val="DefaultParagraphFont"/>
    <w:rsid w:val="0010683F"/>
  </w:style>
  <w:style w:type="character" w:customStyle="1" w:styleId="t">
    <w:name w:val="t"/>
    <w:basedOn w:val="DefaultParagraphFont"/>
    <w:rsid w:val="0010683F"/>
  </w:style>
  <w:style w:type="paragraph" w:styleId="ListParagraph">
    <w:name w:val="List Paragraph"/>
    <w:basedOn w:val="Normal"/>
    <w:uiPriority w:val="34"/>
    <w:qFormat/>
    <w:rsid w:val="000C232E"/>
    <w:pPr>
      <w:spacing w:after="0" w:line="240" w:lineRule="auto"/>
      <w:ind w:left="720"/>
      <w:contextualSpacing/>
    </w:pPr>
    <w:rPr>
      <w:rFonts w:asciiTheme="minorHAnsi" w:eastAsiaTheme="minorEastAsia" w:hAnsiTheme="minorHAnsi" w:cstheme="minorBidi"/>
      <w:lang w:eastAsia="ko-KR"/>
    </w:rPr>
  </w:style>
  <w:style w:type="table" w:styleId="TableGrid">
    <w:name w:val="Table Grid"/>
    <w:basedOn w:val="TableNormal"/>
    <w:uiPriority w:val="39"/>
    <w:rsid w:val="000C232E"/>
    <w:pPr>
      <w:spacing w:after="0" w:line="240" w:lineRule="auto"/>
    </w:pPr>
    <w:rPr>
      <w:rFonts w:asciiTheme="minorHAnsi" w:eastAsiaTheme="minorEastAsia" w:hAnsiTheme="minorHAnsi" w:cstheme="minorBidi"/>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C23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32E"/>
  </w:style>
  <w:style w:type="paragraph" w:styleId="Footer">
    <w:name w:val="footer"/>
    <w:basedOn w:val="Normal"/>
    <w:link w:val="FooterChar"/>
    <w:uiPriority w:val="99"/>
    <w:unhideWhenUsed/>
    <w:rsid w:val="000C23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32E"/>
  </w:style>
  <w:style w:type="paragraph" w:styleId="NormalWeb">
    <w:name w:val="Normal (Web)"/>
    <w:basedOn w:val="Normal"/>
    <w:uiPriority w:val="99"/>
    <w:unhideWhenUsed/>
    <w:rsid w:val="00687A53"/>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507873">
      <w:bodyDiv w:val="1"/>
      <w:marLeft w:val="0"/>
      <w:marRight w:val="0"/>
      <w:marTop w:val="0"/>
      <w:marBottom w:val="0"/>
      <w:divBdr>
        <w:top w:val="none" w:sz="0" w:space="0" w:color="auto"/>
        <w:left w:val="none" w:sz="0" w:space="0" w:color="auto"/>
        <w:bottom w:val="none" w:sz="0" w:space="0" w:color="auto"/>
        <w:right w:val="none" w:sz="0" w:space="0" w:color="auto"/>
      </w:divBdr>
      <w:divsChild>
        <w:div w:id="612249478">
          <w:marLeft w:val="0"/>
          <w:marRight w:val="0"/>
          <w:marTop w:val="0"/>
          <w:marBottom w:val="0"/>
          <w:divBdr>
            <w:top w:val="none" w:sz="0" w:space="9" w:color="auto"/>
            <w:left w:val="dotted" w:sz="2" w:space="0" w:color="E3E3E3"/>
            <w:bottom w:val="dotted" w:sz="6" w:space="8" w:color="E3E3E3"/>
            <w:right w:val="dotted" w:sz="2" w:space="0" w:color="E3E3E3"/>
          </w:divBdr>
          <w:divsChild>
            <w:div w:id="2042895298">
              <w:marLeft w:val="0"/>
              <w:marRight w:val="360"/>
              <w:marTop w:val="0"/>
              <w:marBottom w:val="0"/>
              <w:divBdr>
                <w:top w:val="none" w:sz="0" w:space="0" w:color="auto"/>
                <w:left w:val="none" w:sz="0" w:space="0" w:color="auto"/>
                <w:bottom w:val="none" w:sz="0" w:space="0" w:color="auto"/>
                <w:right w:val="none" w:sz="0" w:space="0" w:color="auto"/>
              </w:divBdr>
            </w:div>
            <w:div w:id="1754006572">
              <w:marLeft w:val="0"/>
              <w:marRight w:val="360"/>
              <w:marTop w:val="0"/>
              <w:marBottom w:val="0"/>
              <w:divBdr>
                <w:top w:val="none" w:sz="0" w:space="0" w:color="auto"/>
                <w:left w:val="none" w:sz="0" w:space="0" w:color="auto"/>
                <w:bottom w:val="none" w:sz="0" w:space="0" w:color="auto"/>
                <w:right w:val="none" w:sz="0" w:space="0" w:color="auto"/>
              </w:divBdr>
            </w:div>
            <w:div w:id="402265296">
              <w:marLeft w:val="0"/>
              <w:marRight w:val="360"/>
              <w:marTop w:val="0"/>
              <w:marBottom w:val="0"/>
              <w:divBdr>
                <w:top w:val="none" w:sz="0" w:space="0" w:color="auto"/>
                <w:left w:val="none" w:sz="0" w:space="0" w:color="auto"/>
                <w:bottom w:val="none" w:sz="0" w:space="0" w:color="auto"/>
                <w:right w:val="none" w:sz="0" w:space="0" w:color="auto"/>
              </w:divBdr>
            </w:div>
            <w:div w:id="2021621336">
              <w:marLeft w:val="0"/>
              <w:marRight w:val="360"/>
              <w:marTop w:val="0"/>
              <w:marBottom w:val="0"/>
              <w:divBdr>
                <w:top w:val="none" w:sz="0" w:space="0" w:color="auto"/>
                <w:left w:val="none" w:sz="0" w:space="0" w:color="auto"/>
                <w:bottom w:val="none" w:sz="0" w:space="0" w:color="auto"/>
                <w:right w:val="none" w:sz="0" w:space="0" w:color="auto"/>
              </w:divBdr>
            </w:div>
          </w:divsChild>
        </w:div>
        <w:div w:id="842622084">
          <w:marLeft w:val="0"/>
          <w:marRight w:val="0"/>
          <w:marTop w:val="0"/>
          <w:marBottom w:val="0"/>
          <w:divBdr>
            <w:top w:val="none" w:sz="0" w:space="0" w:color="auto"/>
            <w:left w:val="none" w:sz="0" w:space="0" w:color="auto"/>
            <w:bottom w:val="none" w:sz="0" w:space="0" w:color="auto"/>
            <w:right w:val="none" w:sz="0" w:space="0" w:color="auto"/>
          </w:divBdr>
          <w:divsChild>
            <w:div w:id="891305922">
              <w:marLeft w:val="0"/>
              <w:marRight w:val="0"/>
              <w:marTop w:val="270"/>
              <w:marBottom w:val="270"/>
              <w:divBdr>
                <w:top w:val="none" w:sz="0" w:space="0" w:color="auto"/>
                <w:left w:val="none" w:sz="0" w:space="0" w:color="auto"/>
                <w:bottom w:val="none" w:sz="0" w:space="0" w:color="auto"/>
                <w:right w:val="none" w:sz="0" w:space="0" w:color="auto"/>
              </w:divBdr>
            </w:div>
            <w:div w:id="1298990629">
              <w:marLeft w:val="0"/>
              <w:marRight w:val="0"/>
              <w:marTop w:val="0"/>
              <w:marBottom w:val="0"/>
              <w:divBdr>
                <w:top w:val="none" w:sz="0" w:space="0" w:color="auto"/>
                <w:left w:val="none" w:sz="0" w:space="0" w:color="auto"/>
                <w:bottom w:val="none" w:sz="0" w:space="0" w:color="auto"/>
                <w:right w:val="none" w:sz="0" w:space="0" w:color="auto"/>
              </w:divBdr>
              <w:divsChild>
                <w:div w:id="1160925665">
                  <w:marLeft w:val="0"/>
                  <w:marRight w:val="0"/>
                  <w:marTop w:val="0"/>
                  <w:marBottom w:val="0"/>
                  <w:divBdr>
                    <w:top w:val="none" w:sz="0" w:space="0" w:color="auto"/>
                    <w:left w:val="none" w:sz="0" w:space="0" w:color="auto"/>
                    <w:bottom w:val="none" w:sz="0" w:space="0" w:color="auto"/>
                    <w:right w:val="none" w:sz="0" w:space="0" w:color="auto"/>
                  </w:divBdr>
                  <w:divsChild>
                    <w:div w:id="156902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74797">
              <w:marLeft w:val="0"/>
              <w:marRight w:val="0"/>
              <w:marTop w:val="270"/>
              <w:marBottom w:val="270"/>
              <w:divBdr>
                <w:top w:val="none" w:sz="0" w:space="0" w:color="auto"/>
                <w:left w:val="none" w:sz="0" w:space="0" w:color="auto"/>
                <w:bottom w:val="none" w:sz="0" w:space="0" w:color="auto"/>
                <w:right w:val="none" w:sz="0" w:space="0" w:color="auto"/>
              </w:divBdr>
              <w:divsChild>
                <w:div w:id="218564754">
                  <w:marLeft w:val="0"/>
                  <w:marRight w:val="0"/>
                  <w:marTop w:val="0"/>
                  <w:marBottom w:val="0"/>
                  <w:divBdr>
                    <w:top w:val="none" w:sz="0" w:space="0" w:color="auto"/>
                    <w:left w:val="none" w:sz="0" w:space="0" w:color="auto"/>
                    <w:bottom w:val="none" w:sz="0" w:space="0" w:color="auto"/>
                    <w:right w:val="none" w:sz="0" w:space="0" w:color="auto"/>
                  </w:divBdr>
                  <w:divsChild>
                    <w:div w:id="1421482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604610">
              <w:marLeft w:val="0"/>
              <w:marRight w:val="0"/>
              <w:marTop w:val="0"/>
              <w:marBottom w:val="0"/>
              <w:divBdr>
                <w:top w:val="none" w:sz="0" w:space="0" w:color="auto"/>
                <w:left w:val="none" w:sz="0" w:space="0" w:color="auto"/>
                <w:bottom w:val="none" w:sz="0" w:space="0" w:color="auto"/>
                <w:right w:val="none" w:sz="0" w:space="0" w:color="auto"/>
              </w:divBdr>
              <w:divsChild>
                <w:div w:id="347215913">
                  <w:marLeft w:val="0"/>
                  <w:marRight w:val="0"/>
                  <w:marTop w:val="0"/>
                  <w:marBottom w:val="0"/>
                  <w:divBdr>
                    <w:top w:val="none" w:sz="0" w:space="0" w:color="auto"/>
                    <w:left w:val="none" w:sz="0" w:space="0" w:color="auto"/>
                    <w:bottom w:val="none" w:sz="0" w:space="0" w:color="auto"/>
                    <w:right w:val="none" w:sz="0" w:space="0" w:color="auto"/>
                  </w:divBdr>
                  <w:divsChild>
                    <w:div w:id="1025669779">
                      <w:marLeft w:val="0"/>
                      <w:marRight w:val="0"/>
                      <w:marTop w:val="180"/>
                      <w:marBottom w:val="270"/>
                      <w:divBdr>
                        <w:top w:val="single" w:sz="6" w:space="0" w:color="E3E3E3"/>
                        <w:left w:val="single" w:sz="6" w:space="0" w:color="E3E3E3"/>
                        <w:bottom w:val="single" w:sz="6" w:space="0" w:color="E3E3E3"/>
                        <w:right w:val="single" w:sz="6" w:space="0" w:color="E3E3E3"/>
                      </w:divBdr>
                      <w:divsChild>
                        <w:div w:id="1678386964">
                          <w:marLeft w:val="0"/>
                          <w:marRight w:val="0"/>
                          <w:marTop w:val="0"/>
                          <w:marBottom w:val="0"/>
                          <w:divBdr>
                            <w:top w:val="none" w:sz="0" w:space="0" w:color="auto"/>
                            <w:left w:val="none" w:sz="0" w:space="0" w:color="auto"/>
                            <w:bottom w:val="none" w:sz="0" w:space="0" w:color="auto"/>
                            <w:right w:val="none" w:sz="0" w:space="0" w:color="auto"/>
                          </w:divBdr>
                          <w:divsChild>
                            <w:div w:id="189349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7</Pages>
  <Words>1137</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clinton otieno</dc:creator>
  <cp:lastModifiedBy>clinton otieno</cp:lastModifiedBy>
  <cp:revision>2</cp:revision>
  <dcterms:created xsi:type="dcterms:W3CDTF">2020-10-10T10:59:00Z</dcterms:created>
  <dcterms:modified xsi:type="dcterms:W3CDTF">2020-10-10T15:25:00Z</dcterms:modified>
</cp:coreProperties>
</file>