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D08" w:rsidRDefault="002E4D08">
      <w:pPr>
        <w:rPr>
          <w:rFonts w:ascii="Times New Roman" w:eastAsia="Times New Roman" w:hAnsi="Times New Roman" w:cs="Times New Roman"/>
          <w:b/>
          <w:color w:val="000000" w:themeColor="text1"/>
          <w:sz w:val="24"/>
          <w:szCs w:val="24"/>
        </w:rPr>
      </w:pPr>
    </w:p>
    <w:p w:rsidR="002E4D08" w:rsidRDefault="002E4D08">
      <w:pPr>
        <w:rPr>
          <w:rFonts w:ascii="Times New Roman" w:eastAsia="Times New Roman" w:hAnsi="Times New Roman" w:cs="Times New Roman"/>
          <w:b/>
          <w:color w:val="000000" w:themeColor="text1"/>
          <w:sz w:val="24"/>
          <w:szCs w:val="24"/>
        </w:rPr>
      </w:pPr>
    </w:p>
    <w:p w:rsidR="002E4D08" w:rsidRDefault="002E4D08">
      <w:pPr>
        <w:rPr>
          <w:rFonts w:ascii="Times New Roman" w:eastAsia="Times New Roman" w:hAnsi="Times New Roman" w:cs="Times New Roman"/>
          <w:b/>
          <w:color w:val="000000" w:themeColor="text1"/>
          <w:sz w:val="24"/>
          <w:szCs w:val="24"/>
        </w:rPr>
      </w:pPr>
    </w:p>
    <w:p w:rsidR="002E4D08" w:rsidRDefault="002E4D08">
      <w:pPr>
        <w:rPr>
          <w:rFonts w:ascii="Times New Roman" w:eastAsia="Times New Roman" w:hAnsi="Times New Roman" w:cs="Times New Roman"/>
          <w:b/>
          <w:color w:val="000000" w:themeColor="text1"/>
          <w:sz w:val="24"/>
          <w:szCs w:val="24"/>
        </w:rPr>
      </w:pPr>
    </w:p>
    <w:p w:rsidR="002E4D08" w:rsidRDefault="002E4D08">
      <w:pPr>
        <w:rPr>
          <w:rFonts w:ascii="Times New Roman" w:eastAsia="Times New Roman" w:hAnsi="Times New Roman" w:cs="Times New Roman"/>
          <w:b/>
          <w:color w:val="000000" w:themeColor="text1"/>
          <w:sz w:val="24"/>
          <w:szCs w:val="24"/>
        </w:rPr>
      </w:pPr>
    </w:p>
    <w:p w:rsidR="002E4D08" w:rsidRDefault="002E4D08">
      <w:pPr>
        <w:rPr>
          <w:rFonts w:ascii="Times New Roman" w:eastAsia="Times New Roman" w:hAnsi="Times New Roman" w:cs="Times New Roman"/>
          <w:b/>
          <w:color w:val="000000" w:themeColor="text1"/>
          <w:sz w:val="24"/>
          <w:szCs w:val="24"/>
        </w:rPr>
      </w:pPr>
    </w:p>
    <w:p w:rsidR="002E4D08" w:rsidRDefault="002E4D08">
      <w:pPr>
        <w:rPr>
          <w:rFonts w:ascii="Times New Roman" w:eastAsia="Times New Roman" w:hAnsi="Times New Roman" w:cs="Times New Roman"/>
          <w:sz w:val="24"/>
          <w:szCs w:val="24"/>
        </w:rPr>
      </w:pPr>
    </w:p>
    <w:p w:rsidR="002E4D08" w:rsidRPr="002E4D08" w:rsidRDefault="002E4D08" w:rsidP="002E4D08">
      <w:pPr>
        <w:jc w:val="center"/>
        <w:rPr>
          <w:rFonts w:ascii="Times New Roman" w:eastAsia="Times New Roman" w:hAnsi="Times New Roman" w:cs="Times New Roman"/>
          <w:sz w:val="24"/>
          <w:szCs w:val="24"/>
        </w:rPr>
      </w:pPr>
      <w:r w:rsidRPr="002E4D08">
        <w:rPr>
          <w:rFonts w:ascii="Times New Roman" w:eastAsia="Times New Roman" w:hAnsi="Times New Roman" w:cs="Times New Roman"/>
          <w:sz w:val="24"/>
          <w:szCs w:val="24"/>
        </w:rPr>
        <w:t>Discussion Questions</w:t>
      </w:r>
    </w:p>
    <w:p w:rsidR="002E4D08" w:rsidRDefault="002E4D08" w:rsidP="002E4D08">
      <w:pPr>
        <w:jc w:val="center"/>
        <w:rPr>
          <w:rFonts w:ascii="Times New Roman" w:eastAsia="Times New Roman" w:hAnsi="Times New Roman" w:cs="Times New Roman"/>
          <w:sz w:val="24"/>
          <w:szCs w:val="24"/>
        </w:rPr>
      </w:pPr>
    </w:p>
    <w:p w:rsidR="002E4D08" w:rsidRDefault="002E4D08" w:rsidP="002E4D0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Name</w:t>
      </w:r>
    </w:p>
    <w:p w:rsidR="002E4D08" w:rsidRDefault="002E4D08" w:rsidP="002E4D08">
      <w:pPr>
        <w:jc w:val="center"/>
        <w:rPr>
          <w:rFonts w:ascii="Times New Roman" w:eastAsia="Times New Roman" w:hAnsi="Times New Roman" w:cs="Times New Roman"/>
          <w:sz w:val="24"/>
          <w:szCs w:val="24"/>
        </w:rPr>
      </w:pPr>
    </w:p>
    <w:p w:rsidR="002E4D08" w:rsidRDefault="002E4D08" w:rsidP="002E4D0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Instructor</w:t>
      </w:r>
    </w:p>
    <w:p w:rsidR="002E4D08" w:rsidRDefault="002E4D08" w:rsidP="002E4D08">
      <w:pPr>
        <w:jc w:val="center"/>
        <w:rPr>
          <w:rFonts w:ascii="Times New Roman" w:eastAsia="Times New Roman" w:hAnsi="Times New Roman" w:cs="Times New Roman"/>
          <w:sz w:val="24"/>
          <w:szCs w:val="24"/>
        </w:rPr>
      </w:pPr>
    </w:p>
    <w:p w:rsidR="002E4D08" w:rsidRDefault="002E4D08" w:rsidP="002E4D0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Course</w:t>
      </w:r>
    </w:p>
    <w:p w:rsidR="002E4D08" w:rsidRDefault="002E4D08" w:rsidP="002E4D08">
      <w:pPr>
        <w:jc w:val="center"/>
        <w:rPr>
          <w:rFonts w:ascii="Times New Roman" w:eastAsia="Times New Roman" w:hAnsi="Times New Roman" w:cs="Times New Roman"/>
          <w:sz w:val="24"/>
          <w:szCs w:val="24"/>
        </w:rPr>
      </w:pPr>
    </w:p>
    <w:p w:rsidR="002E4D08" w:rsidRDefault="002E4D08" w:rsidP="002E4D0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p w:rsidR="002E4D08" w:rsidRDefault="002E4D08" w:rsidP="002E4D08">
      <w:pPr>
        <w:jc w:val="center"/>
        <w:rPr>
          <w:rFonts w:ascii="Times New Roman" w:eastAsia="Times New Roman" w:hAnsi="Times New Roman" w:cs="Times New Roman"/>
          <w:sz w:val="24"/>
          <w:szCs w:val="24"/>
        </w:rPr>
      </w:pPr>
    </w:p>
    <w:p w:rsidR="002E4D08" w:rsidRDefault="002E4D08">
      <w:pPr>
        <w:rPr>
          <w:rFonts w:ascii="Times New Roman" w:eastAsia="Times New Roman" w:hAnsi="Times New Roman" w:cs="Times New Roman"/>
          <w:b/>
          <w:color w:val="000000" w:themeColor="text1"/>
          <w:sz w:val="24"/>
          <w:szCs w:val="24"/>
        </w:rPr>
      </w:pPr>
      <w:r w:rsidRPr="002E4D08">
        <w:rPr>
          <w:rFonts w:ascii="Times New Roman" w:eastAsia="Times New Roman" w:hAnsi="Times New Roman" w:cs="Times New Roman"/>
          <w:sz w:val="24"/>
          <w:szCs w:val="24"/>
        </w:rPr>
        <w:br w:type="page"/>
      </w:r>
      <w:bookmarkStart w:id="0" w:name="_GoBack"/>
      <w:bookmarkEnd w:id="0"/>
    </w:p>
    <w:p w:rsidR="004E0B25" w:rsidRPr="004E0B25" w:rsidRDefault="004E0B25" w:rsidP="00152F1E">
      <w:pPr>
        <w:shd w:val="clear" w:color="auto" w:fill="FFFFFF"/>
        <w:spacing w:after="0" w:line="480" w:lineRule="auto"/>
        <w:jc w:val="center"/>
        <w:outlineLvl w:val="2"/>
        <w:rPr>
          <w:rFonts w:ascii="Times New Roman" w:eastAsia="Times New Roman" w:hAnsi="Times New Roman" w:cs="Times New Roman"/>
          <w:b/>
          <w:color w:val="000000" w:themeColor="text1"/>
          <w:sz w:val="24"/>
          <w:szCs w:val="24"/>
        </w:rPr>
      </w:pPr>
      <w:r w:rsidRPr="004E0B25">
        <w:rPr>
          <w:rFonts w:ascii="Times New Roman" w:eastAsia="Times New Roman" w:hAnsi="Times New Roman" w:cs="Times New Roman"/>
          <w:b/>
          <w:color w:val="000000" w:themeColor="text1"/>
          <w:sz w:val="24"/>
          <w:szCs w:val="24"/>
        </w:rPr>
        <w:lastRenderedPageBreak/>
        <w:t>Discussion Questions</w:t>
      </w:r>
    </w:p>
    <w:p w:rsidR="004E0B25" w:rsidRPr="004E0B25" w:rsidRDefault="004E0B25" w:rsidP="004E0B25">
      <w:pPr>
        <w:shd w:val="clear" w:color="auto" w:fill="FFFFFF"/>
        <w:spacing w:after="0" w:line="480" w:lineRule="auto"/>
        <w:outlineLvl w:val="3"/>
        <w:rPr>
          <w:rFonts w:ascii="Times New Roman" w:eastAsia="Times New Roman" w:hAnsi="Times New Roman" w:cs="Times New Roman"/>
          <w:b/>
          <w:color w:val="000000" w:themeColor="text1"/>
          <w:sz w:val="24"/>
          <w:szCs w:val="24"/>
        </w:rPr>
      </w:pPr>
      <w:r w:rsidRPr="004E0B25">
        <w:rPr>
          <w:rFonts w:ascii="Times New Roman" w:eastAsia="Times New Roman" w:hAnsi="Times New Roman" w:cs="Times New Roman"/>
          <w:b/>
          <w:color w:val="000000" w:themeColor="text1"/>
          <w:sz w:val="24"/>
          <w:szCs w:val="24"/>
        </w:rPr>
        <w:t>Required questions:</w:t>
      </w:r>
    </w:p>
    <w:p w:rsidR="004E0B25" w:rsidRPr="00D22DFF" w:rsidRDefault="004E0B25" w:rsidP="004E0B25">
      <w:pPr>
        <w:numPr>
          <w:ilvl w:val="0"/>
          <w:numId w:val="1"/>
        </w:numPr>
        <w:shd w:val="clear" w:color="auto" w:fill="FFFFFF"/>
        <w:spacing w:after="0" w:line="480" w:lineRule="auto"/>
        <w:ind w:left="0"/>
        <w:rPr>
          <w:rFonts w:ascii="Times New Roman" w:eastAsia="Times New Roman" w:hAnsi="Times New Roman" w:cs="Times New Roman"/>
          <w:b/>
          <w:color w:val="000000" w:themeColor="text1"/>
          <w:sz w:val="24"/>
          <w:szCs w:val="24"/>
        </w:rPr>
      </w:pPr>
      <w:r w:rsidRPr="004E0B25">
        <w:rPr>
          <w:rFonts w:ascii="Times New Roman" w:eastAsia="Times New Roman" w:hAnsi="Times New Roman" w:cs="Times New Roman"/>
          <w:b/>
          <w:color w:val="000000" w:themeColor="text1"/>
          <w:sz w:val="24"/>
          <w:szCs w:val="24"/>
        </w:rPr>
        <w:t>Which artwork did you react most strongly to (positively or negatively)?</w:t>
      </w:r>
    </w:p>
    <w:p w:rsidR="004E0B25" w:rsidRPr="004E0B25" w:rsidRDefault="004E0B25" w:rsidP="00554884">
      <w:pPr>
        <w:shd w:val="clear" w:color="auto" w:fill="FFFFFF"/>
        <w:spacing w:after="0" w:line="480" w:lineRule="auto"/>
        <w:ind w:firstLine="720"/>
        <w:rPr>
          <w:rFonts w:ascii="Times New Roman" w:eastAsia="Times New Roman" w:hAnsi="Times New Roman" w:cs="Times New Roman"/>
          <w:color w:val="000000" w:themeColor="text1"/>
          <w:sz w:val="24"/>
          <w:szCs w:val="24"/>
        </w:rPr>
      </w:pPr>
      <w:r w:rsidRPr="00D22DFF">
        <w:rPr>
          <w:rFonts w:ascii="Times New Roman" w:eastAsia="Times New Roman" w:hAnsi="Times New Roman" w:cs="Times New Roman"/>
          <w:color w:val="000000" w:themeColor="text1"/>
          <w:sz w:val="24"/>
          <w:szCs w:val="24"/>
        </w:rPr>
        <w:t xml:space="preserve">The artwork that elicited the strongest reaction was </w:t>
      </w:r>
      <w:r w:rsidRPr="00D22DFF">
        <w:rPr>
          <w:rFonts w:ascii="Times New Roman" w:eastAsia="Times New Roman" w:hAnsi="Times New Roman" w:cs="Times New Roman"/>
          <w:i/>
          <w:color w:val="000000" w:themeColor="text1"/>
          <w:sz w:val="24"/>
          <w:szCs w:val="24"/>
        </w:rPr>
        <w:t>The Kiss</w:t>
      </w:r>
      <w:r w:rsidRPr="00D22DFF">
        <w:rPr>
          <w:rFonts w:ascii="Times New Roman" w:eastAsia="Times New Roman" w:hAnsi="Times New Roman" w:cs="Times New Roman"/>
          <w:color w:val="000000" w:themeColor="text1"/>
          <w:sz w:val="24"/>
          <w:szCs w:val="24"/>
        </w:rPr>
        <w:t xml:space="preserve"> by Auguste Rodin. </w:t>
      </w:r>
      <w:r w:rsidRPr="00D22DFF">
        <w:rPr>
          <w:rFonts w:ascii="Times New Roman" w:eastAsia="Times New Roman" w:hAnsi="Times New Roman" w:cs="Times New Roman"/>
          <w:i/>
          <w:color w:val="000000" w:themeColor="text1"/>
          <w:sz w:val="24"/>
          <w:szCs w:val="24"/>
        </w:rPr>
        <w:t>The Kiss</w:t>
      </w:r>
      <w:r w:rsidRPr="00D22DFF">
        <w:rPr>
          <w:rFonts w:ascii="Times New Roman" w:eastAsia="Times New Roman" w:hAnsi="Times New Roman" w:cs="Times New Roman"/>
          <w:color w:val="000000" w:themeColor="text1"/>
          <w:sz w:val="24"/>
          <w:szCs w:val="24"/>
        </w:rPr>
        <w:t xml:space="preserve"> is a marble sculpture created in 1882. It depicts a nude </w:t>
      </w:r>
      <w:r w:rsidR="00D22DFF">
        <w:rPr>
          <w:rFonts w:ascii="Times New Roman" w:eastAsia="Times New Roman" w:hAnsi="Times New Roman" w:cs="Times New Roman"/>
          <w:color w:val="000000" w:themeColor="text1"/>
          <w:sz w:val="24"/>
          <w:szCs w:val="24"/>
        </w:rPr>
        <w:t xml:space="preserve">couple in an embrace. </w:t>
      </w:r>
      <w:r w:rsidR="00554884" w:rsidRPr="00554884">
        <w:rPr>
          <w:rFonts w:ascii="Times New Roman" w:eastAsia="Times New Roman" w:hAnsi="Times New Roman" w:cs="Times New Roman"/>
          <w:i/>
          <w:color w:val="000000" w:themeColor="text1"/>
          <w:sz w:val="24"/>
          <w:szCs w:val="24"/>
        </w:rPr>
        <w:t>The</w:t>
      </w:r>
      <w:r w:rsidR="00554884" w:rsidRPr="00554884">
        <w:rPr>
          <w:rFonts w:ascii="Times New Roman" w:eastAsia="Times New Roman" w:hAnsi="Times New Roman" w:cs="Times New Roman"/>
          <w:color w:val="000000" w:themeColor="text1"/>
          <w:sz w:val="24"/>
          <w:szCs w:val="24"/>
        </w:rPr>
        <w:t xml:space="preserve"> </w:t>
      </w:r>
      <w:r w:rsidR="00554884" w:rsidRPr="00554884">
        <w:rPr>
          <w:rFonts w:ascii="Times New Roman" w:eastAsia="Times New Roman" w:hAnsi="Times New Roman" w:cs="Times New Roman"/>
          <w:i/>
          <w:color w:val="000000" w:themeColor="text1"/>
          <w:sz w:val="24"/>
          <w:szCs w:val="24"/>
        </w:rPr>
        <w:t>Kiss</w:t>
      </w:r>
      <w:r w:rsidR="00554884" w:rsidRPr="00554884">
        <w:rPr>
          <w:rFonts w:ascii="Times New Roman" w:eastAsia="Times New Roman" w:hAnsi="Times New Roman" w:cs="Times New Roman"/>
          <w:color w:val="000000" w:themeColor="text1"/>
          <w:sz w:val="24"/>
          <w:szCs w:val="24"/>
        </w:rPr>
        <w:t xml:space="preserve"> is based on characters in the Divine Comedy, which is an Italian poem by Dante Alighieri, which was published in 1920. Dante’s narrative includes Francesca, who falls in love with Paolo, her husband’s brother. Francesca’s brother catches them kissing and the two are murdered</w:t>
      </w:r>
      <w:r w:rsidR="009A607A">
        <w:rPr>
          <w:rFonts w:ascii="Times New Roman" w:eastAsia="Times New Roman" w:hAnsi="Times New Roman" w:cs="Times New Roman"/>
          <w:color w:val="000000" w:themeColor="text1"/>
          <w:sz w:val="24"/>
          <w:szCs w:val="24"/>
        </w:rPr>
        <w:t xml:space="preserve"> (Bebeboon, 2011)</w:t>
      </w:r>
      <w:r w:rsidR="00554884" w:rsidRPr="00554884">
        <w:rPr>
          <w:rFonts w:ascii="Times New Roman" w:eastAsia="Times New Roman" w:hAnsi="Times New Roman" w:cs="Times New Roman"/>
          <w:color w:val="000000" w:themeColor="text1"/>
          <w:sz w:val="24"/>
          <w:szCs w:val="24"/>
        </w:rPr>
        <w:t xml:space="preserve">. </w:t>
      </w:r>
      <w:r w:rsidR="00554884">
        <w:rPr>
          <w:rFonts w:ascii="Times New Roman" w:eastAsia="Times New Roman" w:hAnsi="Times New Roman" w:cs="Times New Roman"/>
          <w:color w:val="000000" w:themeColor="text1"/>
          <w:sz w:val="24"/>
          <w:szCs w:val="24"/>
        </w:rPr>
        <w:t xml:space="preserve">The artwork was captivating due to its sensuality and its historical implications. </w:t>
      </w:r>
    </w:p>
    <w:p w:rsidR="004E0B25" w:rsidRDefault="004E0B25" w:rsidP="004E0B25">
      <w:pPr>
        <w:numPr>
          <w:ilvl w:val="0"/>
          <w:numId w:val="1"/>
        </w:numPr>
        <w:shd w:val="clear" w:color="auto" w:fill="FFFFFF"/>
        <w:spacing w:after="0" w:line="480" w:lineRule="auto"/>
        <w:ind w:left="0"/>
        <w:rPr>
          <w:rFonts w:ascii="Times New Roman" w:eastAsia="Times New Roman" w:hAnsi="Times New Roman" w:cs="Times New Roman"/>
          <w:b/>
          <w:color w:val="000000" w:themeColor="text1"/>
          <w:sz w:val="24"/>
          <w:szCs w:val="24"/>
        </w:rPr>
      </w:pPr>
      <w:r w:rsidRPr="004E0B25">
        <w:rPr>
          <w:rFonts w:ascii="Times New Roman" w:eastAsia="Times New Roman" w:hAnsi="Times New Roman" w:cs="Times New Roman"/>
          <w:b/>
          <w:color w:val="000000" w:themeColor="text1"/>
          <w:sz w:val="24"/>
          <w:szCs w:val="24"/>
        </w:rPr>
        <w:t>Talk about the image (and link if you can) and tell us what interested or repelled you about it.</w:t>
      </w:r>
    </w:p>
    <w:p w:rsidR="00CB3F61" w:rsidRDefault="00554884" w:rsidP="00554884">
      <w:pPr>
        <w:shd w:val="clear" w:color="auto" w:fill="FFFFFF"/>
        <w:spacing w:after="0" w:line="480" w:lineRule="auto"/>
        <w:ind w:firstLine="720"/>
        <w:rPr>
          <w:rFonts w:ascii="Times New Roman" w:eastAsia="Times New Roman" w:hAnsi="Times New Roman" w:cs="Times New Roman"/>
          <w:color w:val="000000" w:themeColor="text1"/>
          <w:sz w:val="24"/>
          <w:szCs w:val="24"/>
        </w:rPr>
      </w:pPr>
      <w:r w:rsidRPr="00554884">
        <w:rPr>
          <w:rFonts w:ascii="Times New Roman" w:eastAsia="Times New Roman" w:hAnsi="Times New Roman" w:cs="Times New Roman"/>
          <w:i/>
          <w:color w:val="000000" w:themeColor="text1"/>
          <w:sz w:val="24"/>
          <w:szCs w:val="24"/>
        </w:rPr>
        <w:t>The Kiss</w:t>
      </w:r>
      <w:r w:rsidRPr="00554884">
        <w:rPr>
          <w:rFonts w:ascii="Times New Roman" w:eastAsia="Times New Roman" w:hAnsi="Times New Roman" w:cs="Times New Roman"/>
          <w:color w:val="000000" w:themeColor="text1"/>
          <w:sz w:val="24"/>
          <w:szCs w:val="24"/>
        </w:rPr>
        <w:t xml:space="preserve"> is </w:t>
      </w:r>
      <w:r>
        <w:rPr>
          <w:rFonts w:ascii="Times New Roman" w:eastAsia="Times New Roman" w:hAnsi="Times New Roman" w:cs="Times New Roman"/>
          <w:color w:val="000000" w:themeColor="text1"/>
          <w:sz w:val="24"/>
          <w:szCs w:val="24"/>
        </w:rPr>
        <w:t xml:space="preserve">interesting due to its sensuality. It depicts a couple in an illicit sexual relationship that results in their death. A background analysis of </w:t>
      </w:r>
      <w:r w:rsidRPr="00554884">
        <w:rPr>
          <w:rFonts w:ascii="Times New Roman" w:eastAsia="Times New Roman" w:hAnsi="Times New Roman" w:cs="Times New Roman"/>
          <w:i/>
          <w:color w:val="000000" w:themeColor="text1"/>
          <w:sz w:val="24"/>
          <w:szCs w:val="24"/>
        </w:rPr>
        <w:t>The Kiss</w:t>
      </w:r>
      <w:r>
        <w:rPr>
          <w:rFonts w:ascii="Times New Roman" w:eastAsia="Times New Roman" w:hAnsi="Times New Roman" w:cs="Times New Roman"/>
          <w:color w:val="000000" w:themeColor="text1"/>
          <w:sz w:val="24"/>
          <w:szCs w:val="24"/>
        </w:rPr>
        <w:t xml:space="preserve"> indicates </w:t>
      </w:r>
      <w:r w:rsidR="00601509">
        <w:rPr>
          <w:rFonts w:ascii="Times New Roman" w:eastAsia="Times New Roman" w:hAnsi="Times New Roman" w:cs="Times New Roman"/>
          <w:color w:val="000000" w:themeColor="text1"/>
          <w:sz w:val="24"/>
          <w:szCs w:val="24"/>
        </w:rPr>
        <w:t xml:space="preserve">that the artist wanted to portray women as having an equal interest in a sensual relationship. Rodin intended to change the narrative that women’s bodies were only objects of desire. He developed the notion of a woman as an equal partner in a sexual relationship that </w:t>
      </w:r>
      <w:r w:rsidR="00E53518">
        <w:rPr>
          <w:rFonts w:ascii="Times New Roman" w:eastAsia="Times New Roman" w:hAnsi="Times New Roman" w:cs="Times New Roman"/>
          <w:color w:val="000000" w:themeColor="text1"/>
          <w:sz w:val="24"/>
          <w:szCs w:val="24"/>
        </w:rPr>
        <w:t>is mutually satisfying</w:t>
      </w:r>
      <w:r w:rsidR="009A607A">
        <w:rPr>
          <w:rFonts w:ascii="Times New Roman" w:eastAsia="Times New Roman" w:hAnsi="Times New Roman" w:cs="Times New Roman"/>
          <w:color w:val="000000" w:themeColor="text1"/>
          <w:sz w:val="24"/>
          <w:szCs w:val="24"/>
        </w:rPr>
        <w:t xml:space="preserve"> (Rilke, 2011)</w:t>
      </w:r>
      <w:r w:rsidR="00E53518">
        <w:rPr>
          <w:rFonts w:ascii="Times New Roman" w:eastAsia="Times New Roman" w:hAnsi="Times New Roman" w:cs="Times New Roman"/>
          <w:color w:val="000000" w:themeColor="text1"/>
          <w:sz w:val="24"/>
          <w:szCs w:val="24"/>
        </w:rPr>
        <w:t xml:space="preserve">. As depicted in the artwork, the man’s hand is holding the woman’s hip in a sexually suggestive position that communicates desire. On the other hand, the </w:t>
      </w:r>
      <w:r w:rsidR="00CB3F61">
        <w:rPr>
          <w:rFonts w:ascii="Times New Roman" w:eastAsia="Times New Roman" w:hAnsi="Times New Roman" w:cs="Times New Roman"/>
          <w:color w:val="000000" w:themeColor="text1"/>
          <w:sz w:val="24"/>
          <w:szCs w:val="24"/>
        </w:rPr>
        <w:t>woman’s left arm is holding the man’s neck for a kiss. Her actions depict a consensual sexual relationship between the two.</w:t>
      </w:r>
    </w:p>
    <w:p w:rsidR="00601509" w:rsidRDefault="00CB3F61" w:rsidP="00554884">
      <w:pPr>
        <w:shd w:val="clear" w:color="auto" w:fill="FFFFFF"/>
        <w:spacing w:after="0" w:line="480" w:lineRule="auto"/>
        <w:ind w:firstLine="720"/>
        <w:rPr>
          <w:rFonts w:ascii="Times New Roman" w:eastAsia="Times New Roman" w:hAnsi="Times New Roman" w:cs="Times New Roman"/>
          <w:color w:val="000000" w:themeColor="text1"/>
          <w:sz w:val="24"/>
          <w:szCs w:val="24"/>
        </w:rPr>
      </w:pPr>
      <w:r w:rsidRPr="00CB3F61">
        <w:rPr>
          <w:rFonts w:ascii="Times New Roman" w:eastAsia="Times New Roman" w:hAnsi="Times New Roman" w:cs="Times New Roman"/>
          <w:i/>
          <w:color w:val="000000" w:themeColor="text1"/>
          <w:sz w:val="24"/>
          <w:szCs w:val="24"/>
        </w:rPr>
        <w:t>The Kiss</w:t>
      </w:r>
      <w:r>
        <w:rPr>
          <w:rFonts w:ascii="Times New Roman" w:eastAsia="Times New Roman" w:hAnsi="Times New Roman" w:cs="Times New Roman"/>
          <w:color w:val="000000" w:themeColor="text1"/>
          <w:sz w:val="24"/>
          <w:szCs w:val="24"/>
        </w:rPr>
        <w:t xml:space="preserve"> </w:t>
      </w:r>
      <w:r w:rsidR="00DC206E">
        <w:rPr>
          <w:rFonts w:ascii="Times New Roman" w:eastAsia="Times New Roman" w:hAnsi="Times New Roman" w:cs="Times New Roman"/>
          <w:color w:val="000000" w:themeColor="text1"/>
          <w:sz w:val="24"/>
          <w:szCs w:val="24"/>
        </w:rPr>
        <w:t xml:space="preserve">depicts sexual infatuation in total oblivion to everything else. The lovers are seated on a rough rock yet they seem comfortable and only pay attention to each other. The </w:t>
      </w:r>
      <w:r w:rsidR="008733C9">
        <w:rPr>
          <w:rFonts w:ascii="Times New Roman" w:eastAsia="Times New Roman" w:hAnsi="Times New Roman" w:cs="Times New Roman"/>
          <w:color w:val="000000" w:themeColor="text1"/>
          <w:sz w:val="24"/>
          <w:szCs w:val="24"/>
        </w:rPr>
        <w:t xml:space="preserve">man is holding a book that can be seen slipping from his hand. A closer look at the sculpture shows </w:t>
      </w:r>
      <w:r w:rsidR="008733C9">
        <w:rPr>
          <w:rFonts w:ascii="Times New Roman" w:eastAsia="Times New Roman" w:hAnsi="Times New Roman" w:cs="Times New Roman"/>
          <w:color w:val="000000" w:themeColor="text1"/>
          <w:sz w:val="24"/>
          <w:szCs w:val="24"/>
        </w:rPr>
        <w:lastRenderedPageBreak/>
        <w:t xml:space="preserve">that their lips do not get to touch, which suggests that the lovers were interrupted before they could consummate their illicit relationship. </w:t>
      </w:r>
      <w:r w:rsidR="008733C9" w:rsidRPr="008733C9">
        <w:rPr>
          <w:rFonts w:ascii="Times New Roman" w:eastAsia="Times New Roman" w:hAnsi="Times New Roman" w:cs="Times New Roman"/>
          <w:i/>
          <w:color w:val="000000" w:themeColor="text1"/>
          <w:sz w:val="24"/>
          <w:szCs w:val="24"/>
        </w:rPr>
        <w:t>The Kiss</w:t>
      </w:r>
      <w:r w:rsidR="008733C9">
        <w:rPr>
          <w:rFonts w:ascii="Times New Roman" w:eastAsia="Times New Roman" w:hAnsi="Times New Roman" w:cs="Times New Roman"/>
          <w:color w:val="000000" w:themeColor="text1"/>
          <w:sz w:val="24"/>
          <w:szCs w:val="24"/>
        </w:rPr>
        <w:t xml:space="preserve"> portrays young love, passion, and sexual energy, as well as the consequences of such a relationship. </w:t>
      </w:r>
      <w:r w:rsidR="008733C9" w:rsidRPr="008733C9">
        <w:rPr>
          <w:rFonts w:ascii="Times New Roman" w:eastAsia="Times New Roman" w:hAnsi="Times New Roman" w:cs="Times New Roman"/>
          <w:i/>
          <w:color w:val="000000" w:themeColor="text1"/>
          <w:sz w:val="24"/>
          <w:szCs w:val="24"/>
        </w:rPr>
        <w:t>The Kiss</w:t>
      </w:r>
      <w:r w:rsidR="008733C9">
        <w:rPr>
          <w:rFonts w:ascii="Times New Roman" w:eastAsia="Times New Roman" w:hAnsi="Times New Roman" w:cs="Times New Roman"/>
          <w:color w:val="000000" w:themeColor="text1"/>
          <w:sz w:val="24"/>
          <w:szCs w:val="24"/>
        </w:rPr>
        <w:t xml:space="preserve"> has historic</w:t>
      </w:r>
      <w:r w:rsidR="00087278">
        <w:rPr>
          <w:rFonts w:ascii="Times New Roman" w:eastAsia="Times New Roman" w:hAnsi="Times New Roman" w:cs="Times New Roman"/>
          <w:color w:val="000000" w:themeColor="text1"/>
          <w:sz w:val="24"/>
          <w:szCs w:val="24"/>
        </w:rPr>
        <w:t xml:space="preserve">al implications, especially its depiction of indecency and sexual conduct. The Puritan society objected to the </w:t>
      </w:r>
      <w:r w:rsidR="00C77B00">
        <w:rPr>
          <w:rFonts w:ascii="Times New Roman" w:eastAsia="Times New Roman" w:hAnsi="Times New Roman" w:cs="Times New Roman"/>
          <w:color w:val="000000" w:themeColor="text1"/>
          <w:sz w:val="24"/>
          <w:szCs w:val="24"/>
        </w:rPr>
        <w:t xml:space="preserve">sculpture, indicating that it would encourage indecent behavior in the society. As a result, the sculpture was covered with a sheet. However, </w:t>
      </w:r>
      <w:r w:rsidR="00C77B00" w:rsidRPr="009A607A">
        <w:rPr>
          <w:rFonts w:ascii="Times New Roman" w:eastAsia="Times New Roman" w:hAnsi="Times New Roman" w:cs="Times New Roman"/>
          <w:i/>
          <w:color w:val="000000" w:themeColor="text1"/>
          <w:sz w:val="24"/>
          <w:szCs w:val="24"/>
        </w:rPr>
        <w:t>The Kiss</w:t>
      </w:r>
      <w:r w:rsidR="00C77B00">
        <w:rPr>
          <w:rFonts w:ascii="Times New Roman" w:eastAsia="Times New Roman" w:hAnsi="Times New Roman" w:cs="Times New Roman"/>
          <w:color w:val="000000" w:themeColor="text1"/>
          <w:sz w:val="24"/>
          <w:szCs w:val="24"/>
        </w:rPr>
        <w:t xml:space="preserve"> provided insight into the sexual experience of women and contributed to the women’</w:t>
      </w:r>
      <w:r w:rsidR="009A607A">
        <w:rPr>
          <w:rFonts w:ascii="Times New Roman" w:eastAsia="Times New Roman" w:hAnsi="Times New Roman" w:cs="Times New Roman"/>
          <w:color w:val="000000" w:themeColor="text1"/>
          <w:sz w:val="24"/>
          <w:szCs w:val="24"/>
        </w:rPr>
        <w:t>s rights movement of the 194</w:t>
      </w:r>
      <w:r w:rsidR="00C77B00">
        <w:rPr>
          <w:rFonts w:ascii="Times New Roman" w:eastAsia="Times New Roman" w:hAnsi="Times New Roman" w:cs="Times New Roman"/>
          <w:color w:val="000000" w:themeColor="text1"/>
          <w:sz w:val="24"/>
          <w:szCs w:val="24"/>
        </w:rPr>
        <w:t>0s and 19</w:t>
      </w:r>
      <w:r w:rsidR="009A607A">
        <w:rPr>
          <w:rFonts w:ascii="Times New Roman" w:eastAsia="Times New Roman" w:hAnsi="Times New Roman" w:cs="Times New Roman"/>
          <w:color w:val="000000" w:themeColor="text1"/>
          <w:sz w:val="24"/>
          <w:szCs w:val="24"/>
        </w:rPr>
        <w:t>5</w:t>
      </w:r>
      <w:r w:rsidR="00C77B00">
        <w:rPr>
          <w:rFonts w:ascii="Times New Roman" w:eastAsia="Times New Roman" w:hAnsi="Times New Roman" w:cs="Times New Roman"/>
          <w:color w:val="000000" w:themeColor="text1"/>
          <w:sz w:val="24"/>
          <w:szCs w:val="24"/>
        </w:rPr>
        <w:t xml:space="preserve">0s that </w:t>
      </w:r>
      <w:r w:rsidR="009A607A">
        <w:rPr>
          <w:rFonts w:ascii="Times New Roman" w:eastAsia="Times New Roman" w:hAnsi="Times New Roman" w:cs="Times New Roman"/>
          <w:color w:val="000000" w:themeColor="text1"/>
          <w:sz w:val="24"/>
          <w:szCs w:val="24"/>
        </w:rPr>
        <w:t xml:space="preserve">called for equal rights and opportunities for women (Bebeboon, 2011). Similarly, </w:t>
      </w:r>
      <w:r w:rsidR="009A607A" w:rsidRPr="009A607A">
        <w:rPr>
          <w:rFonts w:ascii="Times New Roman" w:eastAsia="Times New Roman" w:hAnsi="Times New Roman" w:cs="Times New Roman"/>
          <w:i/>
          <w:color w:val="000000" w:themeColor="text1"/>
          <w:sz w:val="24"/>
          <w:szCs w:val="24"/>
        </w:rPr>
        <w:t>The Kiss</w:t>
      </w:r>
      <w:r w:rsidR="009A607A">
        <w:rPr>
          <w:rFonts w:ascii="Times New Roman" w:eastAsia="Times New Roman" w:hAnsi="Times New Roman" w:cs="Times New Roman"/>
          <w:color w:val="000000" w:themeColor="text1"/>
          <w:sz w:val="24"/>
          <w:szCs w:val="24"/>
        </w:rPr>
        <w:t xml:space="preserve"> implored the public to consider women as partners in sexual desire as opposed to merely objects of such desire. </w:t>
      </w:r>
    </w:p>
    <w:p w:rsidR="004E0B25" w:rsidRPr="004E0B25" w:rsidRDefault="004E0B25" w:rsidP="004E0B25">
      <w:pPr>
        <w:shd w:val="clear" w:color="auto" w:fill="FFFFFF"/>
        <w:spacing w:after="0" w:line="480" w:lineRule="auto"/>
        <w:outlineLvl w:val="3"/>
        <w:rPr>
          <w:rFonts w:ascii="Times New Roman" w:eastAsia="Times New Roman" w:hAnsi="Times New Roman" w:cs="Times New Roman"/>
          <w:b/>
          <w:color w:val="000000" w:themeColor="text1"/>
          <w:sz w:val="24"/>
          <w:szCs w:val="24"/>
        </w:rPr>
      </w:pPr>
      <w:r w:rsidRPr="004E0B25">
        <w:rPr>
          <w:rFonts w:ascii="Times New Roman" w:eastAsia="Times New Roman" w:hAnsi="Times New Roman" w:cs="Times New Roman"/>
          <w:b/>
          <w:color w:val="000000" w:themeColor="text1"/>
          <w:sz w:val="24"/>
          <w:szCs w:val="24"/>
        </w:rPr>
        <w:t>Choose 1 (one) of the following questions to answer:</w:t>
      </w:r>
    </w:p>
    <w:p w:rsidR="004E0B25" w:rsidRDefault="004E0B25" w:rsidP="004E0B25">
      <w:pPr>
        <w:numPr>
          <w:ilvl w:val="0"/>
          <w:numId w:val="2"/>
        </w:numPr>
        <w:shd w:val="clear" w:color="auto" w:fill="FFFFFF"/>
        <w:spacing w:after="0" w:line="480" w:lineRule="auto"/>
        <w:ind w:left="0"/>
        <w:rPr>
          <w:rFonts w:ascii="Times New Roman" w:eastAsia="Times New Roman" w:hAnsi="Times New Roman" w:cs="Times New Roman"/>
          <w:b/>
          <w:color w:val="000000" w:themeColor="text1"/>
          <w:sz w:val="24"/>
          <w:szCs w:val="24"/>
        </w:rPr>
      </w:pPr>
      <w:r w:rsidRPr="004E0B25">
        <w:rPr>
          <w:rFonts w:ascii="Times New Roman" w:eastAsia="Times New Roman" w:hAnsi="Times New Roman" w:cs="Times New Roman"/>
          <w:b/>
          <w:color w:val="000000" w:themeColor="text1"/>
          <w:sz w:val="24"/>
          <w:szCs w:val="24"/>
        </w:rPr>
        <w:t>Compare Rodin’s </w:t>
      </w:r>
      <w:r w:rsidRPr="004E0B25">
        <w:rPr>
          <w:rFonts w:ascii="Times New Roman" w:eastAsia="Times New Roman" w:hAnsi="Times New Roman" w:cs="Times New Roman"/>
          <w:b/>
          <w:i/>
          <w:iCs/>
          <w:color w:val="000000" w:themeColor="text1"/>
          <w:sz w:val="24"/>
          <w:szCs w:val="24"/>
        </w:rPr>
        <w:t>the Kiss</w:t>
      </w:r>
      <w:r w:rsidRPr="004E0B25">
        <w:rPr>
          <w:rFonts w:ascii="Times New Roman" w:eastAsia="Times New Roman" w:hAnsi="Times New Roman" w:cs="Times New Roman"/>
          <w:b/>
          <w:color w:val="000000" w:themeColor="text1"/>
          <w:sz w:val="24"/>
          <w:szCs w:val="24"/>
        </w:rPr>
        <w:t> to the one by Brancusi or Klimt: What do you think is the difference between what these works express about this very intimate form of touch?  </w:t>
      </w:r>
    </w:p>
    <w:p w:rsidR="009828C5" w:rsidRPr="004E0B25" w:rsidRDefault="009828C5" w:rsidP="009828C5">
      <w:pPr>
        <w:shd w:val="clear" w:color="auto" w:fill="FFFFFF"/>
        <w:spacing w:after="0" w:line="480" w:lineRule="auto"/>
        <w:ind w:firstLine="72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Rodin’s and Klimt’s</w:t>
      </w:r>
      <w:r w:rsidRPr="009828C5">
        <w:rPr>
          <w:rFonts w:ascii="Times New Roman" w:eastAsia="Times New Roman" w:hAnsi="Times New Roman" w:cs="Times New Roman"/>
          <w:color w:val="000000" w:themeColor="text1"/>
          <w:sz w:val="24"/>
          <w:szCs w:val="24"/>
        </w:rPr>
        <w:t xml:space="preserve"> works of art are similar in that both depict couples that are lost in the intensity of the kiss. However, </w:t>
      </w:r>
      <w:r>
        <w:rPr>
          <w:rFonts w:ascii="Times New Roman" w:eastAsia="Times New Roman" w:hAnsi="Times New Roman" w:cs="Times New Roman"/>
          <w:color w:val="000000" w:themeColor="text1"/>
          <w:sz w:val="24"/>
          <w:szCs w:val="24"/>
        </w:rPr>
        <w:t xml:space="preserve">the subjects in Klimt’s artwork are fully clothed. </w:t>
      </w:r>
      <w:r w:rsidR="0058384F">
        <w:rPr>
          <w:rFonts w:ascii="Times New Roman" w:eastAsia="Times New Roman" w:hAnsi="Times New Roman" w:cs="Times New Roman"/>
          <w:color w:val="000000" w:themeColor="text1"/>
          <w:sz w:val="24"/>
          <w:szCs w:val="24"/>
        </w:rPr>
        <w:t>While Rodin wanted to display the sins, or negative attributes of the intimacy shared by the couple, Klimt portrayed the intimacy as a sacred. Klimt’s paint has a lot of gold in it, which gives the painting a religious connotation as gold-themed artworks are prominent in religious paintings. In addition, Klimt places a halo around the couple, a factor that depicts them as holy and s</w:t>
      </w:r>
      <w:r w:rsidR="00240291">
        <w:rPr>
          <w:rFonts w:ascii="Times New Roman" w:eastAsia="Times New Roman" w:hAnsi="Times New Roman" w:cs="Times New Roman"/>
          <w:color w:val="000000" w:themeColor="text1"/>
          <w:sz w:val="24"/>
          <w:szCs w:val="24"/>
        </w:rPr>
        <w:t>acred despite their misgivings</w:t>
      </w:r>
      <w:r w:rsidR="002E4D08">
        <w:rPr>
          <w:rFonts w:ascii="Times New Roman" w:eastAsia="Times New Roman" w:hAnsi="Times New Roman" w:cs="Times New Roman"/>
          <w:color w:val="000000" w:themeColor="text1"/>
          <w:sz w:val="24"/>
          <w:szCs w:val="24"/>
        </w:rPr>
        <w:t xml:space="preserve"> (Smart History, 2012)</w:t>
      </w:r>
      <w:r w:rsidR="00240291">
        <w:rPr>
          <w:rFonts w:ascii="Times New Roman" w:eastAsia="Times New Roman" w:hAnsi="Times New Roman" w:cs="Times New Roman"/>
          <w:color w:val="000000" w:themeColor="text1"/>
          <w:sz w:val="24"/>
          <w:szCs w:val="24"/>
        </w:rPr>
        <w:t xml:space="preserve">. Another difference between the two artworks is that Klimt’s painting is modern and it has a sense of transcendence. </w:t>
      </w:r>
      <w:r w:rsidR="003D26BD">
        <w:rPr>
          <w:rFonts w:ascii="Times New Roman" w:eastAsia="Times New Roman" w:hAnsi="Times New Roman" w:cs="Times New Roman"/>
          <w:color w:val="000000" w:themeColor="text1"/>
          <w:sz w:val="24"/>
          <w:szCs w:val="24"/>
        </w:rPr>
        <w:t>Klimt’s painting</w:t>
      </w:r>
      <w:r w:rsidR="00240291">
        <w:rPr>
          <w:rFonts w:ascii="Times New Roman" w:eastAsia="Times New Roman" w:hAnsi="Times New Roman" w:cs="Times New Roman"/>
          <w:color w:val="000000" w:themeColor="text1"/>
          <w:sz w:val="24"/>
          <w:szCs w:val="24"/>
        </w:rPr>
        <w:t xml:space="preserve"> depicts characters </w:t>
      </w:r>
      <w:r w:rsidR="003D26BD">
        <w:rPr>
          <w:rFonts w:ascii="Times New Roman" w:eastAsia="Times New Roman" w:hAnsi="Times New Roman" w:cs="Times New Roman"/>
          <w:color w:val="000000" w:themeColor="text1"/>
          <w:sz w:val="24"/>
          <w:szCs w:val="24"/>
        </w:rPr>
        <w:t>portrayed in medieval style</w:t>
      </w:r>
      <w:r w:rsidR="00240291">
        <w:rPr>
          <w:rFonts w:ascii="Times New Roman" w:eastAsia="Times New Roman" w:hAnsi="Times New Roman" w:cs="Times New Roman"/>
          <w:color w:val="000000" w:themeColor="text1"/>
          <w:sz w:val="24"/>
          <w:szCs w:val="24"/>
        </w:rPr>
        <w:t xml:space="preserve">. According to </w:t>
      </w:r>
      <w:r w:rsidR="008D1EAF">
        <w:rPr>
          <w:rFonts w:ascii="Times New Roman" w:eastAsia="Times New Roman" w:hAnsi="Times New Roman" w:cs="Times New Roman"/>
          <w:color w:val="000000" w:themeColor="text1"/>
          <w:sz w:val="24"/>
          <w:szCs w:val="24"/>
        </w:rPr>
        <w:t>Stokstad (2018</w:t>
      </w:r>
      <w:r w:rsidR="00240291">
        <w:rPr>
          <w:rFonts w:ascii="Times New Roman" w:eastAsia="Times New Roman" w:hAnsi="Times New Roman" w:cs="Times New Roman"/>
          <w:color w:val="000000" w:themeColor="text1"/>
          <w:sz w:val="24"/>
          <w:szCs w:val="24"/>
        </w:rPr>
        <w:t xml:space="preserve">), characteristics of medieval art include </w:t>
      </w:r>
      <w:r w:rsidR="003D26BD">
        <w:rPr>
          <w:rFonts w:ascii="Times New Roman" w:eastAsia="Times New Roman" w:hAnsi="Times New Roman" w:cs="Times New Roman"/>
          <w:color w:val="000000" w:themeColor="text1"/>
          <w:sz w:val="24"/>
          <w:szCs w:val="24"/>
        </w:rPr>
        <w:lastRenderedPageBreak/>
        <w:t>Christian themes, bright colors,</w:t>
      </w:r>
      <w:r w:rsidR="002E4D08">
        <w:rPr>
          <w:rFonts w:ascii="Times New Roman" w:eastAsia="Times New Roman" w:hAnsi="Times New Roman" w:cs="Times New Roman"/>
          <w:color w:val="000000" w:themeColor="text1"/>
          <w:sz w:val="24"/>
          <w:szCs w:val="24"/>
        </w:rPr>
        <w:t xml:space="preserve"> and</w:t>
      </w:r>
      <w:r w:rsidR="003D26BD">
        <w:rPr>
          <w:rFonts w:ascii="Times New Roman" w:eastAsia="Times New Roman" w:hAnsi="Times New Roman" w:cs="Times New Roman"/>
          <w:color w:val="000000" w:themeColor="text1"/>
          <w:sz w:val="24"/>
          <w:szCs w:val="24"/>
        </w:rPr>
        <w:t xml:space="preserve"> decorations. Likewise, Klimt’s </w:t>
      </w:r>
      <w:r w:rsidR="003D26BD" w:rsidRPr="008D1EAF">
        <w:rPr>
          <w:rFonts w:ascii="Times New Roman" w:eastAsia="Times New Roman" w:hAnsi="Times New Roman" w:cs="Times New Roman"/>
          <w:i/>
          <w:color w:val="000000" w:themeColor="text1"/>
          <w:sz w:val="24"/>
          <w:szCs w:val="24"/>
        </w:rPr>
        <w:t>The Kiss</w:t>
      </w:r>
      <w:r w:rsidR="003D26BD">
        <w:rPr>
          <w:rFonts w:ascii="Times New Roman" w:eastAsia="Times New Roman" w:hAnsi="Times New Roman" w:cs="Times New Roman"/>
          <w:color w:val="000000" w:themeColor="text1"/>
          <w:sz w:val="24"/>
          <w:szCs w:val="24"/>
        </w:rPr>
        <w:t xml:space="preserve"> has aspects of </w:t>
      </w:r>
      <w:r w:rsidR="004B25F1">
        <w:rPr>
          <w:rFonts w:ascii="Times New Roman" w:eastAsia="Times New Roman" w:hAnsi="Times New Roman" w:cs="Times New Roman"/>
          <w:color w:val="000000" w:themeColor="text1"/>
          <w:sz w:val="24"/>
          <w:szCs w:val="24"/>
        </w:rPr>
        <w:t xml:space="preserve">medieval art as it contains a Christian theme, bright yellow colors, and gold. </w:t>
      </w:r>
    </w:p>
    <w:p w:rsidR="002E4D08" w:rsidRDefault="002E4D08">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rsidR="007E4AA7" w:rsidRDefault="002E4D08" w:rsidP="002E4D08">
      <w:pPr>
        <w:spacing w:after="0" w:line="480" w:lineRule="auto"/>
        <w:jc w:val="center"/>
        <w:rPr>
          <w:rFonts w:ascii="Times New Roman" w:hAnsi="Times New Roman" w:cs="Times New Roman"/>
          <w:color w:val="000000" w:themeColor="text1"/>
          <w:sz w:val="24"/>
          <w:szCs w:val="24"/>
        </w:rPr>
      </w:pPr>
      <w:r w:rsidRPr="002E4D08">
        <w:rPr>
          <w:rFonts w:ascii="Times New Roman" w:hAnsi="Times New Roman" w:cs="Times New Roman"/>
          <w:color w:val="000000" w:themeColor="text1"/>
          <w:sz w:val="24"/>
          <w:szCs w:val="24"/>
        </w:rPr>
        <w:lastRenderedPageBreak/>
        <w:t>References</w:t>
      </w:r>
    </w:p>
    <w:p w:rsidR="002E4D08" w:rsidRPr="002E4D08" w:rsidRDefault="002E4D08" w:rsidP="002E4D08">
      <w:pPr>
        <w:spacing w:after="0" w:line="480" w:lineRule="auto"/>
        <w:ind w:left="720" w:hanging="720"/>
        <w:rPr>
          <w:rFonts w:ascii="Times New Roman" w:hAnsi="Times New Roman" w:cs="Times New Roman"/>
          <w:color w:val="000000" w:themeColor="text1"/>
          <w:sz w:val="24"/>
          <w:szCs w:val="24"/>
        </w:rPr>
      </w:pPr>
      <w:r w:rsidRPr="002E4D08">
        <w:rPr>
          <w:rFonts w:ascii="Times New Roman" w:hAnsi="Times New Roman" w:cs="Times New Roman"/>
          <w:color w:val="000000" w:themeColor="text1"/>
          <w:sz w:val="24"/>
          <w:szCs w:val="24"/>
        </w:rPr>
        <w:t>Bebeboon (2011). Story of a Masterpiece Auguste Rodin The Kiss. (Video). Retrieved from https://www.youtube.com/watch?v=wbo1fqieONk&amp;feature=youtu.be</w:t>
      </w:r>
    </w:p>
    <w:p w:rsidR="002E4D08" w:rsidRPr="002E4D08" w:rsidRDefault="002E4D08" w:rsidP="002E4D08">
      <w:pPr>
        <w:spacing w:after="0" w:line="480" w:lineRule="auto"/>
        <w:ind w:left="720" w:hanging="720"/>
        <w:rPr>
          <w:rFonts w:ascii="Times New Roman" w:hAnsi="Times New Roman" w:cs="Times New Roman"/>
          <w:color w:val="000000" w:themeColor="text1"/>
          <w:sz w:val="24"/>
          <w:szCs w:val="24"/>
        </w:rPr>
      </w:pPr>
      <w:r w:rsidRPr="002E4D08">
        <w:rPr>
          <w:rFonts w:ascii="Times New Roman" w:hAnsi="Times New Roman" w:cs="Times New Roman"/>
          <w:color w:val="000000" w:themeColor="text1"/>
          <w:sz w:val="24"/>
          <w:szCs w:val="24"/>
        </w:rPr>
        <w:t>Rilke, R. M. (2011). </w:t>
      </w:r>
      <w:r w:rsidRPr="002E4D08">
        <w:rPr>
          <w:rFonts w:ascii="Times New Roman" w:hAnsi="Times New Roman" w:cs="Times New Roman"/>
          <w:i/>
          <w:iCs/>
          <w:color w:val="000000" w:themeColor="text1"/>
          <w:sz w:val="24"/>
          <w:szCs w:val="24"/>
        </w:rPr>
        <w:t>Auguste Rodin</w:t>
      </w:r>
      <w:r w:rsidRPr="002E4D08">
        <w:rPr>
          <w:rFonts w:ascii="Times New Roman" w:hAnsi="Times New Roman" w:cs="Times New Roman"/>
          <w:color w:val="000000" w:themeColor="text1"/>
          <w:sz w:val="24"/>
          <w:szCs w:val="24"/>
        </w:rPr>
        <w:t>. Archipelago.</w:t>
      </w:r>
    </w:p>
    <w:p w:rsidR="002E4D08" w:rsidRPr="002E4D08" w:rsidRDefault="002E4D08" w:rsidP="002E4D08">
      <w:pPr>
        <w:spacing w:after="0" w:line="480" w:lineRule="auto"/>
        <w:ind w:left="720" w:hanging="720"/>
        <w:rPr>
          <w:rFonts w:ascii="Times New Roman" w:hAnsi="Times New Roman" w:cs="Times New Roman"/>
          <w:color w:val="000000" w:themeColor="text1"/>
          <w:sz w:val="24"/>
          <w:szCs w:val="24"/>
        </w:rPr>
      </w:pPr>
      <w:r w:rsidRPr="002E4D08">
        <w:rPr>
          <w:rFonts w:ascii="Times New Roman" w:hAnsi="Times New Roman" w:cs="Times New Roman"/>
          <w:color w:val="000000" w:themeColor="text1"/>
          <w:sz w:val="24"/>
          <w:szCs w:val="24"/>
        </w:rPr>
        <w:t>Smart History (2012). Gustav Klimt, The Kiss. (Video). Retrieved from https://www.youtube.com/watch?v=BRUOACBkFRg&amp;feature=youtu.be</w:t>
      </w:r>
    </w:p>
    <w:p w:rsidR="002E4D08" w:rsidRPr="002E4D08" w:rsidRDefault="002E4D08" w:rsidP="002E4D08">
      <w:pPr>
        <w:spacing w:after="0" w:line="480" w:lineRule="auto"/>
        <w:ind w:left="720" w:hanging="720"/>
        <w:rPr>
          <w:rFonts w:ascii="Times New Roman" w:hAnsi="Times New Roman" w:cs="Times New Roman"/>
          <w:color w:val="000000" w:themeColor="text1"/>
          <w:sz w:val="24"/>
          <w:szCs w:val="24"/>
        </w:rPr>
      </w:pPr>
      <w:r w:rsidRPr="002E4D08">
        <w:rPr>
          <w:rFonts w:ascii="Times New Roman" w:hAnsi="Times New Roman" w:cs="Times New Roman"/>
          <w:color w:val="000000" w:themeColor="text1"/>
          <w:sz w:val="24"/>
          <w:szCs w:val="24"/>
        </w:rPr>
        <w:t>Stokstad, M. (2018). </w:t>
      </w:r>
      <w:r w:rsidRPr="002E4D08">
        <w:rPr>
          <w:rFonts w:ascii="Times New Roman" w:hAnsi="Times New Roman" w:cs="Times New Roman"/>
          <w:i/>
          <w:iCs/>
          <w:color w:val="000000" w:themeColor="text1"/>
          <w:sz w:val="24"/>
          <w:szCs w:val="24"/>
        </w:rPr>
        <w:t>Medieval art</w:t>
      </w:r>
      <w:r w:rsidRPr="002E4D08">
        <w:rPr>
          <w:rFonts w:ascii="Times New Roman" w:hAnsi="Times New Roman" w:cs="Times New Roman"/>
          <w:color w:val="000000" w:themeColor="text1"/>
          <w:sz w:val="24"/>
          <w:szCs w:val="24"/>
        </w:rPr>
        <w:t>. Routledge.</w:t>
      </w:r>
    </w:p>
    <w:p w:rsidR="002E4D08" w:rsidRDefault="002E4D08" w:rsidP="002E4D08">
      <w:pPr>
        <w:spacing w:after="0" w:line="480" w:lineRule="auto"/>
        <w:rPr>
          <w:rFonts w:ascii="Times New Roman" w:hAnsi="Times New Roman" w:cs="Times New Roman"/>
          <w:b/>
          <w:color w:val="000000" w:themeColor="text1"/>
          <w:sz w:val="24"/>
          <w:szCs w:val="24"/>
        </w:rPr>
      </w:pPr>
    </w:p>
    <w:p w:rsidR="002E4D08" w:rsidRDefault="002E4D08" w:rsidP="004E0B25">
      <w:pPr>
        <w:spacing w:after="0" w:line="480" w:lineRule="auto"/>
        <w:rPr>
          <w:rFonts w:ascii="Times New Roman" w:hAnsi="Times New Roman" w:cs="Times New Roman"/>
          <w:b/>
          <w:color w:val="000000" w:themeColor="text1"/>
          <w:sz w:val="24"/>
          <w:szCs w:val="24"/>
        </w:rPr>
      </w:pPr>
    </w:p>
    <w:p w:rsidR="002E4D08" w:rsidRPr="00D22DFF" w:rsidRDefault="002E4D08" w:rsidP="004E0B25">
      <w:pPr>
        <w:spacing w:after="0" w:line="480" w:lineRule="auto"/>
        <w:rPr>
          <w:rFonts w:ascii="Times New Roman" w:hAnsi="Times New Roman" w:cs="Times New Roman"/>
          <w:b/>
          <w:color w:val="000000" w:themeColor="text1"/>
          <w:sz w:val="24"/>
          <w:szCs w:val="24"/>
        </w:rPr>
      </w:pPr>
    </w:p>
    <w:sectPr w:rsidR="002E4D08" w:rsidRPr="00D22D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806B23"/>
    <w:multiLevelType w:val="multilevel"/>
    <w:tmpl w:val="BAE8D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CC17941"/>
    <w:multiLevelType w:val="multilevel"/>
    <w:tmpl w:val="0AE2DC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B25"/>
    <w:rsid w:val="00087278"/>
    <w:rsid w:val="00152F1E"/>
    <w:rsid w:val="001F2034"/>
    <w:rsid w:val="00240291"/>
    <w:rsid w:val="0024146B"/>
    <w:rsid w:val="002E4D08"/>
    <w:rsid w:val="003D26BD"/>
    <w:rsid w:val="004B25F1"/>
    <w:rsid w:val="004E0B25"/>
    <w:rsid w:val="00554884"/>
    <w:rsid w:val="0058384F"/>
    <w:rsid w:val="00601509"/>
    <w:rsid w:val="007E4AA7"/>
    <w:rsid w:val="008733C9"/>
    <w:rsid w:val="008D1EAF"/>
    <w:rsid w:val="009828C5"/>
    <w:rsid w:val="009A607A"/>
    <w:rsid w:val="00A97281"/>
    <w:rsid w:val="00B36BAE"/>
    <w:rsid w:val="00C77B00"/>
    <w:rsid w:val="00CB3F61"/>
    <w:rsid w:val="00CE0795"/>
    <w:rsid w:val="00D22DFF"/>
    <w:rsid w:val="00DC206E"/>
    <w:rsid w:val="00E163B8"/>
    <w:rsid w:val="00E53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3907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5</Pages>
  <Words>654</Words>
  <Characters>3730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25</cp:revision>
  <dcterms:created xsi:type="dcterms:W3CDTF">2020-09-23T06:39:00Z</dcterms:created>
  <dcterms:modified xsi:type="dcterms:W3CDTF">2020-09-23T10:54:00Z</dcterms:modified>
</cp:coreProperties>
</file>