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140C8F9" w14:textId="0B2C4BFE" w:rsidR="00AC6764" w:rsidRDefault="00AC6764"/>
    <w:p w14:paraId="3D6C09F1" w14:textId="74C64501" w:rsidR="00555CA4" w:rsidRDefault="00555CA4"/>
    <w:p w14:paraId="75522B20" w14:textId="6C4D5CE3" w:rsidR="00555CA4" w:rsidRDefault="00555CA4"/>
    <w:p w14:paraId="6EF170D1" w14:textId="3F81E19C" w:rsidR="00555CA4" w:rsidRDefault="00555CA4"/>
    <w:p w14:paraId="74B8F5DC" w14:textId="76BCF11B" w:rsidR="00555CA4" w:rsidRDefault="00555CA4"/>
    <w:p w14:paraId="497A8022" w14:textId="7B9284C5" w:rsidR="00555CA4" w:rsidRDefault="00555CA4"/>
    <w:p w14:paraId="3EFC7366" w14:textId="75E3F761" w:rsidR="00555CA4" w:rsidRDefault="00555CA4"/>
    <w:p w14:paraId="45963096" w14:textId="2DD2B725" w:rsidR="00555CA4" w:rsidRDefault="00555CA4"/>
    <w:p w14:paraId="07C8D951" w14:textId="2A699843" w:rsidR="00555CA4" w:rsidRPr="00555CA4" w:rsidRDefault="00F90620" w:rsidP="00555CA4">
      <w:pPr>
        <w:spacing w:line="480" w:lineRule="auto"/>
        <w:rPr>
          <w:rFonts w:ascii="Times New Roman" w:hAnsi="Times New Roman" w:cs="Times New Roman"/>
          <w:b/>
          <w:bCs/>
          <w:sz w:val="24"/>
          <w:szCs w:val="24"/>
        </w:rPr>
      </w:pPr>
      <w:r>
        <w:t xml:space="preserve">                                                            </w:t>
      </w:r>
      <w:r w:rsidRPr="00555CA4">
        <w:rPr>
          <w:rFonts w:ascii="Times New Roman" w:hAnsi="Times New Roman" w:cs="Times New Roman"/>
          <w:b/>
          <w:bCs/>
          <w:sz w:val="24"/>
          <w:szCs w:val="24"/>
        </w:rPr>
        <w:t>Managing Cultural Diversity</w:t>
      </w:r>
    </w:p>
    <w:p w14:paraId="30031B6E" w14:textId="024023AE" w:rsidR="00555CA4" w:rsidRPr="00555CA4" w:rsidRDefault="00555CA4" w:rsidP="00555CA4">
      <w:pPr>
        <w:spacing w:line="480" w:lineRule="auto"/>
        <w:rPr>
          <w:rFonts w:ascii="Times New Roman" w:hAnsi="Times New Roman" w:cs="Times New Roman"/>
          <w:sz w:val="24"/>
          <w:szCs w:val="24"/>
        </w:rPr>
      </w:pPr>
    </w:p>
    <w:p w14:paraId="71A58015" w14:textId="23030EB8" w:rsidR="00555CA4" w:rsidRPr="00555CA4" w:rsidRDefault="00F90620" w:rsidP="00555CA4">
      <w:pPr>
        <w:spacing w:line="480" w:lineRule="auto"/>
        <w:rPr>
          <w:rFonts w:ascii="Times New Roman" w:hAnsi="Times New Roman" w:cs="Times New Roman"/>
          <w:sz w:val="24"/>
          <w:szCs w:val="24"/>
        </w:rPr>
      </w:pPr>
      <w:r w:rsidRPr="00555CA4">
        <w:rPr>
          <w:rFonts w:ascii="Times New Roman" w:hAnsi="Times New Roman" w:cs="Times New Roman"/>
          <w:sz w:val="24"/>
          <w:szCs w:val="24"/>
        </w:rPr>
        <w:t xml:space="preserve">                                                                     Name:</w:t>
      </w:r>
    </w:p>
    <w:p w14:paraId="17EC485D" w14:textId="3AD05313" w:rsidR="00555CA4" w:rsidRPr="00555CA4" w:rsidRDefault="00F90620" w:rsidP="00555CA4">
      <w:pPr>
        <w:spacing w:line="480" w:lineRule="auto"/>
        <w:rPr>
          <w:rFonts w:ascii="Times New Roman" w:hAnsi="Times New Roman" w:cs="Times New Roman"/>
          <w:sz w:val="24"/>
          <w:szCs w:val="24"/>
        </w:rPr>
      </w:pPr>
      <w:r w:rsidRPr="00555CA4">
        <w:rPr>
          <w:rFonts w:ascii="Times New Roman" w:hAnsi="Times New Roman" w:cs="Times New Roman"/>
          <w:sz w:val="24"/>
          <w:szCs w:val="24"/>
        </w:rPr>
        <w:t xml:space="preserve">                                                                 Institution:</w:t>
      </w:r>
    </w:p>
    <w:p w14:paraId="44FDE1D5" w14:textId="61739CB5" w:rsidR="00555CA4" w:rsidRPr="00555CA4" w:rsidRDefault="00F90620" w:rsidP="00555CA4">
      <w:pPr>
        <w:spacing w:line="480" w:lineRule="auto"/>
        <w:rPr>
          <w:rFonts w:ascii="Times New Roman" w:hAnsi="Times New Roman" w:cs="Times New Roman"/>
          <w:sz w:val="24"/>
          <w:szCs w:val="24"/>
        </w:rPr>
      </w:pPr>
      <w:r w:rsidRPr="00555CA4">
        <w:rPr>
          <w:rFonts w:ascii="Times New Roman" w:hAnsi="Times New Roman" w:cs="Times New Roman"/>
          <w:sz w:val="24"/>
          <w:szCs w:val="24"/>
        </w:rPr>
        <w:t xml:space="preserve">                                                                 </w:t>
      </w:r>
      <w:r>
        <w:rPr>
          <w:rFonts w:ascii="Times New Roman" w:hAnsi="Times New Roman" w:cs="Times New Roman"/>
          <w:sz w:val="24"/>
          <w:szCs w:val="24"/>
        </w:rPr>
        <w:t xml:space="preserve">  </w:t>
      </w:r>
      <w:r w:rsidRPr="00555CA4">
        <w:rPr>
          <w:rFonts w:ascii="Times New Roman" w:hAnsi="Times New Roman" w:cs="Times New Roman"/>
          <w:sz w:val="24"/>
          <w:szCs w:val="24"/>
        </w:rPr>
        <w:t xml:space="preserve"> Course:</w:t>
      </w:r>
    </w:p>
    <w:p w14:paraId="17BE6E45" w14:textId="5DEE665B" w:rsidR="00555CA4" w:rsidRDefault="00F90620" w:rsidP="00555CA4">
      <w:pPr>
        <w:spacing w:line="480" w:lineRule="auto"/>
        <w:rPr>
          <w:rFonts w:ascii="Times New Roman" w:hAnsi="Times New Roman" w:cs="Times New Roman"/>
          <w:sz w:val="24"/>
          <w:szCs w:val="24"/>
        </w:rPr>
      </w:pPr>
      <w:r w:rsidRPr="00555CA4">
        <w:rPr>
          <w:rFonts w:ascii="Times New Roman" w:hAnsi="Times New Roman" w:cs="Times New Roman"/>
          <w:sz w:val="24"/>
          <w:szCs w:val="24"/>
        </w:rPr>
        <w:t xml:space="preserve">                                                                      Date: </w:t>
      </w:r>
    </w:p>
    <w:p w14:paraId="1DD995FD" w14:textId="3F5BD816" w:rsidR="00555CA4" w:rsidRDefault="00555CA4" w:rsidP="00555CA4">
      <w:pPr>
        <w:spacing w:line="480" w:lineRule="auto"/>
        <w:rPr>
          <w:rFonts w:ascii="Times New Roman" w:hAnsi="Times New Roman" w:cs="Times New Roman"/>
          <w:sz w:val="24"/>
          <w:szCs w:val="24"/>
        </w:rPr>
      </w:pPr>
    </w:p>
    <w:p w14:paraId="417DA147" w14:textId="0BA1001B" w:rsidR="00555CA4" w:rsidRDefault="00555CA4" w:rsidP="00555CA4">
      <w:pPr>
        <w:spacing w:line="480" w:lineRule="auto"/>
        <w:rPr>
          <w:rFonts w:ascii="Times New Roman" w:hAnsi="Times New Roman" w:cs="Times New Roman"/>
          <w:sz w:val="24"/>
          <w:szCs w:val="24"/>
        </w:rPr>
      </w:pPr>
    </w:p>
    <w:p w14:paraId="3A8DC115" w14:textId="6B352216" w:rsidR="00555CA4" w:rsidRDefault="00555CA4" w:rsidP="00555CA4">
      <w:pPr>
        <w:spacing w:line="480" w:lineRule="auto"/>
        <w:rPr>
          <w:rFonts w:ascii="Times New Roman" w:hAnsi="Times New Roman" w:cs="Times New Roman"/>
          <w:sz w:val="24"/>
          <w:szCs w:val="24"/>
        </w:rPr>
      </w:pPr>
    </w:p>
    <w:p w14:paraId="70698F90" w14:textId="1CB584F8" w:rsidR="00555CA4" w:rsidRDefault="00555CA4" w:rsidP="00555CA4">
      <w:pPr>
        <w:spacing w:line="480" w:lineRule="auto"/>
        <w:rPr>
          <w:rFonts w:ascii="Times New Roman" w:hAnsi="Times New Roman" w:cs="Times New Roman"/>
          <w:sz w:val="24"/>
          <w:szCs w:val="24"/>
        </w:rPr>
      </w:pPr>
    </w:p>
    <w:p w14:paraId="7ABAE918" w14:textId="6F8D371A" w:rsidR="00555CA4" w:rsidRDefault="00555CA4" w:rsidP="00555CA4">
      <w:pPr>
        <w:spacing w:line="480" w:lineRule="auto"/>
        <w:rPr>
          <w:rFonts w:ascii="Times New Roman" w:hAnsi="Times New Roman" w:cs="Times New Roman"/>
          <w:sz w:val="24"/>
          <w:szCs w:val="24"/>
        </w:rPr>
      </w:pPr>
    </w:p>
    <w:p w14:paraId="1787C42D" w14:textId="4E7DC332" w:rsidR="00555CA4" w:rsidRDefault="00555CA4" w:rsidP="00555CA4">
      <w:pPr>
        <w:spacing w:line="480" w:lineRule="auto"/>
        <w:rPr>
          <w:rFonts w:ascii="Times New Roman" w:hAnsi="Times New Roman" w:cs="Times New Roman"/>
          <w:sz w:val="24"/>
          <w:szCs w:val="24"/>
        </w:rPr>
      </w:pPr>
    </w:p>
    <w:p w14:paraId="49B62EA1" w14:textId="6D27ABAE" w:rsidR="00555CA4" w:rsidRDefault="00555CA4" w:rsidP="00555CA4">
      <w:pPr>
        <w:spacing w:line="480" w:lineRule="auto"/>
        <w:rPr>
          <w:rFonts w:ascii="Times New Roman" w:hAnsi="Times New Roman" w:cs="Times New Roman"/>
          <w:sz w:val="24"/>
          <w:szCs w:val="24"/>
        </w:rPr>
      </w:pPr>
    </w:p>
    <w:p w14:paraId="25F22035" w14:textId="244E293F" w:rsidR="00555CA4" w:rsidRDefault="00F90620" w:rsidP="00555CA4">
      <w:pPr>
        <w:spacing w:line="480" w:lineRule="auto"/>
        <w:rPr>
          <w:rFonts w:ascii="Times New Roman" w:hAnsi="Times New Roman" w:cs="Times New Roman"/>
          <w:b/>
          <w:bCs/>
          <w:sz w:val="24"/>
          <w:szCs w:val="24"/>
        </w:rPr>
      </w:pPr>
      <w:r>
        <w:rPr>
          <w:rFonts w:ascii="Times New Roman" w:hAnsi="Times New Roman" w:cs="Times New Roman"/>
          <w:b/>
          <w:bCs/>
          <w:sz w:val="24"/>
          <w:szCs w:val="24"/>
        </w:rPr>
        <w:lastRenderedPageBreak/>
        <w:t xml:space="preserve">                  </w:t>
      </w:r>
      <w:r>
        <w:rPr>
          <w:rFonts w:ascii="Times New Roman" w:hAnsi="Times New Roman" w:cs="Times New Roman"/>
          <w:b/>
          <w:bCs/>
          <w:sz w:val="24"/>
          <w:szCs w:val="24"/>
        </w:rPr>
        <w:t xml:space="preserve">                             </w:t>
      </w:r>
      <w:r w:rsidR="00413CB2">
        <w:rPr>
          <w:rFonts w:ascii="Times New Roman" w:hAnsi="Times New Roman" w:cs="Times New Roman"/>
          <w:b/>
          <w:bCs/>
          <w:sz w:val="24"/>
          <w:szCs w:val="24"/>
        </w:rPr>
        <w:t xml:space="preserve"> </w:t>
      </w:r>
      <w:r w:rsidRPr="00555CA4">
        <w:rPr>
          <w:rFonts w:ascii="Times New Roman" w:hAnsi="Times New Roman" w:cs="Times New Roman"/>
          <w:b/>
          <w:bCs/>
          <w:sz w:val="24"/>
          <w:szCs w:val="24"/>
        </w:rPr>
        <w:t>Managing Cultural Diversity</w:t>
      </w:r>
    </w:p>
    <w:p w14:paraId="61C8BE6A" w14:textId="24FA52CD" w:rsidR="00C97E86" w:rsidRDefault="00F90620" w:rsidP="00555CA4">
      <w:pPr>
        <w:spacing w:line="480" w:lineRule="auto"/>
        <w:rPr>
          <w:rFonts w:ascii="Times New Roman" w:hAnsi="Times New Roman" w:cs="Times New Roman"/>
          <w:sz w:val="24"/>
          <w:szCs w:val="24"/>
        </w:rPr>
      </w:pPr>
      <w:r>
        <w:rPr>
          <w:rFonts w:ascii="Times New Roman" w:hAnsi="Times New Roman" w:cs="Times New Roman"/>
          <w:b/>
          <w:bCs/>
          <w:sz w:val="24"/>
          <w:szCs w:val="24"/>
        </w:rPr>
        <w:t xml:space="preserve">         </w:t>
      </w:r>
      <w:r w:rsidR="00F16E3A">
        <w:rPr>
          <w:rFonts w:ascii="Times New Roman" w:hAnsi="Times New Roman" w:cs="Times New Roman"/>
          <w:b/>
          <w:bCs/>
          <w:sz w:val="24"/>
          <w:szCs w:val="24"/>
        </w:rPr>
        <w:t xml:space="preserve">        </w:t>
      </w:r>
      <w:r w:rsidR="00F16E3A">
        <w:rPr>
          <w:rFonts w:ascii="Times New Roman" w:hAnsi="Times New Roman" w:cs="Times New Roman"/>
          <w:sz w:val="24"/>
          <w:szCs w:val="24"/>
        </w:rPr>
        <w:t>Indeed, employment legislation is an essential component of the labor industry across different nations regardless of state-specific preferences</w:t>
      </w:r>
      <w:r w:rsidR="005B2B34">
        <w:rPr>
          <w:rFonts w:ascii="Times New Roman" w:hAnsi="Times New Roman" w:cs="Times New Roman"/>
          <w:sz w:val="24"/>
          <w:szCs w:val="24"/>
        </w:rPr>
        <w:t xml:space="preserve"> </w:t>
      </w:r>
      <w:r w:rsidR="005B2B34" w:rsidRPr="005B2B34">
        <w:rPr>
          <w:rFonts w:ascii="Times New Roman" w:hAnsi="Times New Roman" w:cs="Times New Roman"/>
          <w:sz w:val="24"/>
          <w:szCs w:val="24"/>
        </w:rPr>
        <w:t>(Sharma, 2016)</w:t>
      </w:r>
      <w:r w:rsidR="00F16E3A">
        <w:rPr>
          <w:rFonts w:ascii="Times New Roman" w:hAnsi="Times New Roman" w:cs="Times New Roman"/>
          <w:sz w:val="24"/>
          <w:szCs w:val="24"/>
        </w:rPr>
        <w:t xml:space="preserve">. I propose that people establish gender, racial identity, sexual orientation, and nationalities as a must-have for every country globally. </w:t>
      </w:r>
      <w:r w:rsidR="00DF0B47">
        <w:rPr>
          <w:rFonts w:ascii="Times New Roman" w:hAnsi="Times New Roman" w:cs="Times New Roman"/>
          <w:sz w:val="24"/>
          <w:szCs w:val="24"/>
        </w:rPr>
        <w:t xml:space="preserve">Furthermore, nations must also go a step further to protect workers and citizens from pregnancy discrimination, ensuring permanently employed workers enjoy maternity leaves. Therefore, it is quite absurd that the United States is the only </w:t>
      </w:r>
      <w:r w:rsidR="00DF0B47" w:rsidRPr="00DF0B47">
        <w:rPr>
          <w:rFonts w:ascii="Times New Roman" w:hAnsi="Times New Roman" w:cs="Times New Roman"/>
          <w:sz w:val="24"/>
          <w:szCs w:val="24"/>
        </w:rPr>
        <w:t>OECD</w:t>
      </w:r>
      <w:r w:rsidR="00DF0B47">
        <w:rPr>
          <w:rFonts w:ascii="Times New Roman" w:hAnsi="Times New Roman" w:cs="Times New Roman"/>
          <w:sz w:val="24"/>
          <w:szCs w:val="24"/>
        </w:rPr>
        <w:t xml:space="preserve"> state lacking assured paid maternity leaves.</w:t>
      </w:r>
      <w:r w:rsidR="00804DFB">
        <w:rPr>
          <w:rFonts w:ascii="Times New Roman" w:hAnsi="Times New Roman" w:cs="Times New Roman"/>
          <w:sz w:val="24"/>
          <w:szCs w:val="24"/>
        </w:rPr>
        <w:t xml:space="preserve"> </w:t>
      </w:r>
      <w:r w:rsidR="00744345">
        <w:rPr>
          <w:rFonts w:ascii="Times New Roman" w:hAnsi="Times New Roman" w:cs="Times New Roman"/>
          <w:sz w:val="24"/>
          <w:szCs w:val="24"/>
        </w:rPr>
        <w:t>I believe that n</w:t>
      </w:r>
      <w:r w:rsidR="00804DFB">
        <w:rPr>
          <w:rFonts w:ascii="Times New Roman" w:hAnsi="Times New Roman" w:cs="Times New Roman"/>
          <w:sz w:val="24"/>
          <w:szCs w:val="24"/>
        </w:rPr>
        <w:t>o one deserves to be treated differently for getting pregnant</w:t>
      </w:r>
      <w:r w:rsidR="00744345">
        <w:rPr>
          <w:rFonts w:ascii="Times New Roman" w:hAnsi="Times New Roman" w:cs="Times New Roman"/>
          <w:sz w:val="24"/>
          <w:szCs w:val="24"/>
        </w:rPr>
        <w:t xml:space="preserve">, meaning every female worker should be protected against any form of discrimination, including being deprived of various workplace privileges. </w:t>
      </w:r>
    </w:p>
    <w:p w14:paraId="41F9E6B2" w14:textId="77777777" w:rsidR="005F75E4" w:rsidRDefault="00F90620" w:rsidP="00555CA4">
      <w:pPr>
        <w:spacing w:line="480" w:lineRule="auto"/>
        <w:rPr>
          <w:rFonts w:ascii="Times New Roman" w:hAnsi="Times New Roman" w:cs="Times New Roman"/>
          <w:sz w:val="24"/>
          <w:szCs w:val="24"/>
        </w:rPr>
      </w:pPr>
      <w:r>
        <w:rPr>
          <w:rFonts w:ascii="Times New Roman" w:hAnsi="Times New Roman" w:cs="Times New Roman"/>
          <w:sz w:val="24"/>
          <w:szCs w:val="24"/>
        </w:rPr>
        <w:t xml:space="preserve">                  Further, t</w:t>
      </w:r>
      <w:r w:rsidR="00073732">
        <w:rPr>
          <w:rFonts w:ascii="Times New Roman" w:hAnsi="Times New Roman" w:cs="Times New Roman"/>
          <w:sz w:val="24"/>
          <w:szCs w:val="24"/>
        </w:rPr>
        <w:t xml:space="preserve">he topic is quite important in the modern labor and economy domains, given the significant prevalence of pregnancy prejudice on Black women and those in low-wage positions. </w:t>
      </w:r>
      <w:r w:rsidR="0052006C">
        <w:rPr>
          <w:rFonts w:ascii="Times New Roman" w:hAnsi="Times New Roman" w:cs="Times New Roman"/>
          <w:sz w:val="24"/>
          <w:szCs w:val="24"/>
        </w:rPr>
        <w:t xml:space="preserve">The issues should no longer be understated </w:t>
      </w:r>
      <w:r w:rsidR="00C7127A">
        <w:rPr>
          <w:rFonts w:ascii="Times New Roman" w:hAnsi="Times New Roman" w:cs="Times New Roman"/>
          <w:sz w:val="24"/>
          <w:szCs w:val="24"/>
        </w:rPr>
        <w:t xml:space="preserve">to ensure every female worker is treated fairly despite their maternal condition. </w:t>
      </w:r>
      <w:r w:rsidR="00754402">
        <w:rPr>
          <w:rFonts w:ascii="Times New Roman" w:hAnsi="Times New Roman" w:cs="Times New Roman"/>
          <w:sz w:val="24"/>
          <w:szCs w:val="24"/>
        </w:rPr>
        <w:t xml:space="preserve">Despite the emphasis on maternity discrimination, no employment legislation displaces the other, meaning that organizations must find an ideal balance for every measure and protocol. Leaders should spearhead the creation and implementation of various corporate policies addressing bullying, discrimination, growth of diversity, and fairness. Comprehensive plans would ultimately build a </w:t>
      </w:r>
      <w:r w:rsidR="0053335A">
        <w:rPr>
          <w:rFonts w:ascii="Times New Roman" w:hAnsi="Times New Roman" w:cs="Times New Roman"/>
          <w:sz w:val="24"/>
          <w:szCs w:val="24"/>
        </w:rPr>
        <w:t xml:space="preserve">beneficial working environment for each stakeholder, crucial for modern business domains. </w:t>
      </w:r>
      <w:r w:rsidR="00EB270B">
        <w:rPr>
          <w:rFonts w:ascii="Times New Roman" w:hAnsi="Times New Roman" w:cs="Times New Roman"/>
          <w:sz w:val="24"/>
          <w:szCs w:val="24"/>
        </w:rPr>
        <w:t xml:space="preserve">Organizations must welcome different forms of diversity, including acknowledging and supporting the LGBTQ community and promoting women leadership. </w:t>
      </w:r>
      <w:r>
        <w:rPr>
          <w:rFonts w:ascii="Times New Roman" w:hAnsi="Times New Roman" w:cs="Times New Roman"/>
          <w:sz w:val="24"/>
          <w:szCs w:val="24"/>
        </w:rPr>
        <w:t>Overall, people cannot consider any single protection a must-have for organizations since they can only build a healthy workplace environment by amalgamating various legislations.</w:t>
      </w:r>
    </w:p>
    <w:p w14:paraId="1046EF3F" w14:textId="350037C4" w:rsidR="005F75E4" w:rsidRDefault="00F90620" w:rsidP="00555CA4">
      <w:pPr>
        <w:spacing w:line="480" w:lineRule="auto"/>
        <w:rPr>
          <w:rFonts w:ascii="Times New Roman" w:hAnsi="Times New Roman" w:cs="Times New Roman"/>
          <w:sz w:val="24"/>
          <w:szCs w:val="24"/>
        </w:rPr>
      </w:pPr>
      <w:r>
        <w:rPr>
          <w:rFonts w:ascii="Times New Roman" w:hAnsi="Times New Roman" w:cs="Times New Roman"/>
          <w:sz w:val="24"/>
          <w:szCs w:val="24"/>
        </w:rPr>
        <w:lastRenderedPageBreak/>
        <w:t xml:space="preserve">    </w:t>
      </w:r>
      <w:r>
        <w:rPr>
          <w:rFonts w:ascii="Times New Roman" w:hAnsi="Times New Roman" w:cs="Times New Roman"/>
          <w:sz w:val="24"/>
          <w:szCs w:val="24"/>
        </w:rPr>
        <w:t xml:space="preserve">                                                            Reference</w:t>
      </w:r>
      <w:r w:rsidR="006F18C3">
        <w:rPr>
          <w:rFonts w:ascii="Times New Roman" w:hAnsi="Times New Roman" w:cs="Times New Roman"/>
          <w:sz w:val="24"/>
          <w:szCs w:val="24"/>
        </w:rPr>
        <w:t>s</w:t>
      </w:r>
    </w:p>
    <w:p w14:paraId="538B4762" w14:textId="392C86BD" w:rsidR="006F18C3" w:rsidRDefault="006F18C3" w:rsidP="006F18C3">
      <w:pPr>
        <w:pStyle w:val="NormalWeb"/>
        <w:spacing w:line="480" w:lineRule="auto"/>
        <w:ind w:left="720" w:hanging="720"/>
      </w:pPr>
      <w:r>
        <w:t xml:space="preserve">Sharma, A. (2016). Managing diversity and equality in the workplace. </w:t>
      </w:r>
      <w:r>
        <w:rPr>
          <w:i/>
          <w:iCs/>
        </w:rPr>
        <w:t>Cogent Business &amp; Management</w:t>
      </w:r>
      <w:r>
        <w:t xml:space="preserve">, </w:t>
      </w:r>
      <w:r>
        <w:rPr>
          <w:i/>
          <w:iCs/>
        </w:rPr>
        <w:t>3</w:t>
      </w:r>
      <w:r>
        <w:t xml:space="preserve">(1), 1212682. </w:t>
      </w:r>
      <w:hyperlink r:id="rId6" w:history="1">
        <w:r w:rsidRPr="00731FF1">
          <w:rPr>
            <w:rStyle w:val="Hyperlink"/>
          </w:rPr>
          <w:t>https://doi.org/10.1080/23311975.2016.1212682</w:t>
        </w:r>
      </w:hyperlink>
    </w:p>
    <w:p w14:paraId="7BC79388" w14:textId="77777777" w:rsidR="006F18C3" w:rsidRDefault="006F18C3" w:rsidP="006F18C3">
      <w:pPr>
        <w:pStyle w:val="NormalWeb"/>
        <w:spacing w:line="480" w:lineRule="auto"/>
        <w:ind w:left="720" w:hanging="720"/>
      </w:pPr>
    </w:p>
    <w:p w14:paraId="4F42CF83" w14:textId="77777777" w:rsidR="006F18C3" w:rsidRDefault="006F18C3" w:rsidP="00555CA4">
      <w:pPr>
        <w:spacing w:line="480" w:lineRule="auto"/>
        <w:rPr>
          <w:rFonts w:ascii="Times New Roman" w:hAnsi="Times New Roman" w:cs="Times New Roman"/>
          <w:sz w:val="24"/>
          <w:szCs w:val="24"/>
        </w:rPr>
      </w:pPr>
    </w:p>
    <w:p w14:paraId="04401BA6" w14:textId="77777777" w:rsidR="005F75E4" w:rsidRDefault="005F75E4" w:rsidP="00555CA4">
      <w:pPr>
        <w:spacing w:line="480" w:lineRule="auto"/>
        <w:rPr>
          <w:rFonts w:ascii="Times New Roman" w:hAnsi="Times New Roman" w:cs="Times New Roman"/>
          <w:sz w:val="24"/>
          <w:szCs w:val="24"/>
        </w:rPr>
      </w:pPr>
    </w:p>
    <w:p w14:paraId="0EB899AD" w14:textId="67C8753F" w:rsidR="00555CA4" w:rsidRPr="00F16E3A" w:rsidRDefault="00F90620" w:rsidP="00555CA4">
      <w:pPr>
        <w:spacing w:line="480" w:lineRule="auto"/>
        <w:rPr>
          <w:rFonts w:ascii="Times New Roman" w:hAnsi="Times New Roman" w:cs="Times New Roman"/>
          <w:sz w:val="24"/>
          <w:szCs w:val="24"/>
        </w:rPr>
      </w:pPr>
      <w:r>
        <w:rPr>
          <w:rFonts w:ascii="Times New Roman" w:hAnsi="Times New Roman" w:cs="Times New Roman"/>
          <w:sz w:val="24"/>
          <w:szCs w:val="24"/>
        </w:rPr>
        <w:t xml:space="preserve"> </w:t>
      </w:r>
      <w:r w:rsidR="0053335A">
        <w:rPr>
          <w:rFonts w:ascii="Times New Roman" w:hAnsi="Times New Roman" w:cs="Times New Roman"/>
          <w:sz w:val="24"/>
          <w:szCs w:val="24"/>
        </w:rPr>
        <w:t xml:space="preserve"> </w:t>
      </w:r>
      <w:r w:rsidR="00754402">
        <w:rPr>
          <w:rFonts w:ascii="Times New Roman" w:hAnsi="Times New Roman" w:cs="Times New Roman"/>
          <w:sz w:val="24"/>
          <w:szCs w:val="24"/>
        </w:rPr>
        <w:t xml:space="preserve"> </w:t>
      </w:r>
      <w:r w:rsidR="00C7127A">
        <w:rPr>
          <w:rFonts w:ascii="Times New Roman" w:hAnsi="Times New Roman" w:cs="Times New Roman"/>
          <w:sz w:val="24"/>
          <w:szCs w:val="24"/>
        </w:rPr>
        <w:t xml:space="preserve"> </w:t>
      </w:r>
      <w:r w:rsidR="00804DFB">
        <w:rPr>
          <w:rFonts w:ascii="Times New Roman" w:hAnsi="Times New Roman" w:cs="Times New Roman"/>
          <w:sz w:val="24"/>
          <w:szCs w:val="24"/>
        </w:rPr>
        <w:t xml:space="preserve">  </w:t>
      </w:r>
      <w:r w:rsidR="00452FD4">
        <w:rPr>
          <w:rFonts w:ascii="Times New Roman" w:hAnsi="Times New Roman" w:cs="Times New Roman"/>
          <w:sz w:val="24"/>
          <w:szCs w:val="24"/>
        </w:rPr>
        <w:t xml:space="preserve"> </w:t>
      </w:r>
      <w:r w:rsidR="00DF0B47">
        <w:rPr>
          <w:rFonts w:ascii="Times New Roman" w:hAnsi="Times New Roman" w:cs="Times New Roman"/>
          <w:sz w:val="24"/>
          <w:szCs w:val="24"/>
        </w:rPr>
        <w:t xml:space="preserve">  </w:t>
      </w:r>
      <w:r w:rsidR="00F16E3A">
        <w:rPr>
          <w:rFonts w:ascii="Times New Roman" w:hAnsi="Times New Roman" w:cs="Times New Roman"/>
          <w:sz w:val="24"/>
          <w:szCs w:val="24"/>
        </w:rPr>
        <w:t xml:space="preserve">  </w:t>
      </w:r>
    </w:p>
    <w:sectPr w:rsidR="00555CA4" w:rsidRPr="00F16E3A">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CB9C412" w14:textId="77777777" w:rsidR="00F90620" w:rsidRDefault="00F90620">
      <w:pPr>
        <w:spacing w:after="0" w:line="240" w:lineRule="auto"/>
      </w:pPr>
      <w:r>
        <w:separator/>
      </w:r>
    </w:p>
  </w:endnote>
  <w:endnote w:type="continuationSeparator" w:id="0">
    <w:p w14:paraId="1BA5771B" w14:textId="77777777" w:rsidR="00F90620" w:rsidRDefault="00F9062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1AC2CE8" w14:textId="77777777" w:rsidR="00F90620" w:rsidRDefault="00F90620">
      <w:pPr>
        <w:spacing w:after="0" w:line="240" w:lineRule="auto"/>
      </w:pPr>
      <w:r>
        <w:separator/>
      </w:r>
    </w:p>
  </w:footnote>
  <w:footnote w:type="continuationSeparator" w:id="0">
    <w:p w14:paraId="7E3FE023" w14:textId="77777777" w:rsidR="00F90620" w:rsidRDefault="00F9062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85096E" w14:textId="0EC60788" w:rsidR="00555CA4" w:rsidRPr="00555CA4" w:rsidRDefault="00F90620">
    <w:pPr>
      <w:pStyle w:val="Header"/>
      <w:rPr>
        <w:rFonts w:ascii="Times New Roman" w:hAnsi="Times New Roman" w:cs="Times New Roman"/>
      </w:rPr>
    </w:pPr>
    <w:r>
      <w:tab/>
    </w:r>
    <w:r>
      <w:tab/>
    </w:r>
    <w:r w:rsidRPr="00555CA4">
      <w:rPr>
        <w:rFonts w:ascii="Times New Roman" w:hAnsi="Times New Roman" w:cs="Times New Roman"/>
        <w:sz w:val="24"/>
        <w:szCs w:val="24"/>
      </w:rPr>
      <w:fldChar w:fldCharType="begin"/>
    </w:r>
    <w:r w:rsidRPr="00555CA4">
      <w:rPr>
        <w:rFonts w:ascii="Times New Roman" w:hAnsi="Times New Roman" w:cs="Times New Roman"/>
        <w:sz w:val="24"/>
        <w:szCs w:val="24"/>
      </w:rPr>
      <w:instrText xml:space="preserve"> PAGE   \* MERGEFORMAT </w:instrText>
    </w:r>
    <w:r w:rsidRPr="00555CA4">
      <w:rPr>
        <w:rFonts w:ascii="Times New Roman" w:hAnsi="Times New Roman" w:cs="Times New Roman"/>
        <w:sz w:val="24"/>
        <w:szCs w:val="24"/>
      </w:rPr>
      <w:fldChar w:fldCharType="separate"/>
    </w:r>
    <w:r w:rsidRPr="00555CA4">
      <w:rPr>
        <w:rFonts w:ascii="Times New Roman" w:hAnsi="Times New Roman" w:cs="Times New Roman"/>
        <w:noProof/>
        <w:sz w:val="24"/>
        <w:szCs w:val="24"/>
      </w:rPr>
      <w:t>1</w:t>
    </w:r>
    <w:r w:rsidRPr="00555CA4">
      <w:rPr>
        <w:rFonts w:ascii="Times New Roman" w:hAnsi="Times New Roman" w:cs="Times New Roman"/>
        <w:noProof/>
        <w:sz w:val="24"/>
        <w:szCs w:val="24"/>
      </w:rPr>
      <w:fldChar w:fldCharType="end"/>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55CA4"/>
    <w:rsid w:val="00073732"/>
    <w:rsid w:val="001C1E16"/>
    <w:rsid w:val="00413CB2"/>
    <w:rsid w:val="00452FD4"/>
    <w:rsid w:val="0052006C"/>
    <w:rsid w:val="0053335A"/>
    <w:rsid w:val="00555CA4"/>
    <w:rsid w:val="005B2B34"/>
    <w:rsid w:val="005F75E4"/>
    <w:rsid w:val="006F18C3"/>
    <w:rsid w:val="00744345"/>
    <w:rsid w:val="00754402"/>
    <w:rsid w:val="00804DFB"/>
    <w:rsid w:val="00AC6764"/>
    <w:rsid w:val="00C074BF"/>
    <w:rsid w:val="00C7127A"/>
    <w:rsid w:val="00C87FC9"/>
    <w:rsid w:val="00C97E86"/>
    <w:rsid w:val="00DF0B47"/>
    <w:rsid w:val="00EB270B"/>
    <w:rsid w:val="00F16E3A"/>
    <w:rsid w:val="00F9062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21B830"/>
  <w15:chartTrackingRefBased/>
  <w15:docId w15:val="{89D51B77-FFAC-43B3-9734-CE6DBBD829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55CA4"/>
    <w:pPr>
      <w:tabs>
        <w:tab w:val="center" w:pos="4680"/>
        <w:tab w:val="right" w:pos="9360"/>
      </w:tabs>
      <w:spacing w:after="0" w:line="240" w:lineRule="auto"/>
    </w:pPr>
  </w:style>
  <w:style w:type="character" w:customStyle="1" w:styleId="HeaderChar">
    <w:name w:val="Header Char"/>
    <w:basedOn w:val="DefaultParagraphFont"/>
    <w:link w:val="Header"/>
    <w:uiPriority w:val="99"/>
    <w:rsid w:val="00555CA4"/>
  </w:style>
  <w:style w:type="paragraph" w:styleId="Footer">
    <w:name w:val="footer"/>
    <w:basedOn w:val="Normal"/>
    <w:link w:val="FooterChar"/>
    <w:uiPriority w:val="99"/>
    <w:unhideWhenUsed/>
    <w:rsid w:val="00555CA4"/>
    <w:pPr>
      <w:tabs>
        <w:tab w:val="center" w:pos="4680"/>
        <w:tab w:val="right" w:pos="9360"/>
      </w:tabs>
      <w:spacing w:after="0" w:line="240" w:lineRule="auto"/>
    </w:pPr>
  </w:style>
  <w:style w:type="character" w:customStyle="1" w:styleId="FooterChar">
    <w:name w:val="Footer Char"/>
    <w:basedOn w:val="DefaultParagraphFont"/>
    <w:link w:val="Footer"/>
    <w:uiPriority w:val="99"/>
    <w:rsid w:val="00555CA4"/>
  </w:style>
  <w:style w:type="paragraph" w:styleId="NormalWeb">
    <w:name w:val="Normal (Web)"/>
    <w:basedOn w:val="Normal"/>
    <w:uiPriority w:val="99"/>
    <w:semiHidden/>
    <w:unhideWhenUsed/>
    <w:rsid w:val="006F18C3"/>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6F18C3"/>
    <w:rPr>
      <w:color w:val="0563C1" w:themeColor="hyperlink"/>
      <w:u w:val="single"/>
    </w:rPr>
  </w:style>
  <w:style w:type="character" w:styleId="UnresolvedMention">
    <w:name w:val="Unresolved Mention"/>
    <w:basedOn w:val="DefaultParagraphFont"/>
    <w:uiPriority w:val="99"/>
    <w:rsid w:val="006F18C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287252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doi.org/10.1080/23311975.2016.1212682"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30</TotalTime>
  <Pages>3</Pages>
  <Words>411</Words>
  <Characters>2345</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Frank</dc:creator>
  <cp:lastModifiedBy>Frank</cp:lastModifiedBy>
  <cp:revision>17</cp:revision>
  <dcterms:created xsi:type="dcterms:W3CDTF">2021-05-11T19:23:00Z</dcterms:created>
  <dcterms:modified xsi:type="dcterms:W3CDTF">2021-05-11T23:10:00Z</dcterms:modified>
</cp:coreProperties>
</file>