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BB5870" w14:textId="77777777" w:rsidR="0049548B" w:rsidRDefault="0049548B" w:rsidP="0049548B">
      <w:pPr>
        <w:jc w:val="center"/>
        <w:rPr>
          <w:rFonts w:ascii="Times New Roman" w:hAnsi="Times New Roman" w:cs="Times New Roman"/>
          <w:sz w:val="24"/>
          <w:szCs w:val="24"/>
          <w:lang w:val="en-US"/>
        </w:rPr>
      </w:pPr>
    </w:p>
    <w:p w14:paraId="0246D52A" w14:textId="77777777" w:rsidR="0049548B" w:rsidRDefault="0049548B" w:rsidP="0049548B">
      <w:pPr>
        <w:jc w:val="center"/>
        <w:rPr>
          <w:rFonts w:ascii="Times New Roman" w:hAnsi="Times New Roman" w:cs="Times New Roman"/>
          <w:sz w:val="24"/>
          <w:szCs w:val="24"/>
          <w:lang w:val="en-US"/>
        </w:rPr>
      </w:pPr>
    </w:p>
    <w:p w14:paraId="43DAD2E0" w14:textId="77777777" w:rsidR="0049548B" w:rsidRDefault="0049548B" w:rsidP="0049548B">
      <w:pPr>
        <w:jc w:val="center"/>
        <w:rPr>
          <w:rFonts w:ascii="Times New Roman" w:hAnsi="Times New Roman" w:cs="Times New Roman"/>
          <w:sz w:val="24"/>
          <w:szCs w:val="24"/>
          <w:lang w:val="en-US"/>
        </w:rPr>
      </w:pPr>
    </w:p>
    <w:p w14:paraId="70ADE8CC" w14:textId="77777777" w:rsidR="00BF77D4" w:rsidRDefault="00BF77D4" w:rsidP="0049548B">
      <w:pPr>
        <w:jc w:val="center"/>
        <w:rPr>
          <w:rFonts w:ascii="Times New Roman" w:hAnsi="Times New Roman" w:cs="Times New Roman"/>
          <w:sz w:val="24"/>
          <w:szCs w:val="24"/>
          <w:lang w:val="en-US"/>
        </w:rPr>
      </w:pPr>
    </w:p>
    <w:p w14:paraId="629D8C93" w14:textId="77777777" w:rsidR="00BF77D4" w:rsidRDefault="00BF77D4" w:rsidP="0049548B">
      <w:pPr>
        <w:jc w:val="center"/>
        <w:rPr>
          <w:rFonts w:ascii="Times New Roman" w:hAnsi="Times New Roman" w:cs="Times New Roman"/>
          <w:sz w:val="24"/>
          <w:szCs w:val="24"/>
          <w:lang w:val="en-US"/>
        </w:rPr>
      </w:pPr>
    </w:p>
    <w:p w14:paraId="7D6C845F" w14:textId="5AC8C0E9"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Strawberry poison dart frog</w:t>
      </w:r>
    </w:p>
    <w:p w14:paraId="20EDFA35" w14:textId="77777777" w:rsidR="0049548B" w:rsidRDefault="0049548B" w:rsidP="0049548B">
      <w:pPr>
        <w:jc w:val="center"/>
        <w:rPr>
          <w:rFonts w:ascii="Times New Roman" w:hAnsi="Times New Roman" w:cs="Times New Roman"/>
          <w:sz w:val="24"/>
          <w:szCs w:val="24"/>
          <w:lang w:val="en-US"/>
        </w:rPr>
      </w:pPr>
    </w:p>
    <w:p w14:paraId="60675870" w14:textId="77B8986D" w:rsidR="0049548B" w:rsidRDefault="0049548B" w:rsidP="0049548B">
      <w:pPr>
        <w:jc w:val="center"/>
        <w:rPr>
          <w:rFonts w:ascii="Times New Roman" w:hAnsi="Times New Roman" w:cs="Times New Roman"/>
          <w:sz w:val="24"/>
          <w:szCs w:val="24"/>
          <w:lang w:val="en-US"/>
        </w:rPr>
      </w:pPr>
    </w:p>
    <w:p w14:paraId="7FBC8255" w14:textId="449EF044"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Name</w:t>
      </w:r>
    </w:p>
    <w:p w14:paraId="6B474704" w14:textId="05DDB74E"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Admission number</w:t>
      </w:r>
    </w:p>
    <w:p w14:paraId="25CDD3E0" w14:textId="275A1E78"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Course</w:t>
      </w:r>
    </w:p>
    <w:p w14:paraId="3A6655B2" w14:textId="28EDF631"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Instructor</w:t>
      </w:r>
    </w:p>
    <w:p w14:paraId="2753212B" w14:textId="2A8D22C1" w:rsidR="0049548B" w:rsidRDefault="0049548B" w:rsidP="0049548B">
      <w:pPr>
        <w:jc w:val="center"/>
        <w:rPr>
          <w:rFonts w:ascii="Times New Roman" w:hAnsi="Times New Roman" w:cs="Times New Roman"/>
          <w:sz w:val="24"/>
          <w:szCs w:val="24"/>
          <w:lang w:val="en-US"/>
        </w:rPr>
      </w:pPr>
      <w:r>
        <w:rPr>
          <w:rFonts w:ascii="Times New Roman" w:hAnsi="Times New Roman" w:cs="Times New Roman"/>
          <w:sz w:val="24"/>
          <w:szCs w:val="24"/>
          <w:lang w:val="en-US"/>
        </w:rPr>
        <w:t>Date</w:t>
      </w:r>
    </w:p>
    <w:p w14:paraId="090E24B9" w14:textId="77777777" w:rsidR="0049548B" w:rsidRDefault="0049548B">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06162F0A" w14:textId="7A9D8BEE" w:rsidR="002A6A42" w:rsidRDefault="009D4E41" w:rsidP="006E766C">
      <w:pPr>
        <w:spacing w:line="48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lastRenderedPageBreak/>
        <w:t>Strawberry poison dart frog</w:t>
      </w:r>
    </w:p>
    <w:p w14:paraId="1C17357A" w14:textId="0E14932C" w:rsidR="00C83FA1"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Different poisonous frogs reside in America. Some of them are the </w:t>
      </w:r>
      <w:proofErr w:type="spellStart"/>
      <w:r>
        <w:rPr>
          <w:rFonts w:ascii="Times New Roman" w:hAnsi="Times New Roman" w:cs="Times New Roman"/>
          <w:sz w:val="24"/>
          <w:szCs w:val="24"/>
          <w:lang w:val="en-US"/>
        </w:rPr>
        <w:t>Oophaga</w:t>
      </w:r>
      <w:proofErr w:type="spellEnd"/>
      <w:r>
        <w:rPr>
          <w:rFonts w:ascii="Times New Roman" w:hAnsi="Times New Roman" w:cs="Times New Roman"/>
          <w:sz w:val="24"/>
          <w:szCs w:val="24"/>
          <w:lang w:val="en-US"/>
        </w:rPr>
        <w:t xml:space="preserve">, poison dart frog, strawberry dart frog, </w:t>
      </w:r>
      <w:proofErr w:type="spellStart"/>
      <w:r>
        <w:rPr>
          <w:rFonts w:ascii="Times New Roman" w:hAnsi="Times New Roman" w:cs="Times New Roman"/>
          <w:sz w:val="24"/>
          <w:szCs w:val="24"/>
          <w:lang w:val="en-US"/>
        </w:rPr>
        <w:t>Ranitomeya</w:t>
      </w:r>
      <w:proofErr w:type="spellEnd"/>
      <w:r>
        <w:rPr>
          <w:rFonts w:ascii="Times New Roman" w:hAnsi="Times New Roman" w:cs="Times New Roman"/>
          <w:sz w:val="24"/>
          <w:szCs w:val="24"/>
          <w:lang w:val="en-US"/>
        </w:rPr>
        <w:t>, Phantasmal poison frog, and the blue poison frog.</w:t>
      </w:r>
      <w:r w:rsidR="00AF468C">
        <w:rPr>
          <w:rFonts w:ascii="Times New Roman" w:hAnsi="Times New Roman" w:cs="Times New Roman"/>
          <w:sz w:val="24"/>
          <w:szCs w:val="24"/>
          <w:lang w:val="en-US"/>
        </w:rPr>
        <w:t xml:space="preserve"> The strawberry poison dart frog is, for example, an amphibian that is mostly found around the Central America region, which extends from northwestern Panama through Costa Rica to Eastern Central Nicaragua. The strawberry dart frog is also scientifically known as </w:t>
      </w:r>
      <w:proofErr w:type="spellStart"/>
      <w:r w:rsidR="00AF468C">
        <w:rPr>
          <w:rFonts w:ascii="Times New Roman" w:hAnsi="Times New Roman" w:cs="Times New Roman"/>
          <w:sz w:val="24"/>
          <w:szCs w:val="24"/>
          <w:lang w:val="en-US"/>
        </w:rPr>
        <w:t>Oophaga</w:t>
      </w:r>
      <w:proofErr w:type="spellEnd"/>
      <w:r w:rsidR="00AF468C">
        <w:rPr>
          <w:rFonts w:ascii="Times New Roman" w:hAnsi="Times New Roman" w:cs="Times New Roman"/>
          <w:sz w:val="24"/>
          <w:szCs w:val="24"/>
          <w:lang w:val="en-US"/>
        </w:rPr>
        <w:t xml:space="preserve"> public.</w:t>
      </w:r>
      <w:r w:rsidR="0099270C">
        <w:rPr>
          <w:rFonts w:ascii="Times New Roman" w:hAnsi="Times New Roman" w:cs="Times New Roman"/>
          <w:sz w:val="24"/>
          <w:szCs w:val="24"/>
          <w:lang w:val="en-US"/>
        </w:rPr>
        <w:t xml:space="preserve"> The species is mostly found in lowlands and disturbed areas such as plantations and is the most toxic member of its genus.</w:t>
      </w:r>
      <w:r w:rsidR="008B4F91">
        <w:rPr>
          <w:rFonts w:ascii="Times New Roman" w:hAnsi="Times New Roman" w:cs="Times New Roman"/>
          <w:sz w:val="24"/>
          <w:szCs w:val="24"/>
          <w:lang w:val="en-US"/>
        </w:rPr>
        <w:t xml:space="preserve"> The strawberry poison dart fro</w:t>
      </w:r>
      <w:r w:rsidR="00812BEE">
        <w:rPr>
          <w:rFonts w:ascii="Times New Roman" w:hAnsi="Times New Roman" w:cs="Times New Roman"/>
          <w:sz w:val="24"/>
          <w:szCs w:val="24"/>
          <w:lang w:val="en-US"/>
        </w:rPr>
        <w:t>g</w:t>
      </w:r>
      <w:r w:rsidR="008B4F91">
        <w:rPr>
          <w:rFonts w:ascii="Times New Roman" w:hAnsi="Times New Roman" w:cs="Times New Roman"/>
          <w:sz w:val="24"/>
          <w:szCs w:val="24"/>
          <w:lang w:val="en-US"/>
        </w:rPr>
        <w:t xml:space="preserve"> has a diet that causes its skin to become </w:t>
      </w:r>
      <w:r w:rsidR="001B5C8E">
        <w:rPr>
          <w:rFonts w:ascii="Times New Roman" w:hAnsi="Times New Roman" w:cs="Times New Roman"/>
          <w:sz w:val="24"/>
          <w:szCs w:val="24"/>
          <w:lang w:val="en-US"/>
        </w:rPr>
        <w:t>extremely</w:t>
      </w:r>
      <w:r w:rsidR="008B4F91">
        <w:rPr>
          <w:rFonts w:ascii="Times New Roman" w:hAnsi="Times New Roman" w:cs="Times New Roman"/>
          <w:sz w:val="24"/>
          <w:szCs w:val="24"/>
          <w:lang w:val="en-US"/>
        </w:rPr>
        <w:t xml:space="preserve"> poisonous for easy survival in an </w:t>
      </w:r>
      <w:r w:rsidR="001B5C8E">
        <w:rPr>
          <w:rFonts w:ascii="Times New Roman" w:hAnsi="Times New Roman" w:cs="Times New Roman"/>
          <w:sz w:val="24"/>
          <w:szCs w:val="24"/>
          <w:lang w:val="en-US"/>
        </w:rPr>
        <w:t>inhabited</w:t>
      </w:r>
      <w:r w:rsidR="008B4F91">
        <w:rPr>
          <w:rFonts w:ascii="Times New Roman" w:hAnsi="Times New Roman" w:cs="Times New Roman"/>
          <w:sz w:val="24"/>
          <w:szCs w:val="24"/>
          <w:lang w:val="en-US"/>
        </w:rPr>
        <w:t xml:space="preserve"> area by its predators.</w:t>
      </w:r>
      <w:r w:rsidR="00010365">
        <w:rPr>
          <w:rFonts w:ascii="Times New Roman" w:hAnsi="Times New Roman" w:cs="Times New Roman"/>
          <w:sz w:val="24"/>
          <w:szCs w:val="24"/>
          <w:lang w:val="en-US"/>
        </w:rPr>
        <w:t xml:space="preserve"> The diet consists of formicine ants</w:t>
      </w:r>
      <w:r w:rsidR="005933E3">
        <w:rPr>
          <w:rFonts w:ascii="Times New Roman" w:hAnsi="Times New Roman" w:cs="Times New Roman"/>
          <w:sz w:val="24"/>
          <w:szCs w:val="24"/>
          <w:lang w:val="en-US"/>
        </w:rPr>
        <w:t xml:space="preserve"> and mites</w:t>
      </w:r>
      <w:r w:rsidR="00B772A6">
        <w:rPr>
          <w:rFonts w:ascii="Times New Roman" w:hAnsi="Times New Roman" w:cs="Times New Roman"/>
          <w:sz w:val="24"/>
          <w:szCs w:val="24"/>
          <w:lang w:val="en-US"/>
        </w:rPr>
        <w:t xml:space="preserve"> (Saporito, 2007)</w:t>
      </w:r>
      <w:r w:rsidR="005933E3">
        <w:rPr>
          <w:rFonts w:ascii="Times New Roman" w:hAnsi="Times New Roman" w:cs="Times New Roman"/>
          <w:sz w:val="24"/>
          <w:szCs w:val="24"/>
          <w:lang w:val="en-US"/>
        </w:rPr>
        <w:t>.</w:t>
      </w:r>
      <w:r w:rsidR="00010365">
        <w:rPr>
          <w:rFonts w:ascii="Times New Roman" w:hAnsi="Times New Roman" w:cs="Times New Roman"/>
          <w:sz w:val="24"/>
          <w:szCs w:val="24"/>
          <w:lang w:val="en-US"/>
        </w:rPr>
        <w:t xml:space="preserve"> It is also important to note that the female strawberry dart frog passes its venom to the </w:t>
      </w:r>
      <w:r w:rsidR="001B5C8E">
        <w:rPr>
          <w:rFonts w:ascii="Times New Roman" w:hAnsi="Times New Roman" w:cs="Times New Roman"/>
          <w:sz w:val="24"/>
          <w:szCs w:val="24"/>
          <w:lang w:val="en-US"/>
        </w:rPr>
        <w:t>tadpoles</w:t>
      </w:r>
      <w:r w:rsidR="00010365">
        <w:rPr>
          <w:rFonts w:ascii="Times New Roman" w:hAnsi="Times New Roman" w:cs="Times New Roman"/>
          <w:sz w:val="24"/>
          <w:szCs w:val="24"/>
          <w:lang w:val="en-US"/>
        </w:rPr>
        <w:t xml:space="preserve"> for </w:t>
      </w:r>
      <w:r w:rsidR="001B5C8E">
        <w:rPr>
          <w:rFonts w:ascii="Times New Roman" w:hAnsi="Times New Roman" w:cs="Times New Roman"/>
          <w:sz w:val="24"/>
          <w:szCs w:val="24"/>
          <w:lang w:val="en-US"/>
        </w:rPr>
        <w:t>defense</w:t>
      </w:r>
      <w:r w:rsidR="00010365">
        <w:rPr>
          <w:rFonts w:ascii="Times New Roman" w:hAnsi="Times New Roman" w:cs="Times New Roman"/>
          <w:sz w:val="24"/>
          <w:szCs w:val="24"/>
          <w:lang w:val="en-US"/>
        </w:rPr>
        <w:t xml:space="preserve"> after hatching. After hatching the female, feeds its tadpoles with unfertilized eggs from its ovaries that pass the poison to them, </w:t>
      </w:r>
      <w:r w:rsidR="00F6244A">
        <w:rPr>
          <w:rFonts w:ascii="Times New Roman" w:hAnsi="Times New Roman" w:cs="Times New Roman"/>
          <w:sz w:val="24"/>
          <w:szCs w:val="24"/>
          <w:lang w:val="en-US"/>
        </w:rPr>
        <w:t xml:space="preserve">then </w:t>
      </w:r>
      <w:proofErr w:type="gramStart"/>
      <w:r w:rsidR="00A540F2">
        <w:rPr>
          <w:rFonts w:ascii="Times New Roman" w:hAnsi="Times New Roman" w:cs="Times New Roman"/>
          <w:sz w:val="24"/>
          <w:szCs w:val="24"/>
          <w:lang w:val="en-US"/>
        </w:rPr>
        <w:t>it</w:t>
      </w:r>
      <w:proofErr w:type="gramEnd"/>
      <w:r w:rsidR="00F6244A">
        <w:rPr>
          <w:rFonts w:ascii="Times New Roman" w:hAnsi="Times New Roman" w:cs="Times New Roman"/>
          <w:sz w:val="24"/>
          <w:szCs w:val="24"/>
          <w:lang w:val="en-US"/>
        </w:rPr>
        <w:t xml:space="preserve"> </w:t>
      </w:r>
      <w:r w:rsidR="001B5C8E">
        <w:rPr>
          <w:rFonts w:ascii="Times New Roman" w:hAnsi="Times New Roman" w:cs="Times New Roman"/>
          <w:sz w:val="24"/>
          <w:szCs w:val="24"/>
          <w:lang w:val="en-US"/>
        </w:rPr>
        <w:t>Leeds</w:t>
      </w:r>
      <w:r w:rsidR="00010365">
        <w:rPr>
          <w:rFonts w:ascii="Times New Roman" w:hAnsi="Times New Roman" w:cs="Times New Roman"/>
          <w:sz w:val="24"/>
          <w:szCs w:val="24"/>
          <w:lang w:val="en-US"/>
        </w:rPr>
        <w:t xml:space="preserve"> them to water</w:t>
      </w:r>
      <w:r w:rsidR="002049B1">
        <w:rPr>
          <w:rFonts w:ascii="Times New Roman" w:hAnsi="Times New Roman" w:cs="Times New Roman"/>
          <w:sz w:val="24"/>
          <w:szCs w:val="24"/>
          <w:lang w:val="en-US"/>
        </w:rPr>
        <w:t xml:space="preserve"> (Haase, 2002)</w:t>
      </w:r>
      <w:r w:rsidR="00010365">
        <w:rPr>
          <w:rFonts w:ascii="Times New Roman" w:hAnsi="Times New Roman" w:cs="Times New Roman"/>
          <w:sz w:val="24"/>
          <w:szCs w:val="24"/>
          <w:lang w:val="en-US"/>
        </w:rPr>
        <w:t xml:space="preserve">. Any tadpole that fails to consume the </w:t>
      </w:r>
      <w:r w:rsidR="001B5C8E">
        <w:rPr>
          <w:rFonts w:ascii="Times New Roman" w:hAnsi="Times New Roman" w:cs="Times New Roman"/>
          <w:sz w:val="24"/>
          <w:szCs w:val="24"/>
          <w:lang w:val="en-US"/>
        </w:rPr>
        <w:t>unfertilized</w:t>
      </w:r>
      <w:r w:rsidR="00010365">
        <w:rPr>
          <w:rFonts w:ascii="Times New Roman" w:hAnsi="Times New Roman" w:cs="Times New Roman"/>
          <w:sz w:val="24"/>
          <w:szCs w:val="24"/>
          <w:lang w:val="en-US"/>
        </w:rPr>
        <w:t xml:space="preserve"> egg fails to become poisonous hence is easy prey for the predators.</w:t>
      </w:r>
    </w:p>
    <w:p w14:paraId="416B4E8E" w14:textId="1DBD1146" w:rsidR="00C25CC3"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strawberry poison dart frog produces </w:t>
      </w:r>
      <w:r w:rsidR="004200BA">
        <w:rPr>
          <w:rFonts w:ascii="Times New Roman" w:hAnsi="Times New Roman" w:cs="Times New Roman"/>
          <w:sz w:val="24"/>
          <w:szCs w:val="24"/>
          <w:lang w:val="en-US"/>
        </w:rPr>
        <w:t>a poisonous substance that is scientifically known as Batrachotoxin which</w:t>
      </w:r>
      <w:r w:rsidR="00E34831">
        <w:rPr>
          <w:rFonts w:ascii="Times New Roman" w:hAnsi="Times New Roman" w:cs="Times New Roman"/>
          <w:sz w:val="24"/>
          <w:szCs w:val="24"/>
          <w:lang w:val="en-US"/>
        </w:rPr>
        <w:t xml:space="preserve"> is</w:t>
      </w:r>
      <w:r w:rsidR="004200BA">
        <w:rPr>
          <w:rFonts w:ascii="Times New Roman" w:hAnsi="Times New Roman" w:cs="Times New Roman"/>
          <w:sz w:val="24"/>
          <w:szCs w:val="24"/>
          <w:lang w:val="en-US"/>
        </w:rPr>
        <w:t xml:space="preserve"> part of a large group of chemicals called alkaloids</w:t>
      </w:r>
      <w:r w:rsidR="000828F5">
        <w:rPr>
          <w:rFonts w:ascii="Times New Roman" w:hAnsi="Times New Roman" w:cs="Times New Roman"/>
          <w:sz w:val="24"/>
          <w:szCs w:val="24"/>
          <w:lang w:val="en-US"/>
        </w:rPr>
        <w:t xml:space="preserve"> (Cannatella, 1995)</w:t>
      </w:r>
      <w:r w:rsidR="004200BA">
        <w:rPr>
          <w:rFonts w:ascii="Times New Roman" w:hAnsi="Times New Roman" w:cs="Times New Roman"/>
          <w:sz w:val="24"/>
          <w:szCs w:val="24"/>
          <w:lang w:val="en-US"/>
        </w:rPr>
        <w:t>.</w:t>
      </w:r>
      <w:r w:rsidR="00424B6D">
        <w:rPr>
          <w:rFonts w:ascii="Times New Roman" w:hAnsi="Times New Roman" w:cs="Times New Roman"/>
          <w:sz w:val="24"/>
          <w:szCs w:val="24"/>
          <w:lang w:val="en-US"/>
        </w:rPr>
        <w:t xml:space="preserve"> The Batrachotoxin is a chemical compound composed of carbon, hydrogen, nitrogen, and oxygen molecules, and its chemical formulae are written as </w:t>
      </w:r>
      <w:r w:rsidR="00424B6D" w:rsidRPr="00424B6D">
        <w:rPr>
          <w:rFonts w:ascii="Times New Roman" w:hAnsi="Times New Roman" w:cs="Times New Roman"/>
          <w:sz w:val="24"/>
          <w:szCs w:val="24"/>
          <w:lang w:val="en-US"/>
        </w:rPr>
        <w:t>C</w:t>
      </w:r>
      <w:r w:rsidR="00424B6D">
        <w:rPr>
          <w:rFonts w:ascii="Times New Roman" w:hAnsi="Times New Roman" w:cs="Times New Roman"/>
          <w:sz w:val="24"/>
          <w:szCs w:val="24"/>
          <w:vertAlign w:val="subscript"/>
          <w:lang w:val="en-US"/>
        </w:rPr>
        <w:t>31</w:t>
      </w:r>
      <w:r w:rsidR="00424B6D" w:rsidRPr="00424B6D">
        <w:rPr>
          <w:rFonts w:ascii="Times New Roman" w:hAnsi="Times New Roman" w:cs="Times New Roman"/>
          <w:sz w:val="24"/>
          <w:szCs w:val="24"/>
          <w:lang w:val="en-US"/>
        </w:rPr>
        <w:t>H</w:t>
      </w:r>
      <w:r w:rsidR="00424B6D">
        <w:rPr>
          <w:rFonts w:ascii="Times New Roman" w:hAnsi="Times New Roman" w:cs="Times New Roman"/>
          <w:sz w:val="24"/>
          <w:szCs w:val="24"/>
          <w:vertAlign w:val="subscript"/>
          <w:lang w:val="en-US"/>
        </w:rPr>
        <w:t>42</w:t>
      </w:r>
      <w:r w:rsidR="00424B6D" w:rsidRPr="00424B6D">
        <w:rPr>
          <w:rFonts w:ascii="Times New Roman" w:hAnsi="Times New Roman" w:cs="Times New Roman"/>
          <w:sz w:val="24"/>
          <w:szCs w:val="24"/>
          <w:lang w:val="en-US"/>
        </w:rPr>
        <w:t>N</w:t>
      </w:r>
      <w:r w:rsidR="00424B6D">
        <w:rPr>
          <w:rFonts w:ascii="Times New Roman" w:hAnsi="Times New Roman" w:cs="Times New Roman"/>
          <w:sz w:val="24"/>
          <w:szCs w:val="24"/>
          <w:vertAlign w:val="subscript"/>
          <w:lang w:val="en-US"/>
        </w:rPr>
        <w:t>2</w:t>
      </w:r>
      <w:r w:rsidR="00424B6D" w:rsidRPr="00424B6D">
        <w:rPr>
          <w:rFonts w:ascii="Times New Roman" w:hAnsi="Times New Roman" w:cs="Times New Roman"/>
          <w:sz w:val="24"/>
          <w:szCs w:val="24"/>
          <w:lang w:val="en-US"/>
        </w:rPr>
        <w:t>O</w:t>
      </w:r>
      <w:r w:rsidR="00424B6D">
        <w:rPr>
          <w:rFonts w:ascii="Times New Roman" w:hAnsi="Times New Roman" w:cs="Times New Roman"/>
          <w:sz w:val="24"/>
          <w:szCs w:val="24"/>
          <w:vertAlign w:val="subscript"/>
          <w:lang w:val="en-US"/>
        </w:rPr>
        <w:t>6</w:t>
      </w:r>
      <w:r w:rsidR="0062278E">
        <w:rPr>
          <w:rFonts w:ascii="Times New Roman" w:hAnsi="Times New Roman" w:cs="Times New Roman"/>
          <w:sz w:val="24"/>
          <w:szCs w:val="24"/>
          <w:vertAlign w:val="subscript"/>
          <w:lang w:val="en-US"/>
        </w:rPr>
        <w:t xml:space="preserve">. </w:t>
      </w:r>
      <w:r w:rsidR="00D4291F">
        <w:rPr>
          <w:rFonts w:ascii="Times New Roman" w:hAnsi="Times New Roman" w:cs="Times New Roman"/>
          <w:sz w:val="24"/>
          <w:szCs w:val="24"/>
          <w:lang w:val="en-US"/>
        </w:rPr>
        <w:t>These compounds</w:t>
      </w:r>
      <w:r w:rsidR="0062278E">
        <w:rPr>
          <w:rFonts w:ascii="Times New Roman" w:hAnsi="Times New Roman" w:cs="Times New Roman"/>
          <w:sz w:val="24"/>
          <w:szCs w:val="24"/>
          <w:lang w:val="en-US"/>
        </w:rPr>
        <w:t xml:space="preserve"> are consumed by the frog when they prey on certain organisms in their ecology that are relatively toxic</w:t>
      </w:r>
      <w:r w:rsidR="00BD07D9">
        <w:rPr>
          <w:rFonts w:ascii="Times New Roman" w:hAnsi="Times New Roman" w:cs="Times New Roman"/>
          <w:sz w:val="24"/>
          <w:szCs w:val="24"/>
          <w:lang w:val="en-US"/>
        </w:rPr>
        <w:t xml:space="preserve"> (Saporito, 2007)</w:t>
      </w:r>
      <w:r w:rsidR="00D4291F">
        <w:rPr>
          <w:rFonts w:ascii="Times New Roman" w:hAnsi="Times New Roman" w:cs="Times New Roman"/>
          <w:sz w:val="24"/>
          <w:szCs w:val="24"/>
          <w:lang w:val="en-US"/>
        </w:rPr>
        <w:t>. Hence,</w:t>
      </w:r>
      <w:r w:rsidR="009959A2">
        <w:rPr>
          <w:rFonts w:ascii="Times New Roman" w:hAnsi="Times New Roman" w:cs="Times New Roman"/>
          <w:sz w:val="24"/>
          <w:szCs w:val="24"/>
          <w:lang w:val="en-US"/>
        </w:rPr>
        <w:t xml:space="preserve"> they store them awaiting </w:t>
      </w:r>
      <w:r w:rsidR="00D4291F">
        <w:rPr>
          <w:rFonts w:ascii="Times New Roman" w:hAnsi="Times New Roman" w:cs="Times New Roman"/>
          <w:sz w:val="24"/>
          <w:szCs w:val="24"/>
          <w:lang w:val="en-US"/>
        </w:rPr>
        <w:t>the appropriate</w:t>
      </w:r>
      <w:r w:rsidR="009959A2">
        <w:rPr>
          <w:rFonts w:ascii="Times New Roman" w:hAnsi="Times New Roman" w:cs="Times New Roman"/>
          <w:sz w:val="24"/>
          <w:szCs w:val="24"/>
          <w:lang w:val="en-US"/>
        </w:rPr>
        <w:t xml:space="preserve"> time for </w:t>
      </w:r>
      <w:r w:rsidR="00D4291F">
        <w:rPr>
          <w:rFonts w:ascii="Times New Roman" w:hAnsi="Times New Roman" w:cs="Times New Roman"/>
          <w:sz w:val="24"/>
          <w:szCs w:val="24"/>
          <w:lang w:val="en-US"/>
        </w:rPr>
        <w:t>secretion</w:t>
      </w:r>
      <w:r w:rsidR="009959A2">
        <w:rPr>
          <w:rFonts w:ascii="Times New Roman" w:hAnsi="Times New Roman" w:cs="Times New Roman"/>
          <w:sz w:val="24"/>
          <w:szCs w:val="24"/>
          <w:lang w:val="en-US"/>
        </w:rPr>
        <w:t>.</w:t>
      </w:r>
      <w:r w:rsidR="00B91151">
        <w:rPr>
          <w:rFonts w:ascii="Times New Roman" w:hAnsi="Times New Roman" w:cs="Times New Roman"/>
          <w:sz w:val="24"/>
          <w:szCs w:val="24"/>
          <w:lang w:val="en-US"/>
        </w:rPr>
        <w:t xml:space="preserve"> The toxin is also scientifically proven to have interactions with the neurotoxin receptor cells once it reaches the body of an organism, therefore, causing its persistent activation. Batrachotoxin is also proven to have a lethal dose </w:t>
      </w:r>
      <w:r w:rsidR="00B91151">
        <w:rPr>
          <w:rFonts w:ascii="Times New Roman" w:hAnsi="Times New Roman" w:cs="Times New Roman"/>
          <w:sz w:val="24"/>
          <w:szCs w:val="24"/>
          <w:lang w:val="en-US"/>
        </w:rPr>
        <w:lastRenderedPageBreak/>
        <w:t xml:space="preserve">of fifty percent </w:t>
      </w:r>
      <w:r w:rsidR="003F5C23">
        <w:rPr>
          <w:rFonts w:ascii="Times New Roman" w:hAnsi="Times New Roman" w:cs="Times New Roman"/>
          <w:sz w:val="24"/>
          <w:szCs w:val="24"/>
          <w:lang w:val="en-US"/>
        </w:rPr>
        <w:t xml:space="preserve">once it reaches the body of an organism which means that </w:t>
      </w:r>
      <w:r w:rsidR="009404A7">
        <w:rPr>
          <w:rFonts w:ascii="Times New Roman" w:hAnsi="Times New Roman" w:cs="Times New Roman"/>
          <w:sz w:val="24"/>
          <w:szCs w:val="24"/>
          <w:lang w:val="en-US"/>
        </w:rPr>
        <w:t>fifty</w:t>
      </w:r>
      <w:r w:rsidR="003F5C23">
        <w:rPr>
          <w:rFonts w:ascii="Times New Roman" w:hAnsi="Times New Roman" w:cs="Times New Roman"/>
          <w:sz w:val="24"/>
          <w:szCs w:val="24"/>
          <w:lang w:val="en-US"/>
        </w:rPr>
        <w:t xml:space="preserve"> percent of the total organisms </w:t>
      </w:r>
      <w:r w:rsidR="00553CBB">
        <w:rPr>
          <w:rFonts w:ascii="Times New Roman" w:hAnsi="Times New Roman" w:cs="Times New Roman"/>
          <w:sz w:val="24"/>
          <w:szCs w:val="24"/>
          <w:lang w:val="en-US"/>
        </w:rPr>
        <w:t xml:space="preserve">that </w:t>
      </w:r>
      <w:r w:rsidR="009404A7">
        <w:rPr>
          <w:rFonts w:ascii="Times New Roman" w:hAnsi="Times New Roman" w:cs="Times New Roman"/>
          <w:sz w:val="24"/>
          <w:szCs w:val="24"/>
          <w:lang w:val="en-US"/>
        </w:rPr>
        <w:t>consume</w:t>
      </w:r>
      <w:r w:rsidR="00553CBB">
        <w:rPr>
          <w:rFonts w:ascii="Times New Roman" w:hAnsi="Times New Roman" w:cs="Times New Roman"/>
          <w:sz w:val="24"/>
          <w:szCs w:val="24"/>
          <w:lang w:val="en-US"/>
        </w:rPr>
        <w:t xml:space="preserve"> the toxin dies.</w:t>
      </w:r>
    </w:p>
    <w:p w14:paraId="4CB17121" w14:textId="320D4901" w:rsidR="00C25CC3" w:rsidRDefault="00553CBB"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For this </w:t>
      </w:r>
      <w:r w:rsidR="009404A7">
        <w:rPr>
          <w:rFonts w:ascii="Times New Roman" w:hAnsi="Times New Roman" w:cs="Times New Roman"/>
          <w:sz w:val="24"/>
          <w:szCs w:val="24"/>
          <w:lang w:val="en-US"/>
        </w:rPr>
        <w:t>reason,</w:t>
      </w:r>
      <w:r>
        <w:rPr>
          <w:rFonts w:ascii="Times New Roman" w:hAnsi="Times New Roman" w:cs="Times New Roman"/>
          <w:sz w:val="24"/>
          <w:szCs w:val="24"/>
          <w:lang w:val="en-US"/>
        </w:rPr>
        <w:t xml:space="preserve"> therefore, it is true to acknowledge that the toxin is extremely deadly.</w:t>
      </w:r>
      <w:r w:rsidR="00E34831">
        <w:rPr>
          <w:rFonts w:ascii="Times New Roman" w:hAnsi="Times New Roman" w:cs="Times New Roman"/>
          <w:sz w:val="24"/>
          <w:szCs w:val="24"/>
          <w:lang w:val="en-US"/>
        </w:rPr>
        <w:t xml:space="preserve"> Most interesting is </w:t>
      </w:r>
      <w:r w:rsidR="005933E3">
        <w:rPr>
          <w:rFonts w:ascii="Times New Roman" w:hAnsi="Times New Roman" w:cs="Times New Roman"/>
          <w:sz w:val="24"/>
          <w:szCs w:val="24"/>
          <w:lang w:val="en-US"/>
        </w:rPr>
        <w:t xml:space="preserve">the </w:t>
      </w:r>
      <w:r w:rsidR="00E34831">
        <w:rPr>
          <w:rFonts w:ascii="Times New Roman" w:hAnsi="Times New Roman" w:cs="Times New Roman"/>
          <w:sz w:val="24"/>
          <w:szCs w:val="24"/>
          <w:lang w:val="en-US"/>
        </w:rPr>
        <w:t xml:space="preserve">nature by which this venom is </w:t>
      </w:r>
      <w:r w:rsidR="00A540F2">
        <w:rPr>
          <w:rFonts w:ascii="Times New Roman" w:hAnsi="Times New Roman" w:cs="Times New Roman"/>
          <w:sz w:val="24"/>
          <w:szCs w:val="24"/>
          <w:lang w:val="en-US"/>
        </w:rPr>
        <w:t>secreted</w:t>
      </w:r>
      <w:r w:rsidR="00E34831">
        <w:rPr>
          <w:rFonts w:ascii="Times New Roman" w:hAnsi="Times New Roman" w:cs="Times New Roman"/>
          <w:sz w:val="24"/>
          <w:szCs w:val="24"/>
          <w:lang w:val="en-US"/>
        </w:rPr>
        <w:t xml:space="preserve"> and administered to the body of the offender of the strawberry poison dart frog. The strawberry poison dart frog releases either </w:t>
      </w:r>
      <w:r w:rsidR="00A540F2">
        <w:rPr>
          <w:rFonts w:ascii="Times New Roman" w:hAnsi="Times New Roman" w:cs="Times New Roman"/>
          <w:sz w:val="24"/>
          <w:szCs w:val="24"/>
          <w:lang w:val="en-US"/>
        </w:rPr>
        <w:t>colorless</w:t>
      </w:r>
      <w:r w:rsidR="00E34831">
        <w:rPr>
          <w:rFonts w:ascii="Times New Roman" w:hAnsi="Times New Roman" w:cs="Times New Roman"/>
          <w:sz w:val="24"/>
          <w:szCs w:val="24"/>
          <w:lang w:val="en-US"/>
        </w:rPr>
        <w:t xml:space="preserve"> or milky secretion from its glands located both on its back and behind its ears from the genus known as </w:t>
      </w:r>
      <w:proofErr w:type="spellStart"/>
      <w:r w:rsidR="00E34831">
        <w:rPr>
          <w:rFonts w:ascii="Times New Roman" w:hAnsi="Times New Roman" w:cs="Times New Roman"/>
          <w:sz w:val="24"/>
          <w:szCs w:val="24"/>
          <w:lang w:val="en-US"/>
        </w:rPr>
        <w:t>phyllobates</w:t>
      </w:r>
      <w:proofErr w:type="spellEnd"/>
      <w:r w:rsidR="00E34831">
        <w:rPr>
          <w:rFonts w:ascii="Times New Roman" w:hAnsi="Times New Roman" w:cs="Times New Roman"/>
          <w:sz w:val="24"/>
          <w:szCs w:val="24"/>
          <w:lang w:val="en-US"/>
        </w:rPr>
        <w:t xml:space="preserve"> when the frog feels agitated or threatened.</w:t>
      </w:r>
    </w:p>
    <w:p w14:paraId="4E4DED22" w14:textId="6283E944" w:rsidR="00382BA4"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Batrachotoxin that the strawberry poison dart frog produces has various effects on different body systems that range from the nervous system to the muscles. First, Batrachotoxin acts like a neurotoxin which means that it affects the </w:t>
      </w:r>
      <w:r w:rsidR="006B1318">
        <w:rPr>
          <w:rFonts w:ascii="Times New Roman" w:hAnsi="Times New Roman" w:cs="Times New Roman"/>
          <w:sz w:val="24"/>
          <w:szCs w:val="24"/>
          <w:lang w:val="en-US"/>
        </w:rPr>
        <w:t>nervous</w:t>
      </w:r>
      <w:r>
        <w:rPr>
          <w:rFonts w:ascii="Times New Roman" w:hAnsi="Times New Roman" w:cs="Times New Roman"/>
          <w:sz w:val="24"/>
          <w:szCs w:val="24"/>
          <w:lang w:val="en-US"/>
        </w:rPr>
        <w:t xml:space="preserve"> system by great lengths. This toxin hence acts directly on sodium ion channels </w:t>
      </w:r>
      <w:r w:rsidR="00945D9A">
        <w:rPr>
          <w:rFonts w:ascii="Times New Roman" w:hAnsi="Times New Roman" w:cs="Times New Roman"/>
          <w:sz w:val="24"/>
          <w:szCs w:val="24"/>
          <w:lang w:val="en-US"/>
        </w:rPr>
        <w:t xml:space="preserve">by causing a substantial modification of ion selectivity and ion voltage sensitivity; hence it causes an </w:t>
      </w:r>
      <w:r w:rsidR="006B1318">
        <w:rPr>
          <w:rFonts w:ascii="Times New Roman" w:hAnsi="Times New Roman" w:cs="Times New Roman"/>
          <w:sz w:val="24"/>
          <w:szCs w:val="24"/>
          <w:lang w:val="en-US"/>
        </w:rPr>
        <w:t>irreversible</w:t>
      </w:r>
      <w:r w:rsidR="00945D9A">
        <w:rPr>
          <w:rFonts w:ascii="Times New Roman" w:hAnsi="Times New Roman" w:cs="Times New Roman"/>
          <w:sz w:val="24"/>
          <w:szCs w:val="24"/>
          <w:lang w:val="en-US"/>
        </w:rPr>
        <w:t xml:space="preserve"> binding of the sodium channel, which further causes the sodium channel to remain open through</w:t>
      </w:r>
      <w:r w:rsidR="006B1318">
        <w:rPr>
          <w:rFonts w:ascii="Times New Roman" w:hAnsi="Times New Roman" w:cs="Times New Roman"/>
          <w:sz w:val="24"/>
          <w:szCs w:val="24"/>
          <w:lang w:val="en-US"/>
        </w:rPr>
        <w:t>out</w:t>
      </w:r>
      <w:r w:rsidR="00945D9A">
        <w:rPr>
          <w:rFonts w:ascii="Times New Roman" w:hAnsi="Times New Roman" w:cs="Times New Roman"/>
          <w:sz w:val="24"/>
          <w:szCs w:val="24"/>
          <w:lang w:val="en-US"/>
        </w:rPr>
        <w:t xml:space="preserve"> instead of opening and closing simultaneously</w:t>
      </w:r>
      <w:r w:rsidR="00740251">
        <w:rPr>
          <w:rFonts w:ascii="Times New Roman" w:hAnsi="Times New Roman" w:cs="Times New Roman"/>
          <w:sz w:val="24"/>
          <w:szCs w:val="24"/>
          <w:lang w:val="en-US"/>
        </w:rPr>
        <w:t xml:space="preserve"> (Huang, 1982)</w:t>
      </w:r>
      <w:r w:rsidR="00945D9A">
        <w:rPr>
          <w:rFonts w:ascii="Times New Roman" w:hAnsi="Times New Roman" w:cs="Times New Roman"/>
          <w:sz w:val="24"/>
          <w:szCs w:val="24"/>
          <w:lang w:val="en-US"/>
        </w:rPr>
        <w:t>.</w:t>
      </w:r>
      <w:r w:rsidR="00D75FB4">
        <w:rPr>
          <w:rFonts w:ascii="Times New Roman" w:hAnsi="Times New Roman" w:cs="Times New Roman"/>
          <w:sz w:val="24"/>
          <w:szCs w:val="24"/>
          <w:lang w:val="en-US"/>
        </w:rPr>
        <w:t xml:space="preserve"> Moreover, </w:t>
      </w:r>
      <w:r w:rsidR="00D13B08">
        <w:rPr>
          <w:rFonts w:ascii="Times New Roman" w:hAnsi="Times New Roman" w:cs="Times New Roman"/>
          <w:sz w:val="24"/>
          <w:szCs w:val="24"/>
          <w:lang w:val="en-US"/>
        </w:rPr>
        <w:t>Batrachotoxin</w:t>
      </w:r>
      <w:r w:rsidR="00D75FB4">
        <w:rPr>
          <w:rFonts w:ascii="Times New Roman" w:hAnsi="Times New Roman" w:cs="Times New Roman"/>
          <w:sz w:val="24"/>
          <w:szCs w:val="24"/>
          <w:lang w:val="en-US"/>
        </w:rPr>
        <w:t xml:space="preserve"> also keeps the membrane of the sodium ion channels passable by the sodium ions at all time</w:t>
      </w:r>
      <w:r w:rsidR="00A30A64">
        <w:rPr>
          <w:rFonts w:ascii="Times New Roman" w:hAnsi="Times New Roman" w:cs="Times New Roman"/>
          <w:sz w:val="24"/>
          <w:szCs w:val="24"/>
          <w:lang w:val="en-US"/>
        </w:rPr>
        <w:t>s, which directly affects the peripheral nervous system.</w:t>
      </w:r>
      <w:r w:rsidR="002176D0">
        <w:rPr>
          <w:rFonts w:ascii="Times New Roman" w:hAnsi="Times New Roman" w:cs="Times New Roman"/>
          <w:sz w:val="24"/>
          <w:szCs w:val="24"/>
          <w:lang w:val="en-US"/>
        </w:rPr>
        <w:t xml:space="preserve"> The peripheral nervous system is part of the nervous system found immediately outside the brain and the spinal cord. It comprises the peripheral nerves, neuromuscular junctions, cranial nerves, spinal nerves, and their roots and branches.</w:t>
      </w:r>
      <w:r w:rsidR="008D36F6">
        <w:rPr>
          <w:rFonts w:ascii="Times New Roman" w:hAnsi="Times New Roman" w:cs="Times New Roman"/>
          <w:sz w:val="24"/>
          <w:szCs w:val="24"/>
          <w:lang w:val="en-US"/>
        </w:rPr>
        <w:t xml:space="preserve"> The peripheral nervous system is hence affected by </w:t>
      </w:r>
      <w:r w:rsidR="00D13B08">
        <w:rPr>
          <w:rFonts w:ascii="Times New Roman" w:hAnsi="Times New Roman" w:cs="Times New Roman"/>
          <w:sz w:val="24"/>
          <w:szCs w:val="24"/>
          <w:lang w:val="en-US"/>
        </w:rPr>
        <w:t>Batrachotoxin</w:t>
      </w:r>
      <w:r w:rsidR="008D36F6">
        <w:rPr>
          <w:rFonts w:ascii="Times New Roman" w:hAnsi="Times New Roman" w:cs="Times New Roman"/>
          <w:sz w:val="24"/>
          <w:szCs w:val="24"/>
          <w:lang w:val="en-US"/>
        </w:rPr>
        <w:t xml:space="preserve"> by increasing its permeability of the cell membrane to sodium ions. At the same time, potassium and calcium concentrations are left </w:t>
      </w:r>
      <w:r w:rsidR="00D13B08">
        <w:rPr>
          <w:rFonts w:ascii="Times New Roman" w:hAnsi="Times New Roman" w:cs="Times New Roman"/>
          <w:sz w:val="24"/>
          <w:szCs w:val="24"/>
          <w:lang w:val="en-US"/>
        </w:rPr>
        <w:t>constant, thus</w:t>
      </w:r>
      <w:r w:rsidR="008D36F6">
        <w:rPr>
          <w:rFonts w:ascii="Times New Roman" w:hAnsi="Times New Roman" w:cs="Times New Roman"/>
          <w:sz w:val="24"/>
          <w:szCs w:val="24"/>
          <w:lang w:val="en-US"/>
        </w:rPr>
        <w:t xml:space="preserve"> causing a great influx.</w:t>
      </w:r>
    </w:p>
    <w:p w14:paraId="1E8F0BA4" w14:textId="46598368" w:rsidR="00103C37"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influx hence causes depolarization of the membrane. A polarized membrane is a membrane that has positive charges on one side and negative charges on the opposite side, </w:t>
      </w:r>
      <w:r>
        <w:rPr>
          <w:rFonts w:ascii="Times New Roman" w:hAnsi="Times New Roman" w:cs="Times New Roman"/>
          <w:sz w:val="24"/>
          <w:szCs w:val="24"/>
          <w:lang w:val="en-US"/>
        </w:rPr>
        <w:lastRenderedPageBreak/>
        <w:t xml:space="preserve">which leads to a </w:t>
      </w:r>
      <w:r w:rsidR="00527E83">
        <w:rPr>
          <w:rFonts w:ascii="Times New Roman" w:hAnsi="Times New Roman" w:cs="Times New Roman"/>
          <w:sz w:val="24"/>
          <w:szCs w:val="24"/>
          <w:lang w:val="en-US"/>
        </w:rPr>
        <w:t>potential</w:t>
      </w:r>
      <w:r>
        <w:rPr>
          <w:rFonts w:ascii="Times New Roman" w:hAnsi="Times New Roman" w:cs="Times New Roman"/>
          <w:sz w:val="24"/>
          <w:szCs w:val="24"/>
          <w:lang w:val="en-US"/>
        </w:rPr>
        <w:t xml:space="preserve"> resting effect in any living cell on the membrane</w:t>
      </w:r>
      <w:r w:rsidR="00996985">
        <w:rPr>
          <w:rFonts w:ascii="Times New Roman" w:hAnsi="Times New Roman" w:cs="Times New Roman"/>
          <w:sz w:val="24"/>
          <w:szCs w:val="24"/>
          <w:lang w:val="en-US"/>
        </w:rPr>
        <w:t xml:space="preserve"> (</w:t>
      </w:r>
      <w:proofErr w:type="spellStart"/>
      <w:r w:rsidR="00996985">
        <w:rPr>
          <w:rFonts w:ascii="Times New Roman" w:hAnsi="Times New Roman" w:cs="Times New Roman"/>
          <w:sz w:val="24"/>
          <w:szCs w:val="24"/>
          <w:lang w:val="en-US"/>
        </w:rPr>
        <w:t>Mostov</w:t>
      </w:r>
      <w:proofErr w:type="spellEnd"/>
      <w:r w:rsidR="00996985">
        <w:rPr>
          <w:rFonts w:ascii="Times New Roman" w:hAnsi="Times New Roman" w:cs="Times New Roman"/>
          <w:sz w:val="24"/>
          <w:szCs w:val="24"/>
          <w:lang w:val="en-US"/>
        </w:rPr>
        <w:t>, 2003)</w:t>
      </w:r>
      <w:r>
        <w:rPr>
          <w:rFonts w:ascii="Times New Roman" w:hAnsi="Times New Roman" w:cs="Times New Roman"/>
          <w:sz w:val="24"/>
          <w:szCs w:val="24"/>
          <w:lang w:val="en-US"/>
        </w:rPr>
        <w:t xml:space="preserve">. </w:t>
      </w:r>
      <w:r w:rsidR="00527E83">
        <w:rPr>
          <w:rFonts w:ascii="Times New Roman" w:hAnsi="Times New Roman" w:cs="Times New Roman"/>
          <w:sz w:val="24"/>
          <w:szCs w:val="24"/>
          <w:lang w:val="en-US"/>
        </w:rPr>
        <w:t>Therefore,</w:t>
      </w:r>
      <w:r w:rsidR="00A519E4">
        <w:rPr>
          <w:rFonts w:ascii="Times New Roman" w:hAnsi="Times New Roman" w:cs="Times New Roman"/>
          <w:sz w:val="24"/>
          <w:szCs w:val="24"/>
          <w:lang w:val="en-US"/>
        </w:rPr>
        <w:t xml:space="preserve"> when too many sodium ions </w:t>
      </w:r>
      <w:r w:rsidR="00527E83">
        <w:rPr>
          <w:rFonts w:ascii="Times New Roman" w:hAnsi="Times New Roman" w:cs="Times New Roman"/>
          <w:sz w:val="24"/>
          <w:szCs w:val="24"/>
          <w:lang w:val="en-US"/>
        </w:rPr>
        <w:t>enter</w:t>
      </w:r>
      <w:r w:rsidR="00A519E4">
        <w:rPr>
          <w:rFonts w:ascii="Times New Roman" w:hAnsi="Times New Roman" w:cs="Times New Roman"/>
          <w:sz w:val="24"/>
          <w:szCs w:val="24"/>
          <w:lang w:val="en-US"/>
        </w:rPr>
        <w:t xml:space="preserve"> the </w:t>
      </w:r>
      <w:r w:rsidR="00527E83">
        <w:rPr>
          <w:rFonts w:ascii="Times New Roman" w:hAnsi="Times New Roman" w:cs="Times New Roman"/>
          <w:sz w:val="24"/>
          <w:szCs w:val="24"/>
          <w:lang w:val="en-US"/>
        </w:rPr>
        <w:t>membrane,</w:t>
      </w:r>
      <w:r w:rsidR="00A519E4">
        <w:rPr>
          <w:rFonts w:ascii="Times New Roman" w:hAnsi="Times New Roman" w:cs="Times New Roman"/>
          <w:sz w:val="24"/>
          <w:szCs w:val="24"/>
          <w:lang w:val="en-US"/>
        </w:rPr>
        <w:t xml:space="preserve"> it would mean that there are too many positive charges than the negative charges produced by potassium and calcium ions hence depolarization of the membrane.</w:t>
      </w:r>
      <w:r w:rsidR="00047B52">
        <w:rPr>
          <w:rFonts w:ascii="Times New Roman" w:hAnsi="Times New Roman" w:cs="Times New Roman"/>
          <w:sz w:val="24"/>
          <w:szCs w:val="24"/>
          <w:lang w:val="en-US"/>
        </w:rPr>
        <w:t xml:space="preserve"> This situation, therefore, blocks nerve signal transmission to the muscles, which further causes total paralysis.</w:t>
      </w:r>
    </w:p>
    <w:p w14:paraId="70BE67B2" w14:textId="4823AE68" w:rsidR="005B6B0E"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venom </w:t>
      </w:r>
      <w:r w:rsidR="00627D33">
        <w:rPr>
          <w:rFonts w:ascii="Times New Roman" w:hAnsi="Times New Roman" w:cs="Times New Roman"/>
          <w:sz w:val="24"/>
          <w:szCs w:val="24"/>
          <w:lang w:val="en-US"/>
        </w:rPr>
        <w:t>batrachotoxin</w:t>
      </w:r>
      <w:r>
        <w:rPr>
          <w:rFonts w:ascii="Times New Roman" w:hAnsi="Times New Roman" w:cs="Times New Roman"/>
          <w:sz w:val="24"/>
          <w:szCs w:val="24"/>
          <w:lang w:val="en-US"/>
        </w:rPr>
        <w:t xml:space="preserve"> that the strawberry poison dart frog produces also behaves like a </w:t>
      </w:r>
      <w:r w:rsidR="00627D33">
        <w:rPr>
          <w:rFonts w:ascii="Times New Roman" w:hAnsi="Times New Roman" w:cs="Times New Roman"/>
          <w:sz w:val="24"/>
          <w:szCs w:val="24"/>
          <w:lang w:val="en-US"/>
        </w:rPr>
        <w:t>mycotoxin</w:t>
      </w:r>
      <w:r>
        <w:rPr>
          <w:rFonts w:ascii="Times New Roman" w:hAnsi="Times New Roman" w:cs="Times New Roman"/>
          <w:sz w:val="24"/>
          <w:szCs w:val="24"/>
          <w:lang w:val="en-US"/>
        </w:rPr>
        <w:t xml:space="preserve">. A </w:t>
      </w:r>
      <w:r w:rsidR="00627D33">
        <w:rPr>
          <w:rFonts w:ascii="Times New Roman" w:hAnsi="Times New Roman" w:cs="Times New Roman"/>
          <w:sz w:val="24"/>
          <w:szCs w:val="24"/>
          <w:lang w:val="en-US"/>
        </w:rPr>
        <w:t>mycotoxin</w:t>
      </w:r>
      <w:r>
        <w:rPr>
          <w:rFonts w:ascii="Times New Roman" w:hAnsi="Times New Roman" w:cs="Times New Roman"/>
          <w:sz w:val="24"/>
          <w:szCs w:val="24"/>
          <w:lang w:val="en-US"/>
        </w:rPr>
        <w:t xml:space="preserve"> is a basic peptide found in snake and lizard venoms </w:t>
      </w:r>
      <w:r w:rsidR="00FA6F39">
        <w:rPr>
          <w:rFonts w:ascii="Times New Roman" w:hAnsi="Times New Roman" w:cs="Times New Roman"/>
          <w:sz w:val="24"/>
          <w:szCs w:val="24"/>
          <w:lang w:val="en-US"/>
        </w:rPr>
        <w:t xml:space="preserve">that constitute a non-enzymatic mechanism that results in severe muscle infection. Hence, the infected muscles </w:t>
      </w:r>
      <w:r w:rsidR="00627D33">
        <w:rPr>
          <w:rFonts w:ascii="Times New Roman" w:hAnsi="Times New Roman" w:cs="Times New Roman"/>
          <w:sz w:val="24"/>
          <w:szCs w:val="24"/>
          <w:lang w:val="en-US"/>
        </w:rPr>
        <w:t>experience</w:t>
      </w:r>
      <w:r w:rsidR="00FA6F39">
        <w:rPr>
          <w:rFonts w:ascii="Times New Roman" w:hAnsi="Times New Roman" w:cs="Times New Roman"/>
          <w:sz w:val="24"/>
          <w:szCs w:val="24"/>
          <w:lang w:val="en-US"/>
        </w:rPr>
        <w:t xml:space="preserve"> a form of </w:t>
      </w:r>
      <w:r w:rsidR="00627D33">
        <w:rPr>
          <w:rFonts w:ascii="Times New Roman" w:hAnsi="Times New Roman" w:cs="Times New Roman"/>
          <w:sz w:val="24"/>
          <w:szCs w:val="24"/>
          <w:lang w:val="en-US"/>
        </w:rPr>
        <w:t>immobility</w:t>
      </w:r>
      <w:r w:rsidR="00FA6F39">
        <w:rPr>
          <w:rFonts w:ascii="Times New Roman" w:hAnsi="Times New Roman" w:cs="Times New Roman"/>
          <w:sz w:val="24"/>
          <w:szCs w:val="24"/>
          <w:lang w:val="en-US"/>
        </w:rPr>
        <w:t xml:space="preserve"> or stoppage of movement and finally paralysis</w:t>
      </w:r>
      <w:r w:rsidR="00A537C1">
        <w:rPr>
          <w:rFonts w:ascii="Times New Roman" w:hAnsi="Times New Roman" w:cs="Times New Roman"/>
          <w:sz w:val="24"/>
          <w:szCs w:val="24"/>
          <w:lang w:val="en-US"/>
        </w:rPr>
        <w:t xml:space="preserve"> (</w:t>
      </w:r>
      <w:proofErr w:type="spellStart"/>
      <w:r w:rsidR="00A537C1">
        <w:rPr>
          <w:rFonts w:ascii="Times New Roman" w:hAnsi="Times New Roman" w:cs="Times New Roman"/>
          <w:sz w:val="24"/>
          <w:szCs w:val="24"/>
          <w:lang w:val="en-US"/>
        </w:rPr>
        <w:t>Mozhayeva</w:t>
      </w:r>
      <w:proofErr w:type="spellEnd"/>
      <w:r w:rsidR="00A537C1">
        <w:rPr>
          <w:rFonts w:ascii="Times New Roman" w:hAnsi="Times New Roman" w:cs="Times New Roman"/>
          <w:sz w:val="24"/>
          <w:szCs w:val="24"/>
          <w:lang w:val="en-US"/>
        </w:rPr>
        <w:t>, 1986)</w:t>
      </w:r>
      <w:r w:rsidR="00FA6F39">
        <w:rPr>
          <w:rFonts w:ascii="Times New Roman" w:hAnsi="Times New Roman" w:cs="Times New Roman"/>
          <w:sz w:val="24"/>
          <w:szCs w:val="24"/>
          <w:lang w:val="en-US"/>
        </w:rPr>
        <w:t xml:space="preserve">. Likewise, </w:t>
      </w:r>
      <w:r w:rsidR="00627D33">
        <w:rPr>
          <w:rFonts w:ascii="Times New Roman" w:hAnsi="Times New Roman" w:cs="Times New Roman"/>
          <w:sz w:val="24"/>
          <w:szCs w:val="24"/>
          <w:lang w:val="en-US"/>
        </w:rPr>
        <w:t>Batrachotoxin</w:t>
      </w:r>
      <w:r w:rsidR="00FA6F39">
        <w:rPr>
          <w:rFonts w:ascii="Times New Roman" w:hAnsi="Times New Roman" w:cs="Times New Roman"/>
          <w:sz w:val="24"/>
          <w:szCs w:val="24"/>
          <w:lang w:val="en-US"/>
        </w:rPr>
        <w:t xml:space="preserve"> also keeps the sodium ion passages of the muscles open, leading to muscle </w:t>
      </w:r>
      <w:r w:rsidR="00627D33">
        <w:rPr>
          <w:rFonts w:ascii="Times New Roman" w:hAnsi="Times New Roman" w:cs="Times New Roman"/>
          <w:sz w:val="24"/>
          <w:szCs w:val="24"/>
          <w:lang w:val="en-US"/>
        </w:rPr>
        <w:t>paralysis</w:t>
      </w:r>
      <w:r w:rsidR="00FA6F39">
        <w:rPr>
          <w:rFonts w:ascii="Times New Roman" w:hAnsi="Times New Roman" w:cs="Times New Roman"/>
          <w:sz w:val="24"/>
          <w:szCs w:val="24"/>
          <w:lang w:val="en-US"/>
        </w:rPr>
        <w:t xml:space="preserve">, thus forcing the victim to suddenly stop moving due to paralysis of the muscle as death then comes </w:t>
      </w:r>
      <w:r w:rsidR="00627D33">
        <w:rPr>
          <w:rFonts w:ascii="Times New Roman" w:hAnsi="Times New Roman" w:cs="Times New Roman"/>
          <w:sz w:val="24"/>
          <w:szCs w:val="24"/>
          <w:lang w:val="en-US"/>
        </w:rPr>
        <w:t>simultaneously</w:t>
      </w:r>
      <w:r w:rsidR="00BF43EA">
        <w:rPr>
          <w:rFonts w:ascii="Times New Roman" w:hAnsi="Times New Roman" w:cs="Times New Roman"/>
          <w:sz w:val="24"/>
          <w:szCs w:val="24"/>
          <w:lang w:val="en-US"/>
        </w:rPr>
        <w:t>.</w:t>
      </w:r>
    </w:p>
    <w:p w14:paraId="539CFEB1" w14:textId="0C88B4E1" w:rsidR="00BF43EA"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Batrachotoxin also greatly affects the respiratory system. Although it has no single distinct effect on the blood cells composition, it affects the </w:t>
      </w:r>
      <w:r w:rsidR="00564E48">
        <w:rPr>
          <w:rFonts w:ascii="Times New Roman" w:hAnsi="Times New Roman" w:cs="Times New Roman"/>
          <w:sz w:val="24"/>
          <w:szCs w:val="24"/>
          <w:lang w:val="en-US"/>
        </w:rPr>
        <w:t>cardio</w:t>
      </w:r>
      <w:r>
        <w:rPr>
          <w:rFonts w:ascii="Times New Roman" w:hAnsi="Times New Roman" w:cs="Times New Roman"/>
          <w:sz w:val="24"/>
          <w:szCs w:val="24"/>
          <w:lang w:val="en-US"/>
        </w:rPr>
        <w:t>vascular muscles. A result of this means that Batrachotoxin from the strawberry poison frog also causes paralysis of the cardiovascular muscles that are found around the heart</w:t>
      </w:r>
      <w:r w:rsidR="001B1831">
        <w:rPr>
          <w:rFonts w:ascii="Times New Roman" w:hAnsi="Times New Roman" w:cs="Times New Roman"/>
          <w:sz w:val="24"/>
          <w:szCs w:val="24"/>
          <w:lang w:val="en-US"/>
        </w:rPr>
        <w:t xml:space="preserve"> (Daly, 1971)</w:t>
      </w:r>
      <w:r>
        <w:rPr>
          <w:rFonts w:ascii="Times New Roman" w:hAnsi="Times New Roman" w:cs="Times New Roman"/>
          <w:sz w:val="24"/>
          <w:szCs w:val="24"/>
          <w:lang w:val="en-US"/>
        </w:rPr>
        <w:t xml:space="preserve">. Therefore, simultaneous contraction and expansion of the heart to pump blood to different parts of the body are affected. The opening and </w:t>
      </w:r>
      <w:r w:rsidR="00564E48">
        <w:rPr>
          <w:rFonts w:ascii="Times New Roman" w:hAnsi="Times New Roman" w:cs="Times New Roman"/>
          <w:sz w:val="24"/>
          <w:szCs w:val="24"/>
          <w:lang w:val="en-US"/>
        </w:rPr>
        <w:t>closing</w:t>
      </w:r>
      <w:r>
        <w:rPr>
          <w:rFonts w:ascii="Times New Roman" w:hAnsi="Times New Roman" w:cs="Times New Roman"/>
          <w:sz w:val="24"/>
          <w:szCs w:val="24"/>
          <w:lang w:val="en-US"/>
        </w:rPr>
        <w:t xml:space="preserve"> of the ventricular valves are also affected since they become permanently stiff due to paralysis. The result of the scenario is that blood is forced to force its way out of the heart, meaning high blood </w:t>
      </w:r>
      <w:r w:rsidR="00564E48">
        <w:rPr>
          <w:rFonts w:ascii="Times New Roman" w:hAnsi="Times New Roman" w:cs="Times New Roman"/>
          <w:sz w:val="24"/>
          <w:szCs w:val="24"/>
          <w:lang w:val="en-US"/>
        </w:rPr>
        <w:t>pressure</w:t>
      </w:r>
      <w:r>
        <w:rPr>
          <w:rFonts w:ascii="Times New Roman" w:hAnsi="Times New Roman" w:cs="Times New Roman"/>
          <w:sz w:val="24"/>
          <w:szCs w:val="24"/>
          <w:lang w:val="en-US"/>
        </w:rPr>
        <w:t xml:space="preserve"> results. Moreover, high blood </w:t>
      </w:r>
      <w:r w:rsidR="00A61531">
        <w:rPr>
          <w:rFonts w:ascii="Times New Roman" w:hAnsi="Times New Roman" w:cs="Times New Roman"/>
          <w:sz w:val="24"/>
          <w:szCs w:val="24"/>
          <w:lang w:val="en-US"/>
        </w:rPr>
        <w:t>pressure</w:t>
      </w:r>
      <w:r>
        <w:rPr>
          <w:rFonts w:ascii="Times New Roman" w:hAnsi="Times New Roman" w:cs="Times New Roman"/>
          <w:sz w:val="24"/>
          <w:szCs w:val="24"/>
          <w:lang w:val="en-US"/>
        </w:rPr>
        <w:t xml:space="preserve">, as is well known, often leads to </w:t>
      </w:r>
      <w:r w:rsidR="00A61531">
        <w:rPr>
          <w:rFonts w:ascii="Times New Roman" w:hAnsi="Times New Roman" w:cs="Times New Roman"/>
          <w:sz w:val="24"/>
          <w:szCs w:val="24"/>
          <w:lang w:val="en-US"/>
        </w:rPr>
        <w:t>cardiac</w:t>
      </w:r>
      <w:r>
        <w:rPr>
          <w:rFonts w:ascii="Times New Roman" w:hAnsi="Times New Roman" w:cs="Times New Roman"/>
          <w:sz w:val="24"/>
          <w:szCs w:val="24"/>
          <w:lang w:val="en-US"/>
        </w:rPr>
        <w:t xml:space="preserve"> arrest and passing out in the long </w:t>
      </w:r>
      <w:r w:rsidR="00A61531">
        <w:rPr>
          <w:rFonts w:ascii="Times New Roman" w:hAnsi="Times New Roman" w:cs="Times New Roman"/>
          <w:sz w:val="24"/>
          <w:szCs w:val="24"/>
          <w:lang w:val="en-US"/>
        </w:rPr>
        <w:t>run</w:t>
      </w:r>
      <w:r>
        <w:rPr>
          <w:rFonts w:ascii="Times New Roman" w:hAnsi="Times New Roman" w:cs="Times New Roman"/>
          <w:sz w:val="24"/>
          <w:szCs w:val="24"/>
          <w:lang w:val="en-US"/>
        </w:rPr>
        <w:t>.</w:t>
      </w:r>
    </w:p>
    <w:p w14:paraId="48E39CD9" w14:textId="21836A0A" w:rsidR="003A648D"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paralysis </w:t>
      </w:r>
      <w:r w:rsidR="00091CF6">
        <w:rPr>
          <w:rFonts w:ascii="Times New Roman" w:hAnsi="Times New Roman" w:cs="Times New Roman"/>
          <w:sz w:val="24"/>
          <w:szCs w:val="24"/>
          <w:lang w:val="en-US"/>
        </w:rPr>
        <w:t>is</w:t>
      </w:r>
      <w:r>
        <w:rPr>
          <w:rFonts w:ascii="Times New Roman" w:hAnsi="Times New Roman" w:cs="Times New Roman"/>
          <w:sz w:val="24"/>
          <w:szCs w:val="24"/>
          <w:lang w:val="en-US"/>
        </w:rPr>
        <w:t xml:space="preserve"> not only limited to the nervous and blood circulatory system alone but by great length to the respiratory system. The respiratory system comprises the lungs, trachea, nose, bronchi, bronchioles, among other parts. The lungs further </w:t>
      </w:r>
      <w:r w:rsidR="00091CF6">
        <w:rPr>
          <w:rFonts w:ascii="Times New Roman" w:hAnsi="Times New Roman" w:cs="Times New Roman"/>
          <w:sz w:val="24"/>
          <w:szCs w:val="24"/>
          <w:lang w:val="en-US"/>
        </w:rPr>
        <w:t>contain</w:t>
      </w:r>
      <w:r>
        <w:rPr>
          <w:rFonts w:ascii="Times New Roman" w:hAnsi="Times New Roman" w:cs="Times New Roman"/>
          <w:sz w:val="24"/>
          <w:szCs w:val="24"/>
          <w:lang w:val="en-US"/>
        </w:rPr>
        <w:t xml:space="preserve"> a part known as the </w:t>
      </w:r>
      <w:r>
        <w:rPr>
          <w:rFonts w:ascii="Times New Roman" w:hAnsi="Times New Roman" w:cs="Times New Roman"/>
          <w:sz w:val="24"/>
          <w:szCs w:val="24"/>
          <w:lang w:val="en-US"/>
        </w:rPr>
        <w:lastRenderedPageBreak/>
        <w:t>diaphragm, which contracts and expands to simultaneously push air in and out of the lungs. Batrachotoxin, therefore, leads to paralysis of the diaphragm cells and further a general paralysis of movement by the diaphragm, which further means that the diaphragm of a victim of the strawberry poison dart frog's venom can no longer perform its function. The victim then experiences difficulty breathing and experiences a shortage of oxygen in the body</w:t>
      </w:r>
      <w:r w:rsidR="00B41F63">
        <w:rPr>
          <w:rFonts w:ascii="Times New Roman" w:hAnsi="Times New Roman" w:cs="Times New Roman"/>
          <w:sz w:val="24"/>
          <w:szCs w:val="24"/>
          <w:lang w:val="en-US"/>
        </w:rPr>
        <w:t xml:space="preserve"> (Daly, 1971)</w:t>
      </w:r>
      <w:r>
        <w:rPr>
          <w:rFonts w:ascii="Times New Roman" w:hAnsi="Times New Roman" w:cs="Times New Roman"/>
          <w:sz w:val="24"/>
          <w:szCs w:val="24"/>
          <w:lang w:val="en-US"/>
        </w:rPr>
        <w:t xml:space="preserve">. Thus, no </w:t>
      </w:r>
      <w:r w:rsidR="006A65FD">
        <w:rPr>
          <w:rFonts w:ascii="Times New Roman" w:hAnsi="Times New Roman" w:cs="Times New Roman"/>
          <w:sz w:val="24"/>
          <w:szCs w:val="24"/>
          <w:lang w:val="en-US"/>
        </w:rPr>
        <w:t xml:space="preserve">human body can perform to the climax with a shortage of oxygen and saturation of the carbon </w:t>
      </w:r>
      <w:r w:rsidR="00091CF6">
        <w:rPr>
          <w:rFonts w:ascii="Times New Roman" w:hAnsi="Times New Roman" w:cs="Times New Roman"/>
          <w:sz w:val="24"/>
          <w:szCs w:val="24"/>
          <w:lang w:val="en-US"/>
        </w:rPr>
        <w:t>dioxide</w:t>
      </w:r>
      <w:r w:rsidR="006A65FD">
        <w:rPr>
          <w:rFonts w:ascii="Times New Roman" w:hAnsi="Times New Roman" w:cs="Times New Roman"/>
          <w:sz w:val="24"/>
          <w:szCs w:val="24"/>
          <w:lang w:val="en-US"/>
        </w:rPr>
        <w:t xml:space="preserve"> in the body.</w:t>
      </w:r>
    </w:p>
    <w:p w14:paraId="5F0514C9" w14:textId="629B0054" w:rsidR="00E21646"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However, there has never been a specified scientific antidote for Batrachotoxin that the strawberry poison dart frog produces due to its extremely toxic nature and the short time it takes to cause adverse effects on its victims. However, it has been scientifically proven that Batrachotoxin has similar effects to other poisons like Veratridine and aconitine, which also alter the ion </w:t>
      </w:r>
      <w:r w:rsidR="00B27C31">
        <w:rPr>
          <w:rFonts w:ascii="Times New Roman" w:hAnsi="Times New Roman" w:cs="Times New Roman"/>
          <w:sz w:val="24"/>
          <w:szCs w:val="24"/>
          <w:lang w:val="en-US"/>
        </w:rPr>
        <w:t>selectivity of</w:t>
      </w:r>
      <w:r>
        <w:rPr>
          <w:rFonts w:ascii="Times New Roman" w:hAnsi="Times New Roman" w:cs="Times New Roman"/>
          <w:sz w:val="24"/>
          <w:szCs w:val="24"/>
          <w:lang w:val="en-US"/>
        </w:rPr>
        <w:t xml:space="preserve"> the sodium </w:t>
      </w:r>
      <w:proofErr w:type="gramStart"/>
      <w:r>
        <w:rPr>
          <w:rFonts w:ascii="Times New Roman" w:hAnsi="Times New Roman" w:cs="Times New Roman"/>
          <w:sz w:val="24"/>
          <w:szCs w:val="24"/>
          <w:lang w:val="en-US"/>
        </w:rPr>
        <w:t>channels</w:t>
      </w:r>
      <w:r w:rsidR="00F447EC">
        <w:rPr>
          <w:rFonts w:ascii="Times New Roman" w:hAnsi="Times New Roman" w:cs="Times New Roman"/>
          <w:sz w:val="24"/>
          <w:szCs w:val="24"/>
          <w:lang w:val="en-US"/>
        </w:rPr>
        <w:t>(</w:t>
      </w:r>
      <w:proofErr w:type="gramEnd"/>
      <w:r w:rsidR="00F447EC">
        <w:rPr>
          <w:rFonts w:ascii="Times New Roman" w:hAnsi="Times New Roman" w:cs="Times New Roman"/>
          <w:sz w:val="24"/>
          <w:szCs w:val="24"/>
          <w:lang w:val="en-US"/>
        </w:rPr>
        <w:t>Patocka, 1999)</w:t>
      </w:r>
      <w:r>
        <w:rPr>
          <w:rFonts w:ascii="Times New Roman" w:hAnsi="Times New Roman" w:cs="Times New Roman"/>
          <w:sz w:val="24"/>
          <w:szCs w:val="24"/>
          <w:lang w:val="en-US"/>
        </w:rPr>
        <w:t>.</w:t>
      </w:r>
      <w:r w:rsidR="00561D2A">
        <w:rPr>
          <w:rFonts w:ascii="Times New Roman" w:hAnsi="Times New Roman" w:cs="Times New Roman"/>
          <w:sz w:val="24"/>
          <w:szCs w:val="24"/>
          <w:lang w:val="en-US"/>
        </w:rPr>
        <w:t xml:space="preserve"> </w:t>
      </w:r>
      <w:r w:rsidR="00B27C31">
        <w:rPr>
          <w:rFonts w:ascii="Times New Roman" w:hAnsi="Times New Roman" w:cs="Times New Roman"/>
          <w:sz w:val="24"/>
          <w:szCs w:val="24"/>
          <w:lang w:val="en-US"/>
        </w:rPr>
        <w:t>Therefore,</w:t>
      </w:r>
      <w:r w:rsidR="00561D2A">
        <w:rPr>
          <w:rFonts w:ascii="Times New Roman" w:hAnsi="Times New Roman" w:cs="Times New Roman"/>
          <w:sz w:val="24"/>
          <w:szCs w:val="24"/>
          <w:lang w:val="en-US"/>
        </w:rPr>
        <w:t xml:space="preserve"> the treatment of Batrachotoxin can be modeled to be almost or similar to that of these other two poisons.</w:t>
      </w:r>
      <w:r w:rsidR="00E50EE9">
        <w:rPr>
          <w:rFonts w:ascii="Times New Roman" w:hAnsi="Times New Roman" w:cs="Times New Roman"/>
          <w:sz w:val="24"/>
          <w:szCs w:val="24"/>
          <w:lang w:val="en-US"/>
        </w:rPr>
        <w:t xml:space="preserve"> However, this treatment is not an antidote but just a measure to prevent the aftermath of the poison </w:t>
      </w:r>
      <w:r w:rsidR="00B27C31">
        <w:rPr>
          <w:rFonts w:ascii="Times New Roman" w:hAnsi="Times New Roman" w:cs="Times New Roman"/>
          <w:sz w:val="24"/>
          <w:szCs w:val="24"/>
          <w:lang w:val="en-US"/>
        </w:rPr>
        <w:t>ingestion</w:t>
      </w:r>
      <w:r w:rsidR="00E50EE9">
        <w:rPr>
          <w:rFonts w:ascii="Times New Roman" w:hAnsi="Times New Roman" w:cs="Times New Roman"/>
          <w:sz w:val="24"/>
          <w:szCs w:val="24"/>
          <w:lang w:val="en-US"/>
        </w:rPr>
        <w:t xml:space="preserve"> into the body by preventing some effects like the paralysis, thus giving the body a platform to sustain its normal activities </w:t>
      </w:r>
      <w:r w:rsidR="00B5111E">
        <w:rPr>
          <w:rFonts w:ascii="Times New Roman" w:hAnsi="Times New Roman" w:cs="Times New Roman"/>
          <w:sz w:val="24"/>
          <w:szCs w:val="24"/>
          <w:lang w:val="en-US"/>
        </w:rPr>
        <w:t>until a time when the poison level in the blood has flatly reduced.</w:t>
      </w:r>
    </w:p>
    <w:p w14:paraId="60FB48B2" w14:textId="103C5C45" w:rsidR="00BD07D9" w:rsidRDefault="009D4E41" w:rsidP="000900D3">
      <w:pPr>
        <w:spacing w:line="480" w:lineRule="auto"/>
        <w:ind w:firstLine="720"/>
        <w:rPr>
          <w:rFonts w:ascii="Times New Roman" w:hAnsi="Times New Roman" w:cs="Times New Roman"/>
          <w:sz w:val="24"/>
          <w:szCs w:val="24"/>
          <w:lang w:val="en-US"/>
        </w:rPr>
      </w:pPr>
      <w:r>
        <w:rPr>
          <w:rFonts w:ascii="Times New Roman" w:hAnsi="Times New Roman" w:cs="Times New Roman"/>
          <w:sz w:val="24"/>
          <w:szCs w:val="24"/>
          <w:lang w:val="en-US"/>
        </w:rPr>
        <w:t xml:space="preserve">The membrane depolarization is therefore prevented by various substances like tetrodotoxin which is found in the pufferfish. This substance works exactly opposite to Batrachotoxin's does to the sodium ion membrane by working hard to close it. </w:t>
      </w:r>
      <w:r w:rsidR="00B27C31">
        <w:rPr>
          <w:rFonts w:ascii="Times New Roman" w:hAnsi="Times New Roman" w:cs="Times New Roman"/>
          <w:sz w:val="24"/>
          <w:szCs w:val="24"/>
          <w:lang w:val="en-US"/>
        </w:rPr>
        <w:t>Therefore,</w:t>
      </w:r>
      <w:r>
        <w:rPr>
          <w:rFonts w:ascii="Times New Roman" w:hAnsi="Times New Roman" w:cs="Times New Roman"/>
          <w:sz w:val="24"/>
          <w:szCs w:val="24"/>
          <w:lang w:val="en-US"/>
        </w:rPr>
        <w:t xml:space="preserve"> the sodium ion membrane experiences two different inverse forces, helping it maintain a point of balance and prevent a viable influx.</w:t>
      </w:r>
      <w:r w:rsidR="00C50398">
        <w:rPr>
          <w:rFonts w:ascii="Times New Roman" w:hAnsi="Times New Roman" w:cs="Times New Roman"/>
          <w:sz w:val="24"/>
          <w:szCs w:val="24"/>
          <w:lang w:val="en-US"/>
        </w:rPr>
        <w:t xml:space="preserve"> The continuous action of </w:t>
      </w:r>
      <w:r w:rsidR="00B27C31">
        <w:rPr>
          <w:rFonts w:ascii="Times New Roman" w:hAnsi="Times New Roman" w:cs="Times New Roman"/>
          <w:sz w:val="24"/>
          <w:szCs w:val="24"/>
          <w:lang w:val="en-US"/>
        </w:rPr>
        <w:t>these two opposing forces</w:t>
      </w:r>
      <w:r w:rsidR="00C50398">
        <w:rPr>
          <w:rFonts w:ascii="Times New Roman" w:hAnsi="Times New Roman" w:cs="Times New Roman"/>
          <w:sz w:val="24"/>
          <w:szCs w:val="24"/>
          <w:lang w:val="en-US"/>
        </w:rPr>
        <w:t xml:space="preserve"> will make the human body continue working normally, thus keeping the victim alive.</w:t>
      </w:r>
      <w:r w:rsidR="00704FEA">
        <w:rPr>
          <w:rFonts w:ascii="Times New Roman" w:hAnsi="Times New Roman" w:cs="Times New Roman"/>
          <w:sz w:val="24"/>
          <w:szCs w:val="24"/>
          <w:lang w:val="en-US"/>
        </w:rPr>
        <w:t xml:space="preserve"> The body then works hard to reduce the saturation of </w:t>
      </w:r>
      <w:r w:rsidR="00533588">
        <w:rPr>
          <w:rFonts w:ascii="Times New Roman" w:hAnsi="Times New Roman" w:cs="Times New Roman"/>
          <w:sz w:val="24"/>
          <w:szCs w:val="24"/>
          <w:lang w:val="en-US"/>
        </w:rPr>
        <w:t>these two poisons</w:t>
      </w:r>
      <w:r w:rsidR="00704FEA">
        <w:rPr>
          <w:rFonts w:ascii="Times New Roman" w:hAnsi="Times New Roman" w:cs="Times New Roman"/>
          <w:sz w:val="24"/>
          <w:szCs w:val="24"/>
          <w:lang w:val="en-US"/>
        </w:rPr>
        <w:t xml:space="preserve"> in the bloodstream till it reaches a moment when they are no longer </w:t>
      </w:r>
      <w:r w:rsidR="00533588">
        <w:rPr>
          <w:rFonts w:ascii="Times New Roman" w:hAnsi="Times New Roman" w:cs="Times New Roman"/>
          <w:sz w:val="24"/>
          <w:szCs w:val="24"/>
          <w:lang w:val="en-US"/>
        </w:rPr>
        <w:t>harmful</w:t>
      </w:r>
      <w:r w:rsidR="001A2DC3">
        <w:rPr>
          <w:rFonts w:ascii="Times New Roman" w:hAnsi="Times New Roman" w:cs="Times New Roman"/>
          <w:sz w:val="24"/>
          <w:szCs w:val="24"/>
          <w:lang w:val="en-US"/>
        </w:rPr>
        <w:t>; hence the body gets back to homeostasis.</w:t>
      </w:r>
      <w:r w:rsidR="00420044">
        <w:rPr>
          <w:rFonts w:ascii="Times New Roman" w:hAnsi="Times New Roman" w:cs="Times New Roman"/>
          <w:sz w:val="24"/>
          <w:szCs w:val="24"/>
          <w:lang w:val="en-US"/>
        </w:rPr>
        <w:t xml:space="preserve"> </w:t>
      </w:r>
      <w:r w:rsidR="00420044">
        <w:rPr>
          <w:rFonts w:ascii="Times New Roman" w:hAnsi="Times New Roman" w:cs="Times New Roman"/>
          <w:sz w:val="24"/>
          <w:szCs w:val="24"/>
          <w:lang w:val="en-US"/>
        </w:rPr>
        <w:lastRenderedPageBreak/>
        <w:t xml:space="preserve">Homeostasis is a state of constant optimal body functioning of an organism, including </w:t>
      </w:r>
      <w:r w:rsidR="00533588">
        <w:rPr>
          <w:rFonts w:ascii="Times New Roman" w:hAnsi="Times New Roman" w:cs="Times New Roman"/>
          <w:sz w:val="24"/>
          <w:szCs w:val="24"/>
          <w:lang w:val="en-US"/>
        </w:rPr>
        <w:t>favorable</w:t>
      </w:r>
      <w:r w:rsidR="00420044">
        <w:rPr>
          <w:rFonts w:ascii="Times New Roman" w:hAnsi="Times New Roman" w:cs="Times New Roman"/>
          <w:sz w:val="24"/>
          <w:szCs w:val="24"/>
          <w:lang w:val="en-US"/>
        </w:rPr>
        <w:t xml:space="preserve"> body temperature and good body fluid balance.</w:t>
      </w:r>
      <w:r w:rsidR="004A7DB0">
        <w:rPr>
          <w:rFonts w:ascii="Times New Roman" w:hAnsi="Times New Roman" w:cs="Times New Roman"/>
          <w:sz w:val="24"/>
          <w:szCs w:val="24"/>
          <w:lang w:val="en-US"/>
        </w:rPr>
        <w:t xml:space="preserve"> The poison batrachotoxin is no longer harmful to the body, and the victim is therefore safe. </w:t>
      </w:r>
    </w:p>
    <w:p w14:paraId="76AC7005" w14:textId="77777777" w:rsidR="00BD07D9" w:rsidRDefault="00BD07D9">
      <w:pPr>
        <w:rPr>
          <w:rFonts w:ascii="Times New Roman" w:hAnsi="Times New Roman" w:cs="Times New Roman"/>
          <w:sz w:val="24"/>
          <w:szCs w:val="24"/>
          <w:lang w:val="en-US"/>
        </w:rPr>
      </w:pPr>
      <w:r>
        <w:rPr>
          <w:rFonts w:ascii="Times New Roman" w:hAnsi="Times New Roman" w:cs="Times New Roman"/>
          <w:sz w:val="24"/>
          <w:szCs w:val="24"/>
          <w:lang w:val="en-US"/>
        </w:rPr>
        <w:br w:type="page"/>
      </w:r>
    </w:p>
    <w:p w14:paraId="28779FDB" w14:textId="295B1C5A" w:rsidR="00000B4E" w:rsidRDefault="00BD07D9" w:rsidP="00C83FA1">
      <w:pPr>
        <w:spacing w:line="480" w:lineRule="auto"/>
        <w:rPr>
          <w:rFonts w:ascii="Times New Roman" w:hAnsi="Times New Roman" w:cs="Times New Roman"/>
          <w:sz w:val="24"/>
          <w:szCs w:val="24"/>
          <w:lang w:val="en-US"/>
        </w:rPr>
      </w:pPr>
      <w:r>
        <w:rPr>
          <w:rFonts w:ascii="Times New Roman" w:hAnsi="Times New Roman" w:cs="Times New Roman"/>
          <w:sz w:val="24"/>
          <w:szCs w:val="24"/>
          <w:lang w:val="en-US"/>
        </w:rPr>
        <w:lastRenderedPageBreak/>
        <w:t>References</w:t>
      </w:r>
    </w:p>
    <w:p w14:paraId="062665D6" w14:textId="5672C188" w:rsidR="00BD07D9" w:rsidRPr="00057106" w:rsidRDefault="00BD07D9" w:rsidP="00EC3F51">
      <w:pPr>
        <w:spacing w:line="480" w:lineRule="auto"/>
        <w:ind w:left="720" w:hanging="720"/>
        <w:rPr>
          <w:rStyle w:val="HTMLCite"/>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 </w:t>
      </w:r>
      <w:r w:rsidRPr="00057106">
        <w:rPr>
          <w:rStyle w:val="HTMLCite"/>
          <w:rFonts w:ascii="Times New Roman" w:hAnsi="Times New Roman" w:cs="Times New Roman"/>
          <w:color w:val="202122"/>
          <w:sz w:val="24"/>
          <w:szCs w:val="24"/>
          <w:shd w:val="clear" w:color="auto" w:fill="FFFFFF"/>
        </w:rPr>
        <w:t xml:space="preserve">Saporito, Ralph; Donnelly, Maureen; Norton, Roy; </w:t>
      </w:r>
      <w:proofErr w:type="spellStart"/>
      <w:r w:rsidRPr="00057106">
        <w:rPr>
          <w:rStyle w:val="HTMLCite"/>
          <w:rFonts w:ascii="Times New Roman" w:hAnsi="Times New Roman" w:cs="Times New Roman"/>
          <w:color w:val="202122"/>
          <w:sz w:val="24"/>
          <w:szCs w:val="24"/>
          <w:shd w:val="clear" w:color="auto" w:fill="FFFFFF"/>
        </w:rPr>
        <w:t>Garraffo</w:t>
      </w:r>
      <w:proofErr w:type="spellEnd"/>
      <w:r w:rsidRPr="00057106">
        <w:rPr>
          <w:rStyle w:val="HTMLCite"/>
          <w:rFonts w:ascii="Times New Roman" w:hAnsi="Times New Roman" w:cs="Times New Roman"/>
          <w:color w:val="202122"/>
          <w:sz w:val="24"/>
          <w:szCs w:val="24"/>
          <w:shd w:val="clear" w:color="auto" w:fill="FFFFFF"/>
        </w:rPr>
        <w:t>, Martin; Spande, Thomas; Daly, John (2007). </w:t>
      </w:r>
      <w:hyperlink r:id="rId6" w:history="1">
        <w:r w:rsidRPr="00057106">
          <w:rPr>
            <w:rStyle w:val="Hyperlink"/>
            <w:rFonts w:ascii="Times New Roman" w:hAnsi="Times New Roman" w:cs="Times New Roman"/>
            <w:i/>
            <w:iCs/>
            <w:color w:val="3366BB"/>
            <w:sz w:val="24"/>
            <w:szCs w:val="24"/>
            <w:shd w:val="clear" w:color="auto" w:fill="FFFFFF"/>
          </w:rPr>
          <w:t>"Oribatid Mites as a Major Dietary Source for Alkaloids in Poison Frogs</w:t>
        </w:r>
      </w:hyperlink>
    </w:p>
    <w:p w14:paraId="0B775447" w14:textId="7D8A9830" w:rsidR="000B0848" w:rsidRPr="00057106" w:rsidRDefault="000B0848" w:rsidP="00EC3F51">
      <w:pPr>
        <w:spacing w:line="480" w:lineRule="auto"/>
        <w:ind w:left="720" w:hanging="720"/>
        <w:rPr>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Haase, A.; Prohl, H. (2002). "Female activity patterns and aggressiveness in the strawberry poison frog</w:t>
      </w:r>
    </w:p>
    <w:p w14:paraId="48FD6538" w14:textId="07B8ED17" w:rsidR="000828F5" w:rsidRPr="00057106" w:rsidRDefault="000828F5" w:rsidP="00EC3F51">
      <w:pPr>
        <w:spacing w:line="480" w:lineRule="auto"/>
        <w:ind w:left="720" w:hanging="720"/>
        <w:rPr>
          <w:rStyle w:val="HTMLCite"/>
          <w:rFonts w:ascii="Times New Roman" w:hAnsi="Times New Roman" w:cs="Times New Roman"/>
          <w:color w:val="202122"/>
          <w:sz w:val="24"/>
          <w:szCs w:val="24"/>
          <w:shd w:val="clear" w:color="auto" w:fill="FFFFFF"/>
        </w:rPr>
      </w:pPr>
      <w:r w:rsidRPr="00057106">
        <w:rPr>
          <w:rFonts w:ascii="Times New Roman" w:hAnsi="Times New Roman" w:cs="Times New Roman"/>
          <w:color w:val="202122"/>
          <w:sz w:val="24"/>
          <w:szCs w:val="24"/>
          <w:shd w:val="clear" w:color="auto" w:fill="FFFFFF"/>
        </w:rPr>
        <w:t> </w:t>
      </w:r>
      <w:r w:rsidRPr="00057106">
        <w:rPr>
          <w:rStyle w:val="HTMLCite"/>
          <w:rFonts w:ascii="Times New Roman" w:hAnsi="Times New Roman" w:cs="Times New Roman"/>
          <w:color w:val="202122"/>
          <w:sz w:val="24"/>
          <w:szCs w:val="24"/>
          <w:shd w:val="clear" w:color="auto" w:fill="FFFFFF"/>
        </w:rPr>
        <w:t>Cannatella, David (1995). </w:t>
      </w:r>
      <w:hyperlink r:id="rId7" w:history="1">
        <w:r w:rsidRPr="00057106">
          <w:rPr>
            <w:rStyle w:val="Hyperlink"/>
            <w:rFonts w:ascii="Times New Roman" w:hAnsi="Times New Roman" w:cs="Times New Roman"/>
            <w:i/>
            <w:iCs/>
            <w:color w:val="3366BB"/>
            <w:sz w:val="24"/>
            <w:szCs w:val="24"/>
            <w:shd w:val="clear" w:color="auto" w:fill="FFFFFF"/>
          </w:rPr>
          <w:t>"</w:t>
        </w:r>
        <w:proofErr w:type="spellStart"/>
        <w:r w:rsidRPr="00057106">
          <w:rPr>
            <w:rStyle w:val="Hyperlink"/>
            <w:rFonts w:ascii="Times New Roman" w:hAnsi="Times New Roman" w:cs="Times New Roman"/>
            <w:i/>
            <w:iCs/>
            <w:color w:val="3366BB"/>
            <w:sz w:val="24"/>
            <w:szCs w:val="24"/>
            <w:shd w:val="clear" w:color="auto" w:fill="FFFFFF"/>
          </w:rPr>
          <w:t>Dendrobatidae</w:t>
        </w:r>
        <w:proofErr w:type="spellEnd"/>
        <w:r w:rsidRPr="00057106">
          <w:rPr>
            <w:rStyle w:val="Hyperlink"/>
            <w:rFonts w:ascii="Times New Roman" w:hAnsi="Times New Roman" w:cs="Times New Roman"/>
            <w:i/>
            <w:iCs/>
            <w:color w:val="3366BB"/>
            <w:sz w:val="24"/>
            <w:szCs w:val="24"/>
            <w:shd w:val="clear" w:color="auto" w:fill="FFFFFF"/>
          </w:rPr>
          <w:t>. Poison-arrow frogs, Dart-poison frogs, Poison-dart frogs"</w:t>
        </w:r>
      </w:hyperlink>
    </w:p>
    <w:p w14:paraId="5C6C2E46" w14:textId="7355BA04" w:rsidR="00740251" w:rsidRPr="00057106" w:rsidRDefault="00740251" w:rsidP="00EC3F51">
      <w:pPr>
        <w:spacing w:line="480" w:lineRule="auto"/>
        <w:ind w:left="720" w:hanging="720"/>
        <w:rPr>
          <w:rFonts w:ascii="Times New Roman" w:hAnsi="Times New Roman" w:cs="Times New Roman"/>
          <w:i/>
          <w:iCs/>
          <w:color w:val="222222"/>
          <w:sz w:val="24"/>
          <w:szCs w:val="24"/>
          <w:shd w:val="clear" w:color="auto" w:fill="FFFFFF"/>
        </w:rPr>
      </w:pPr>
      <w:r w:rsidRPr="00057106">
        <w:rPr>
          <w:rFonts w:ascii="Times New Roman" w:hAnsi="Times New Roman" w:cs="Times New Roman"/>
          <w:color w:val="222222"/>
          <w:sz w:val="24"/>
          <w:szCs w:val="24"/>
          <w:shd w:val="clear" w:color="auto" w:fill="FFFFFF"/>
        </w:rPr>
        <w:t>Huang, L. Y., Moran, N., &amp; Ehrenstein, G. (1982). Batrachotoxin modifies the gating kinetics of sodium channels in internally perfused neuroblastoma cells. </w:t>
      </w:r>
      <w:r w:rsidRPr="00057106">
        <w:rPr>
          <w:rFonts w:ascii="Times New Roman" w:hAnsi="Times New Roman" w:cs="Times New Roman"/>
          <w:i/>
          <w:iCs/>
          <w:color w:val="222222"/>
          <w:sz w:val="24"/>
          <w:szCs w:val="24"/>
          <w:shd w:val="clear" w:color="auto" w:fill="FFFFFF"/>
        </w:rPr>
        <w:t>Proceedings of the National Academy of Sciences</w:t>
      </w:r>
    </w:p>
    <w:p w14:paraId="3ACE2058" w14:textId="202BD641" w:rsidR="00996985" w:rsidRPr="00057106" w:rsidRDefault="00996985" w:rsidP="00EC3F51">
      <w:pPr>
        <w:spacing w:line="480" w:lineRule="auto"/>
        <w:ind w:left="720" w:hanging="720"/>
        <w:rPr>
          <w:rFonts w:ascii="Times New Roman" w:hAnsi="Times New Roman" w:cs="Times New Roman"/>
          <w:i/>
          <w:iCs/>
          <w:color w:val="222222"/>
          <w:sz w:val="24"/>
          <w:szCs w:val="24"/>
          <w:shd w:val="clear" w:color="auto" w:fill="FFFFFF"/>
        </w:rPr>
      </w:pPr>
      <w:proofErr w:type="spellStart"/>
      <w:r w:rsidRPr="00057106">
        <w:rPr>
          <w:rFonts w:ascii="Times New Roman" w:hAnsi="Times New Roman" w:cs="Times New Roman"/>
          <w:color w:val="222222"/>
          <w:sz w:val="24"/>
          <w:szCs w:val="24"/>
          <w:shd w:val="clear" w:color="auto" w:fill="FFFFFF"/>
        </w:rPr>
        <w:t>Mostov</w:t>
      </w:r>
      <w:proofErr w:type="spellEnd"/>
      <w:r w:rsidRPr="00057106">
        <w:rPr>
          <w:rFonts w:ascii="Times New Roman" w:hAnsi="Times New Roman" w:cs="Times New Roman"/>
          <w:color w:val="222222"/>
          <w:sz w:val="24"/>
          <w:szCs w:val="24"/>
          <w:shd w:val="clear" w:color="auto" w:fill="FFFFFF"/>
        </w:rPr>
        <w:t xml:space="preserve">, K., </w:t>
      </w:r>
      <w:proofErr w:type="spellStart"/>
      <w:r w:rsidRPr="00057106">
        <w:rPr>
          <w:rFonts w:ascii="Times New Roman" w:hAnsi="Times New Roman" w:cs="Times New Roman"/>
          <w:color w:val="222222"/>
          <w:sz w:val="24"/>
          <w:szCs w:val="24"/>
          <w:shd w:val="clear" w:color="auto" w:fill="FFFFFF"/>
        </w:rPr>
        <w:t>Su</w:t>
      </w:r>
      <w:proofErr w:type="spellEnd"/>
      <w:r w:rsidRPr="00057106">
        <w:rPr>
          <w:rFonts w:ascii="Times New Roman" w:hAnsi="Times New Roman" w:cs="Times New Roman"/>
          <w:color w:val="222222"/>
          <w:sz w:val="24"/>
          <w:szCs w:val="24"/>
          <w:shd w:val="clear" w:color="auto" w:fill="FFFFFF"/>
        </w:rPr>
        <w:t xml:space="preserve">, T., &amp; </w:t>
      </w:r>
      <w:proofErr w:type="spellStart"/>
      <w:r w:rsidRPr="00057106">
        <w:rPr>
          <w:rFonts w:ascii="Times New Roman" w:hAnsi="Times New Roman" w:cs="Times New Roman"/>
          <w:color w:val="222222"/>
          <w:sz w:val="24"/>
          <w:szCs w:val="24"/>
          <w:shd w:val="clear" w:color="auto" w:fill="FFFFFF"/>
        </w:rPr>
        <w:t>ter</w:t>
      </w:r>
      <w:proofErr w:type="spellEnd"/>
      <w:r w:rsidRPr="00057106">
        <w:rPr>
          <w:rFonts w:ascii="Times New Roman" w:hAnsi="Times New Roman" w:cs="Times New Roman"/>
          <w:color w:val="222222"/>
          <w:sz w:val="24"/>
          <w:szCs w:val="24"/>
          <w:shd w:val="clear" w:color="auto" w:fill="FFFFFF"/>
        </w:rPr>
        <w:t xml:space="preserve"> </w:t>
      </w:r>
      <w:proofErr w:type="spellStart"/>
      <w:r w:rsidRPr="00057106">
        <w:rPr>
          <w:rFonts w:ascii="Times New Roman" w:hAnsi="Times New Roman" w:cs="Times New Roman"/>
          <w:color w:val="222222"/>
          <w:sz w:val="24"/>
          <w:szCs w:val="24"/>
          <w:shd w:val="clear" w:color="auto" w:fill="FFFFFF"/>
        </w:rPr>
        <w:t>Beest</w:t>
      </w:r>
      <w:proofErr w:type="spellEnd"/>
      <w:r w:rsidRPr="00057106">
        <w:rPr>
          <w:rFonts w:ascii="Times New Roman" w:hAnsi="Times New Roman" w:cs="Times New Roman"/>
          <w:color w:val="222222"/>
          <w:sz w:val="24"/>
          <w:szCs w:val="24"/>
          <w:shd w:val="clear" w:color="auto" w:fill="FFFFFF"/>
        </w:rPr>
        <w:t>, M. (2003). Polarized epithelial membrane traffic: conservation and plasticity. </w:t>
      </w:r>
      <w:r w:rsidRPr="00057106">
        <w:rPr>
          <w:rFonts w:ascii="Times New Roman" w:hAnsi="Times New Roman" w:cs="Times New Roman"/>
          <w:i/>
          <w:iCs/>
          <w:color w:val="222222"/>
          <w:sz w:val="24"/>
          <w:szCs w:val="24"/>
          <w:shd w:val="clear" w:color="auto" w:fill="FFFFFF"/>
        </w:rPr>
        <w:t>Nature cell biology</w:t>
      </w:r>
    </w:p>
    <w:p w14:paraId="4CC74C63" w14:textId="738FDBE0" w:rsidR="00A537C1" w:rsidRPr="00057106" w:rsidRDefault="00A537C1" w:rsidP="00EC3F51">
      <w:pPr>
        <w:spacing w:line="480" w:lineRule="auto"/>
        <w:ind w:left="720" w:hanging="720"/>
        <w:rPr>
          <w:rFonts w:ascii="Times New Roman" w:hAnsi="Times New Roman" w:cs="Times New Roman"/>
          <w:color w:val="222222"/>
          <w:sz w:val="24"/>
          <w:szCs w:val="24"/>
          <w:shd w:val="clear" w:color="auto" w:fill="FFFFFF"/>
        </w:rPr>
      </w:pPr>
      <w:proofErr w:type="spellStart"/>
      <w:r w:rsidRPr="00057106">
        <w:rPr>
          <w:rFonts w:ascii="Times New Roman" w:hAnsi="Times New Roman" w:cs="Times New Roman"/>
          <w:color w:val="222222"/>
          <w:sz w:val="24"/>
          <w:szCs w:val="24"/>
          <w:shd w:val="clear" w:color="auto" w:fill="FFFFFF"/>
        </w:rPr>
        <w:t>Mozhayeva</w:t>
      </w:r>
      <w:proofErr w:type="spellEnd"/>
      <w:r w:rsidRPr="00057106">
        <w:rPr>
          <w:rFonts w:ascii="Times New Roman" w:hAnsi="Times New Roman" w:cs="Times New Roman"/>
          <w:color w:val="222222"/>
          <w:sz w:val="24"/>
          <w:szCs w:val="24"/>
          <w:shd w:val="clear" w:color="auto" w:fill="FFFFFF"/>
        </w:rPr>
        <w:t xml:space="preserve">, G. N., Naumov, A. P., &amp; </w:t>
      </w:r>
      <w:proofErr w:type="spellStart"/>
      <w:r w:rsidRPr="00057106">
        <w:rPr>
          <w:rFonts w:ascii="Times New Roman" w:hAnsi="Times New Roman" w:cs="Times New Roman"/>
          <w:color w:val="222222"/>
          <w:sz w:val="24"/>
          <w:szCs w:val="24"/>
          <w:shd w:val="clear" w:color="auto" w:fill="FFFFFF"/>
        </w:rPr>
        <w:t>Khodorov</w:t>
      </w:r>
      <w:proofErr w:type="spellEnd"/>
      <w:r w:rsidRPr="00057106">
        <w:rPr>
          <w:rFonts w:ascii="Times New Roman" w:hAnsi="Times New Roman" w:cs="Times New Roman"/>
          <w:color w:val="222222"/>
          <w:sz w:val="24"/>
          <w:szCs w:val="24"/>
          <w:shd w:val="clear" w:color="auto" w:fill="FFFFFF"/>
        </w:rPr>
        <w:t>, B. I. (1986). A study of properties of batrachotoxin modified sodium channels</w:t>
      </w:r>
    </w:p>
    <w:p w14:paraId="70F30CCB" w14:textId="45D893BA" w:rsidR="001B1831" w:rsidRPr="00057106" w:rsidRDefault="001B1831" w:rsidP="00EC3F51">
      <w:pPr>
        <w:spacing w:line="480" w:lineRule="auto"/>
        <w:ind w:left="720" w:hanging="720"/>
        <w:rPr>
          <w:rFonts w:ascii="Times New Roman" w:hAnsi="Times New Roman" w:cs="Times New Roman"/>
          <w:color w:val="222222"/>
          <w:sz w:val="24"/>
          <w:szCs w:val="24"/>
          <w:shd w:val="clear" w:color="auto" w:fill="FFFFFF"/>
        </w:rPr>
      </w:pPr>
      <w:r w:rsidRPr="00057106">
        <w:rPr>
          <w:rFonts w:ascii="Times New Roman" w:hAnsi="Times New Roman" w:cs="Times New Roman"/>
          <w:color w:val="222222"/>
          <w:sz w:val="24"/>
          <w:szCs w:val="24"/>
          <w:shd w:val="clear" w:color="auto" w:fill="FFFFFF"/>
        </w:rPr>
        <w:t xml:space="preserve">Daly, J., &amp; Witkop, B. (1971). Batrachotoxin, an extremely active cardio-and neurotoxin from the Colombian arrow poison frog </w:t>
      </w:r>
      <w:proofErr w:type="spellStart"/>
      <w:r w:rsidRPr="00057106">
        <w:rPr>
          <w:rFonts w:ascii="Times New Roman" w:hAnsi="Times New Roman" w:cs="Times New Roman"/>
          <w:color w:val="222222"/>
          <w:sz w:val="24"/>
          <w:szCs w:val="24"/>
          <w:shd w:val="clear" w:color="auto" w:fill="FFFFFF"/>
        </w:rPr>
        <w:t>Phyllobates</w:t>
      </w:r>
      <w:proofErr w:type="spellEnd"/>
      <w:r w:rsidRPr="00057106">
        <w:rPr>
          <w:rFonts w:ascii="Times New Roman" w:hAnsi="Times New Roman" w:cs="Times New Roman"/>
          <w:color w:val="222222"/>
          <w:sz w:val="24"/>
          <w:szCs w:val="24"/>
          <w:shd w:val="clear" w:color="auto" w:fill="FFFFFF"/>
        </w:rPr>
        <w:t xml:space="preserve"> </w:t>
      </w:r>
      <w:proofErr w:type="spellStart"/>
      <w:r w:rsidRPr="00057106">
        <w:rPr>
          <w:rFonts w:ascii="Times New Roman" w:hAnsi="Times New Roman" w:cs="Times New Roman"/>
          <w:color w:val="222222"/>
          <w:sz w:val="24"/>
          <w:szCs w:val="24"/>
          <w:shd w:val="clear" w:color="auto" w:fill="FFFFFF"/>
        </w:rPr>
        <w:t>aurotaenia</w:t>
      </w:r>
      <w:proofErr w:type="spellEnd"/>
    </w:p>
    <w:p w14:paraId="20A81F36" w14:textId="482D95D2" w:rsidR="00057106" w:rsidRPr="00057106" w:rsidRDefault="00057106" w:rsidP="00EC3F51">
      <w:pPr>
        <w:spacing w:line="480" w:lineRule="auto"/>
        <w:ind w:left="720" w:hanging="720"/>
        <w:rPr>
          <w:rFonts w:ascii="Times New Roman" w:hAnsi="Times New Roman" w:cs="Times New Roman"/>
          <w:sz w:val="24"/>
          <w:szCs w:val="24"/>
          <w:lang w:val="en-US"/>
        </w:rPr>
      </w:pPr>
      <w:r w:rsidRPr="00057106">
        <w:rPr>
          <w:rFonts w:ascii="Times New Roman" w:hAnsi="Times New Roman" w:cs="Times New Roman"/>
          <w:color w:val="222222"/>
          <w:sz w:val="24"/>
          <w:szCs w:val="24"/>
          <w:shd w:val="clear" w:color="auto" w:fill="FFFFFF"/>
        </w:rPr>
        <w:t>Patocka, J., Wulff, K. S., &amp; Palomeque, M. V. M. (1999). Dart poison frogs and their toxins</w:t>
      </w:r>
    </w:p>
    <w:sectPr w:rsidR="00057106" w:rsidRPr="00057106">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27AC7" w14:textId="77777777" w:rsidR="002E2182" w:rsidRDefault="002E2182" w:rsidP="00273C95">
      <w:pPr>
        <w:spacing w:after="0" w:line="240" w:lineRule="auto"/>
      </w:pPr>
      <w:r>
        <w:separator/>
      </w:r>
    </w:p>
  </w:endnote>
  <w:endnote w:type="continuationSeparator" w:id="0">
    <w:p w14:paraId="56FED1D6" w14:textId="77777777" w:rsidR="002E2182" w:rsidRDefault="002E2182" w:rsidP="00273C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53FFD" w14:textId="77777777" w:rsidR="00273C95" w:rsidRDefault="00273C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4366D" w14:textId="77777777" w:rsidR="00273C95" w:rsidRDefault="00273C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74E11" w14:textId="77777777" w:rsidR="00273C95" w:rsidRDefault="00273C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18FAC6" w14:textId="77777777" w:rsidR="002E2182" w:rsidRDefault="002E2182" w:rsidP="00273C95">
      <w:pPr>
        <w:spacing w:after="0" w:line="240" w:lineRule="auto"/>
      </w:pPr>
      <w:r>
        <w:separator/>
      </w:r>
    </w:p>
  </w:footnote>
  <w:footnote w:type="continuationSeparator" w:id="0">
    <w:p w14:paraId="36025AD9" w14:textId="77777777" w:rsidR="002E2182" w:rsidRDefault="002E2182" w:rsidP="00273C9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71A43" w14:textId="77777777" w:rsidR="00273C95" w:rsidRDefault="00273C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1739743293"/>
      <w:docPartObj>
        <w:docPartGallery w:val="Page Numbers (Top of Page)"/>
        <w:docPartUnique/>
      </w:docPartObj>
    </w:sdtPr>
    <w:sdtEndPr>
      <w:rPr>
        <w:noProof/>
      </w:rPr>
    </w:sdtEndPr>
    <w:sdtContent>
      <w:p w14:paraId="27DACC20" w14:textId="15800E83" w:rsidR="00273C95" w:rsidRPr="00273C95" w:rsidRDefault="00273C95">
        <w:pPr>
          <w:pStyle w:val="Header"/>
          <w:jc w:val="right"/>
          <w:rPr>
            <w:rFonts w:ascii="Times New Roman" w:hAnsi="Times New Roman" w:cs="Times New Roman"/>
            <w:sz w:val="24"/>
            <w:szCs w:val="24"/>
          </w:rPr>
        </w:pPr>
        <w:r w:rsidRPr="00273C95">
          <w:rPr>
            <w:rFonts w:ascii="Times New Roman" w:hAnsi="Times New Roman" w:cs="Times New Roman"/>
            <w:sz w:val="24"/>
            <w:szCs w:val="24"/>
          </w:rPr>
          <w:fldChar w:fldCharType="begin"/>
        </w:r>
        <w:r w:rsidRPr="00273C95">
          <w:rPr>
            <w:rFonts w:ascii="Times New Roman" w:hAnsi="Times New Roman" w:cs="Times New Roman"/>
            <w:sz w:val="24"/>
            <w:szCs w:val="24"/>
          </w:rPr>
          <w:instrText xml:space="preserve"> PAGE   \* MERGEFORMAT </w:instrText>
        </w:r>
        <w:r w:rsidRPr="00273C95">
          <w:rPr>
            <w:rFonts w:ascii="Times New Roman" w:hAnsi="Times New Roman" w:cs="Times New Roman"/>
            <w:sz w:val="24"/>
            <w:szCs w:val="24"/>
          </w:rPr>
          <w:fldChar w:fldCharType="separate"/>
        </w:r>
        <w:r w:rsidRPr="00273C95">
          <w:rPr>
            <w:rFonts w:ascii="Times New Roman" w:hAnsi="Times New Roman" w:cs="Times New Roman"/>
            <w:noProof/>
            <w:sz w:val="24"/>
            <w:szCs w:val="24"/>
          </w:rPr>
          <w:t>2</w:t>
        </w:r>
        <w:r w:rsidRPr="00273C95">
          <w:rPr>
            <w:rFonts w:ascii="Times New Roman" w:hAnsi="Times New Roman" w:cs="Times New Roman"/>
            <w:noProof/>
            <w:sz w:val="24"/>
            <w:szCs w:val="24"/>
          </w:rPr>
          <w:fldChar w:fldCharType="end"/>
        </w:r>
      </w:p>
    </w:sdtContent>
  </w:sdt>
  <w:p w14:paraId="1B692F6A" w14:textId="77777777" w:rsidR="00273C95" w:rsidRPr="00273C95" w:rsidRDefault="00273C95">
    <w:pPr>
      <w:pStyle w:val="Head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2F10C" w14:textId="77777777" w:rsidR="00273C95" w:rsidRDefault="00273C9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7F6"/>
    <w:rsid w:val="00000B4E"/>
    <w:rsid w:val="00010365"/>
    <w:rsid w:val="00047B52"/>
    <w:rsid w:val="00057106"/>
    <w:rsid w:val="000828F5"/>
    <w:rsid w:val="000900D3"/>
    <w:rsid w:val="00091CF6"/>
    <w:rsid w:val="000B0848"/>
    <w:rsid w:val="00103C37"/>
    <w:rsid w:val="001A2DC3"/>
    <w:rsid w:val="001B1831"/>
    <w:rsid w:val="001B5C8E"/>
    <w:rsid w:val="001E77F6"/>
    <w:rsid w:val="002049B1"/>
    <w:rsid w:val="002176D0"/>
    <w:rsid w:val="00225B3C"/>
    <w:rsid w:val="00273C95"/>
    <w:rsid w:val="002A6A42"/>
    <w:rsid w:val="002E2182"/>
    <w:rsid w:val="00382BA4"/>
    <w:rsid w:val="003A648D"/>
    <w:rsid w:val="003B1E63"/>
    <w:rsid w:val="003F5C23"/>
    <w:rsid w:val="00420044"/>
    <w:rsid w:val="004200BA"/>
    <w:rsid w:val="00424B6D"/>
    <w:rsid w:val="00426248"/>
    <w:rsid w:val="0049548B"/>
    <w:rsid w:val="004A7DB0"/>
    <w:rsid w:val="00527E83"/>
    <w:rsid w:val="00533588"/>
    <w:rsid w:val="00553CBB"/>
    <w:rsid w:val="00561D2A"/>
    <w:rsid w:val="00564E48"/>
    <w:rsid w:val="005933E3"/>
    <w:rsid w:val="005B6B0E"/>
    <w:rsid w:val="0062278E"/>
    <w:rsid w:val="00627D33"/>
    <w:rsid w:val="006A65FD"/>
    <w:rsid w:val="006B1318"/>
    <w:rsid w:val="006E766C"/>
    <w:rsid w:val="00704FEA"/>
    <w:rsid w:val="00740251"/>
    <w:rsid w:val="00812BEE"/>
    <w:rsid w:val="008B4F91"/>
    <w:rsid w:val="008D36F6"/>
    <w:rsid w:val="009404A7"/>
    <w:rsid w:val="00945D9A"/>
    <w:rsid w:val="0099270C"/>
    <w:rsid w:val="009959A2"/>
    <w:rsid w:val="00996985"/>
    <w:rsid w:val="009D4E41"/>
    <w:rsid w:val="00A30A64"/>
    <w:rsid w:val="00A360F5"/>
    <w:rsid w:val="00A519E4"/>
    <w:rsid w:val="00A537C1"/>
    <w:rsid w:val="00A540F2"/>
    <w:rsid w:val="00A61531"/>
    <w:rsid w:val="00AF468C"/>
    <w:rsid w:val="00B27C31"/>
    <w:rsid w:val="00B41F63"/>
    <w:rsid w:val="00B5111E"/>
    <w:rsid w:val="00B772A6"/>
    <w:rsid w:val="00B91151"/>
    <w:rsid w:val="00BD07D9"/>
    <w:rsid w:val="00BF43EA"/>
    <w:rsid w:val="00BF77D4"/>
    <w:rsid w:val="00C25CC3"/>
    <w:rsid w:val="00C50398"/>
    <w:rsid w:val="00C83FA1"/>
    <w:rsid w:val="00D13B08"/>
    <w:rsid w:val="00D35841"/>
    <w:rsid w:val="00D4291F"/>
    <w:rsid w:val="00D75FB4"/>
    <w:rsid w:val="00DE3AAA"/>
    <w:rsid w:val="00E21646"/>
    <w:rsid w:val="00E34831"/>
    <w:rsid w:val="00E50EE9"/>
    <w:rsid w:val="00EC3F51"/>
    <w:rsid w:val="00F20ECD"/>
    <w:rsid w:val="00F447EC"/>
    <w:rsid w:val="00F6244A"/>
    <w:rsid w:val="00FA6F39"/>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F1C55"/>
  <w15:chartTrackingRefBased/>
  <w15:docId w15:val="{38310C76-37AA-49FA-86FC-768A90142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K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BD07D9"/>
    <w:rPr>
      <w:i/>
      <w:iCs/>
    </w:rPr>
  </w:style>
  <w:style w:type="character" w:styleId="Hyperlink">
    <w:name w:val="Hyperlink"/>
    <w:basedOn w:val="DefaultParagraphFont"/>
    <w:uiPriority w:val="99"/>
    <w:semiHidden/>
    <w:unhideWhenUsed/>
    <w:rsid w:val="00BD07D9"/>
    <w:rPr>
      <w:color w:val="0000FF"/>
      <w:u w:val="single"/>
    </w:rPr>
  </w:style>
  <w:style w:type="paragraph" w:styleId="Header">
    <w:name w:val="header"/>
    <w:basedOn w:val="Normal"/>
    <w:link w:val="HeaderChar"/>
    <w:uiPriority w:val="99"/>
    <w:unhideWhenUsed/>
    <w:rsid w:val="00273C9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3C95"/>
  </w:style>
  <w:style w:type="paragraph" w:styleId="Footer">
    <w:name w:val="footer"/>
    <w:basedOn w:val="Normal"/>
    <w:link w:val="FooterChar"/>
    <w:uiPriority w:val="99"/>
    <w:unhideWhenUsed/>
    <w:rsid w:val="00273C9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3C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hyperlink" Target="http://tolweb.org/Dendrobatidae/16956/1995.01.01" TargetMode="External"/><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ncbi.nlm.nih.gov/pmc/articles/PMC1885597" TargetMode="External"/><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252</TotalTime>
  <Pages>7</Pages>
  <Words>1468</Words>
  <Characters>8372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kasina</dc:creator>
  <cp:lastModifiedBy>kasina</cp:lastModifiedBy>
  <cp:revision>74</cp:revision>
  <dcterms:created xsi:type="dcterms:W3CDTF">2021-05-12T05:15:00Z</dcterms:created>
  <dcterms:modified xsi:type="dcterms:W3CDTF">2021-05-13T10:18:00Z</dcterms:modified>
</cp:coreProperties>
</file>