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15AB" w:rsidRPr="0000775C" w:rsidRDefault="008E15AB" w:rsidP="008E15AB">
      <w:pPr>
        <w:spacing w:line="480" w:lineRule="auto"/>
        <w:jc w:val="center"/>
        <w:rPr>
          <w:rFonts w:ascii="Times New Roman" w:hAnsi="Times New Roman" w:cs="Times New Roman"/>
          <w:sz w:val="24"/>
          <w:szCs w:val="24"/>
        </w:rPr>
      </w:pPr>
      <w:bookmarkStart w:id="0" w:name="_GoBack"/>
      <w:bookmarkEnd w:id="0"/>
    </w:p>
    <w:p w:rsidR="008E15AB" w:rsidRPr="0000775C" w:rsidRDefault="008E15AB" w:rsidP="008E15AB">
      <w:pPr>
        <w:spacing w:line="480" w:lineRule="auto"/>
        <w:jc w:val="center"/>
        <w:rPr>
          <w:rFonts w:ascii="Times New Roman" w:hAnsi="Times New Roman" w:cs="Times New Roman"/>
          <w:sz w:val="24"/>
          <w:szCs w:val="24"/>
        </w:rPr>
      </w:pPr>
    </w:p>
    <w:p w:rsidR="008E15AB" w:rsidRPr="0000775C" w:rsidRDefault="008E15AB" w:rsidP="008E15AB">
      <w:pPr>
        <w:spacing w:line="480" w:lineRule="auto"/>
        <w:jc w:val="center"/>
        <w:rPr>
          <w:rFonts w:ascii="Times New Roman" w:hAnsi="Times New Roman" w:cs="Times New Roman"/>
          <w:sz w:val="24"/>
          <w:szCs w:val="24"/>
        </w:rPr>
      </w:pPr>
    </w:p>
    <w:p w:rsidR="008E15AB" w:rsidRPr="0000775C" w:rsidRDefault="008E15AB" w:rsidP="008E15AB">
      <w:pPr>
        <w:spacing w:line="480" w:lineRule="auto"/>
        <w:jc w:val="center"/>
        <w:rPr>
          <w:rFonts w:ascii="Times New Roman" w:hAnsi="Times New Roman" w:cs="Times New Roman"/>
          <w:sz w:val="24"/>
          <w:szCs w:val="24"/>
        </w:rPr>
      </w:pPr>
      <w:r w:rsidRPr="0000775C">
        <w:rPr>
          <w:rFonts w:ascii="Times New Roman" w:hAnsi="Times New Roman" w:cs="Times New Roman"/>
          <w:sz w:val="24"/>
          <w:szCs w:val="24"/>
        </w:rPr>
        <w:t xml:space="preserve">Economic Violence </w:t>
      </w:r>
      <w:r w:rsidR="00232DD8" w:rsidRPr="0000775C">
        <w:rPr>
          <w:rFonts w:ascii="Times New Roman" w:hAnsi="Times New Roman" w:cs="Times New Roman"/>
          <w:sz w:val="24"/>
          <w:szCs w:val="24"/>
        </w:rPr>
        <w:t>towards</w:t>
      </w:r>
      <w:r w:rsidRPr="0000775C">
        <w:rPr>
          <w:rFonts w:ascii="Times New Roman" w:hAnsi="Times New Roman" w:cs="Times New Roman"/>
          <w:sz w:val="24"/>
          <w:szCs w:val="24"/>
        </w:rPr>
        <w:t xml:space="preserve"> Marginalized Communities</w:t>
      </w:r>
    </w:p>
    <w:p w:rsidR="008E15AB" w:rsidRPr="0000775C" w:rsidRDefault="008E15AB" w:rsidP="008E15AB">
      <w:pPr>
        <w:spacing w:line="480" w:lineRule="auto"/>
        <w:jc w:val="center"/>
        <w:rPr>
          <w:rFonts w:ascii="Times New Roman" w:hAnsi="Times New Roman" w:cs="Times New Roman"/>
          <w:sz w:val="24"/>
          <w:szCs w:val="24"/>
        </w:rPr>
      </w:pPr>
      <w:r w:rsidRPr="0000775C">
        <w:rPr>
          <w:rFonts w:ascii="Times New Roman" w:hAnsi="Times New Roman" w:cs="Times New Roman"/>
          <w:sz w:val="24"/>
          <w:szCs w:val="24"/>
        </w:rPr>
        <w:t>Name</w:t>
      </w:r>
    </w:p>
    <w:p w:rsidR="008E15AB" w:rsidRPr="0000775C" w:rsidRDefault="008E15AB" w:rsidP="008E15AB">
      <w:pPr>
        <w:spacing w:line="480" w:lineRule="auto"/>
        <w:jc w:val="center"/>
        <w:rPr>
          <w:rFonts w:ascii="Times New Roman" w:hAnsi="Times New Roman" w:cs="Times New Roman"/>
          <w:sz w:val="24"/>
          <w:szCs w:val="24"/>
        </w:rPr>
      </w:pPr>
      <w:r w:rsidRPr="0000775C">
        <w:rPr>
          <w:rFonts w:ascii="Times New Roman" w:hAnsi="Times New Roman" w:cs="Times New Roman"/>
          <w:sz w:val="24"/>
          <w:szCs w:val="24"/>
        </w:rPr>
        <w:t>Institutional Affiliation</w:t>
      </w:r>
    </w:p>
    <w:p w:rsidR="008E15AB" w:rsidRPr="0000775C" w:rsidRDefault="008E15AB" w:rsidP="008E15AB">
      <w:pPr>
        <w:spacing w:line="480" w:lineRule="auto"/>
        <w:jc w:val="center"/>
        <w:rPr>
          <w:rFonts w:ascii="Times New Roman" w:hAnsi="Times New Roman" w:cs="Times New Roman"/>
          <w:sz w:val="24"/>
          <w:szCs w:val="24"/>
        </w:rPr>
      </w:pPr>
      <w:r w:rsidRPr="0000775C">
        <w:rPr>
          <w:rFonts w:ascii="Times New Roman" w:hAnsi="Times New Roman" w:cs="Times New Roman"/>
          <w:sz w:val="24"/>
          <w:szCs w:val="24"/>
        </w:rPr>
        <w:t>Course</w:t>
      </w:r>
    </w:p>
    <w:p w:rsidR="008E15AB" w:rsidRPr="0000775C" w:rsidRDefault="008E15AB" w:rsidP="008E15AB">
      <w:pPr>
        <w:spacing w:line="480" w:lineRule="auto"/>
        <w:jc w:val="center"/>
        <w:rPr>
          <w:rFonts w:ascii="Times New Roman" w:hAnsi="Times New Roman" w:cs="Times New Roman"/>
          <w:sz w:val="24"/>
          <w:szCs w:val="24"/>
        </w:rPr>
      </w:pPr>
      <w:r w:rsidRPr="0000775C">
        <w:rPr>
          <w:rFonts w:ascii="Times New Roman" w:hAnsi="Times New Roman" w:cs="Times New Roman"/>
          <w:sz w:val="24"/>
          <w:szCs w:val="24"/>
        </w:rPr>
        <w:t>Professor’s Name</w:t>
      </w:r>
    </w:p>
    <w:p w:rsidR="008E15AB" w:rsidRPr="0000775C" w:rsidRDefault="008E15AB" w:rsidP="008E15AB">
      <w:pPr>
        <w:spacing w:line="480" w:lineRule="auto"/>
        <w:jc w:val="center"/>
        <w:rPr>
          <w:rFonts w:ascii="Times New Roman" w:hAnsi="Times New Roman" w:cs="Times New Roman"/>
          <w:sz w:val="24"/>
          <w:szCs w:val="24"/>
        </w:rPr>
        <w:sectPr w:rsidR="008E15AB" w:rsidRPr="0000775C">
          <w:headerReference w:type="default" r:id="rId6"/>
          <w:pgSz w:w="12240" w:h="15840"/>
          <w:pgMar w:top="1440" w:right="1440" w:bottom="1440" w:left="1440" w:header="720" w:footer="720" w:gutter="0"/>
          <w:cols w:space="720"/>
          <w:docGrid w:linePitch="360"/>
        </w:sectPr>
      </w:pPr>
      <w:r w:rsidRPr="0000775C">
        <w:rPr>
          <w:rFonts w:ascii="Times New Roman" w:hAnsi="Times New Roman" w:cs="Times New Roman"/>
          <w:sz w:val="24"/>
          <w:szCs w:val="24"/>
        </w:rPr>
        <w:t>Due Date</w:t>
      </w:r>
    </w:p>
    <w:p w:rsidR="008E15AB" w:rsidRPr="0000775C" w:rsidRDefault="008E15AB" w:rsidP="008E15AB">
      <w:pPr>
        <w:spacing w:line="480" w:lineRule="auto"/>
        <w:jc w:val="center"/>
        <w:rPr>
          <w:rFonts w:ascii="Times New Roman" w:hAnsi="Times New Roman" w:cs="Times New Roman"/>
          <w:sz w:val="24"/>
          <w:szCs w:val="24"/>
        </w:rPr>
      </w:pPr>
      <w:r w:rsidRPr="0000775C">
        <w:rPr>
          <w:rFonts w:ascii="Times New Roman" w:hAnsi="Times New Roman" w:cs="Times New Roman"/>
          <w:sz w:val="24"/>
          <w:szCs w:val="24"/>
        </w:rPr>
        <w:lastRenderedPageBreak/>
        <w:t xml:space="preserve">Economic Violence </w:t>
      </w:r>
      <w:r w:rsidR="00232DD8" w:rsidRPr="0000775C">
        <w:rPr>
          <w:rFonts w:ascii="Times New Roman" w:hAnsi="Times New Roman" w:cs="Times New Roman"/>
          <w:sz w:val="24"/>
          <w:szCs w:val="24"/>
        </w:rPr>
        <w:t>towards</w:t>
      </w:r>
      <w:r w:rsidRPr="0000775C">
        <w:rPr>
          <w:rFonts w:ascii="Times New Roman" w:hAnsi="Times New Roman" w:cs="Times New Roman"/>
          <w:sz w:val="24"/>
          <w:szCs w:val="24"/>
        </w:rPr>
        <w:t xml:space="preserve"> Marginalized Communities</w:t>
      </w:r>
    </w:p>
    <w:p w:rsidR="008E15AB" w:rsidRPr="0000775C" w:rsidRDefault="008E15AB" w:rsidP="008E15AB">
      <w:pPr>
        <w:spacing w:line="480" w:lineRule="auto"/>
        <w:rPr>
          <w:rFonts w:ascii="Times New Roman" w:hAnsi="Times New Roman" w:cs="Times New Roman"/>
          <w:b/>
          <w:sz w:val="24"/>
          <w:szCs w:val="24"/>
        </w:rPr>
      </w:pPr>
      <w:r w:rsidRPr="0000775C">
        <w:rPr>
          <w:rFonts w:ascii="Times New Roman" w:hAnsi="Times New Roman" w:cs="Times New Roman"/>
          <w:b/>
          <w:sz w:val="24"/>
          <w:szCs w:val="24"/>
        </w:rPr>
        <w:t>Introduction</w:t>
      </w:r>
    </w:p>
    <w:p w:rsidR="008E15AB" w:rsidRPr="0000775C" w:rsidRDefault="008E15AB" w:rsidP="008E15AB">
      <w:pPr>
        <w:spacing w:line="480" w:lineRule="auto"/>
        <w:rPr>
          <w:rFonts w:ascii="Times New Roman" w:hAnsi="Times New Roman" w:cs="Times New Roman"/>
          <w:sz w:val="24"/>
          <w:szCs w:val="24"/>
        </w:rPr>
      </w:pPr>
      <w:r w:rsidRPr="0000775C">
        <w:rPr>
          <w:rFonts w:ascii="Times New Roman" w:hAnsi="Times New Roman" w:cs="Times New Roman"/>
          <w:sz w:val="24"/>
          <w:szCs w:val="24"/>
        </w:rPr>
        <w:t>Economic violence in the USA has thrived and developed towards the marginalized communities. The violence course is based on the social stratifications in the country where lower class members are viewed as criminals. Typically, most criminals belong to the lower class due to low income and lack of job opportunities</w:t>
      </w:r>
      <w:r w:rsidR="0000775C" w:rsidRPr="0000775C">
        <w:rPr>
          <w:rFonts w:ascii="Times New Roman" w:hAnsi="Times New Roman" w:cs="Times New Roman"/>
          <w:sz w:val="24"/>
          <w:szCs w:val="24"/>
        </w:rPr>
        <w:t xml:space="preserve"> (</w:t>
      </w:r>
      <w:r w:rsidR="0000775C" w:rsidRPr="0000775C">
        <w:rPr>
          <w:rFonts w:ascii="Times New Roman" w:hAnsi="Times New Roman" w:cs="Times New Roman"/>
          <w:color w:val="222222"/>
          <w:sz w:val="24"/>
          <w:szCs w:val="24"/>
          <w:shd w:val="clear" w:color="auto" w:fill="FFFFFF"/>
        </w:rPr>
        <w:t>Stewart et al., 2020</w:t>
      </w:r>
      <w:r w:rsidR="0000775C" w:rsidRPr="0000775C">
        <w:rPr>
          <w:rFonts w:ascii="Times New Roman" w:hAnsi="Times New Roman" w:cs="Times New Roman"/>
          <w:sz w:val="24"/>
          <w:szCs w:val="24"/>
        </w:rPr>
        <w:t>)</w:t>
      </w:r>
      <w:r w:rsidRPr="0000775C">
        <w:rPr>
          <w:rFonts w:ascii="Times New Roman" w:hAnsi="Times New Roman" w:cs="Times New Roman"/>
          <w:sz w:val="24"/>
          <w:szCs w:val="24"/>
        </w:rPr>
        <w:t>. The criminal justice system has failed to equalize the distribution of rights and privileges among the stratified community. For instance, the criminal justice system provides a record of criminal cases of individuals seeking federal and private jobs to the employees</w:t>
      </w:r>
      <w:r w:rsidR="0000775C" w:rsidRPr="0000775C">
        <w:rPr>
          <w:rFonts w:ascii="Times New Roman" w:hAnsi="Times New Roman" w:cs="Times New Roman"/>
          <w:sz w:val="24"/>
          <w:szCs w:val="24"/>
        </w:rPr>
        <w:t xml:space="preserve"> (Campbellsville University, 2017)</w:t>
      </w:r>
      <w:r w:rsidRPr="0000775C">
        <w:rPr>
          <w:rFonts w:ascii="Times New Roman" w:hAnsi="Times New Roman" w:cs="Times New Roman"/>
          <w:sz w:val="24"/>
          <w:szCs w:val="24"/>
        </w:rPr>
        <w:t>. Since a substantial population of criminals are the marginalized communities, they are denied job opportunities and continue facing economic challenges. The criminal justice system continues to accelerate economic violence towards the marginalized communities in the USA.</w:t>
      </w:r>
    </w:p>
    <w:p w:rsidR="008E15AB" w:rsidRPr="0000775C" w:rsidRDefault="008E15AB" w:rsidP="008E15AB">
      <w:pPr>
        <w:spacing w:line="480" w:lineRule="auto"/>
        <w:rPr>
          <w:rFonts w:ascii="Times New Roman" w:hAnsi="Times New Roman" w:cs="Times New Roman"/>
          <w:b/>
          <w:sz w:val="24"/>
          <w:szCs w:val="24"/>
        </w:rPr>
      </w:pPr>
      <w:r w:rsidRPr="0000775C">
        <w:rPr>
          <w:rFonts w:ascii="Times New Roman" w:hAnsi="Times New Roman" w:cs="Times New Roman"/>
          <w:b/>
          <w:sz w:val="24"/>
          <w:szCs w:val="24"/>
        </w:rPr>
        <w:t>How Survey Design and Secondary Analysis Complement Each Other</w:t>
      </w:r>
    </w:p>
    <w:p w:rsidR="008E15AB" w:rsidRPr="0000775C" w:rsidRDefault="008E15AB" w:rsidP="008E15AB">
      <w:pPr>
        <w:spacing w:line="480" w:lineRule="auto"/>
        <w:ind w:firstLine="720"/>
        <w:rPr>
          <w:rFonts w:ascii="Times New Roman" w:hAnsi="Times New Roman" w:cs="Times New Roman"/>
          <w:sz w:val="24"/>
          <w:szCs w:val="24"/>
        </w:rPr>
      </w:pPr>
      <w:r w:rsidRPr="0000775C">
        <w:rPr>
          <w:rFonts w:ascii="Times New Roman" w:hAnsi="Times New Roman" w:cs="Times New Roman"/>
          <w:sz w:val="24"/>
          <w:szCs w:val="24"/>
        </w:rPr>
        <w:t>Population surveys in Chicago will be the primary source of information for the research. The data that will be collected will verify the accuracy of the secondary data. Through the survey design, rigorous and updated data will be collected, unlike in the secondary analysis. Secondary analysis, on the other hand, will be quick and easy to conduct. The secondary data will present a credibility-enhancing perspective of the previous data, decreasing the chances of error. In general, the two methods will provide an expanded perception and ideas for the research.</w:t>
      </w:r>
    </w:p>
    <w:p w:rsidR="008E15AB" w:rsidRPr="0000775C" w:rsidRDefault="008E15AB" w:rsidP="008E15AB">
      <w:pPr>
        <w:spacing w:line="480" w:lineRule="auto"/>
        <w:rPr>
          <w:rFonts w:ascii="Times New Roman" w:hAnsi="Times New Roman" w:cs="Times New Roman"/>
          <w:b/>
          <w:sz w:val="24"/>
          <w:szCs w:val="24"/>
        </w:rPr>
      </w:pPr>
      <w:r w:rsidRPr="0000775C">
        <w:rPr>
          <w:rFonts w:ascii="Times New Roman" w:hAnsi="Times New Roman" w:cs="Times New Roman"/>
          <w:b/>
          <w:sz w:val="24"/>
          <w:szCs w:val="24"/>
        </w:rPr>
        <w:t>Conclusion</w:t>
      </w:r>
    </w:p>
    <w:p w:rsidR="00BA6B27" w:rsidRPr="0000775C" w:rsidRDefault="008E15AB" w:rsidP="008E15AB">
      <w:pPr>
        <w:spacing w:line="480" w:lineRule="auto"/>
        <w:ind w:firstLine="720"/>
        <w:rPr>
          <w:rFonts w:ascii="Times New Roman" w:hAnsi="Times New Roman" w:cs="Times New Roman"/>
          <w:sz w:val="24"/>
          <w:szCs w:val="24"/>
        </w:rPr>
      </w:pPr>
      <w:r w:rsidRPr="0000775C">
        <w:rPr>
          <w:rFonts w:ascii="Times New Roman" w:hAnsi="Times New Roman" w:cs="Times New Roman"/>
          <w:sz w:val="24"/>
          <w:szCs w:val="24"/>
        </w:rPr>
        <w:t xml:space="preserve">In summary, the research will analyze the challenges faced by African-Americans in Chicago. Information collected will be reviewed to establish whether justice and fairness have </w:t>
      </w:r>
      <w:r w:rsidRPr="0000775C">
        <w:rPr>
          <w:rFonts w:ascii="Times New Roman" w:hAnsi="Times New Roman" w:cs="Times New Roman"/>
          <w:sz w:val="24"/>
          <w:szCs w:val="24"/>
        </w:rPr>
        <w:lastRenderedPageBreak/>
        <w:t>been achieved in the criminal justice system. The effectiveness of the existing legal frameworks will be elemental in reviewing the services rendered by the police offers when arresting and availing the criminals to the court. Overall procedure and course of the research will aid professional researchers in establishing how effective federal policies can be implemented to reduce economic violence against marginalized communities. This research will help the criminal justice system develop ideal policies and practices in their service delivery. Further, the system will review its existing policies and practices and streamline their decision-making procedures in their daily work.</w:t>
      </w:r>
    </w:p>
    <w:p w:rsidR="0000775C" w:rsidRDefault="0000775C" w:rsidP="0000775C">
      <w:pPr>
        <w:spacing w:line="480" w:lineRule="auto"/>
        <w:ind w:firstLine="720"/>
        <w:rPr>
          <w:rFonts w:ascii="Times New Roman" w:hAnsi="Times New Roman" w:cs="Times New Roman"/>
          <w:sz w:val="24"/>
          <w:szCs w:val="24"/>
        </w:rPr>
        <w:sectPr w:rsidR="0000775C">
          <w:headerReference w:type="default" r:id="rId7"/>
          <w:pgSz w:w="12240" w:h="15840"/>
          <w:pgMar w:top="1440" w:right="1440" w:bottom="1440" w:left="1440" w:header="720" w:footer="720" w:gutter="0"/>
          <w:cols w:space="720"/>
          <w:docGrid w:linePitch="360"/>
        </w:sectPr>
      </w:pPr>
    </w:p>
    <w:p w:rsidR="008E15AB" w:rsidRPr="0000775C" w:rsidRDefault="0000775C" w:rsidP="0000775C">
      <w:pPr>
        <w:spacing w:line="480" w:lineRule="auto"/>
        <w:ind w:firstLine="720"/>
        <w:jc w:val="center"/>
        <w:rPr>
          <w:rFonts w:ascii="Times New Roman" w:hAnsi="Times New Roman" w:cs="Times New Roman"/>
          <w:sz w:val="24"/>
          <w:szCs w:val="24"/>
        </w:rPr>
      </w:pPr>
      <w:r w:rsidRPr="0000775C">
        <w:rPr>
          <w:rFonts w:ascii="Times New Roman" w:hAnsi="Times New Roman" w:cs="Times New Roman"/>
          <w:sz w:val="24"/>
          <w:szCs w:val="24"/>
        </w:rPr>
        <w:lastRenderedPageBreak/>
        <w:t>References</w:t>
      </w:r>
    </w:p>
    <w:p w:rsidR="0000775C" w:rsidRPr="0000775C" w:rsidRDefault="0000775C" w:rsidP="0000775C">
      <w:pPr>
        <w:spacing w:line="480" w:lineRule="auto"/>
        <w:ind w:left="720" w:hanging="720"/>
        <w:rPr>
          <w:rFonts w:ascii="Times New Roman" w:hAnsi="Times New Roman" w:cs="Times New Roman"/>
          <w:sz w:val="24"/>
          <w:szCs w:val="24"/>
        </w:rPr>
      </w:pPr>
      <w:r w:rsidRPr="0000775C">
        <w:rPr>
          <w:rFonts w:ascii="Times New Roman" w:hAnsi="Times New Roman" w:cs="Times New Roman"/>
          <w:sz w:val="24"/>
          <w:szCs w:val="24"/>
        </w:rPr>
        <w:t xml:space="preserve">Campbellsville University. (2017). Social Stratification: Inequality and the US Criminal Justice. Retrieved on May 11, 2021, from </w:t>
      </w:r>
      <w:hyperlink r:id="rId8" w:anchor=":~:text=Social%20Stratification%3A%20Inequality%20and%20the%20U.S.%20Criminal%20Justice%20System,-Posted%20May%2023&amp;text=This%20increased%20emphasis%20on%20incarceration,more%20likely%20to%20be%20incarcerated" w:history="1">
        <w:r w:rsidRPr="0000775C">
          <w:rPr>
            <w:rStyle w:val="Hyperlink"/>
            <w:rFonts w:ascii="Times New Roman" w:hAnsi="Times New Roman" w:cs="Times New Roman"/>
            <w:sz w:val="24"/>
            <w:szCs w:val="24"/>
          </w:rPr>
          <w:t>https://online.campbellsville.edu/criminal-justice/social-stratification-inequality-and-the-u-s-criminal-justice-system/#:~:text=Social%20Stratification%3A%20Inequality%20and%20the%20U.S.%20Criminal%20Justice%20System,-Posted%20May%2023&amp;text=This%20increased%20emphasis%20on%20incarceration,more%20likely%20to%20be%20incarcerated</w:t>
        </w:r>
      </w:hyperlink>
      <w:r w:rsidRPr="0000775C">
        <w:rPr>
          <w:rFonts w:ascii="Times New Roman" w:hAnsi="Times New Roman" w:cs="Times New Roman"/>
          <w:sz w:val="24"/>
          <w:szCs w:val="24"/>
        </w:rPr>
        <w:t xml:space="preserve"> </w:t>
      </w:r>
    </w:p>
    <w:p w:rsidR="0000775C" w:rsidRPr="0000775C" w:rsidRDefault="0000775C" w:rsidP="0000775C">
      <w:pPr>
        <w:spacing w:line="480" w:lineRule="auto"/>
        <w:ind w:left="720" w:hanging="720"/>
        <w:rPr>
          <w:rFonts w:ascii="Times New Roman" w:hAnsi="Times New Roman" w:cs="Times New Roman"/>
          <w:sz w:val="24"/>
          <w:szCs w:val="24"/>
        </w:rPr>
      </w:pPr>
      <w:r w:rsidRPr="0000775C">
        <w:rPr>
          <w:rFonts w:ascii="Times New Roman" w:hAnsi="Times New Roman" w:cs="Times New Roman"/>
          <w:color w:val="222222"/>
          <w:sz w:val="24"/>
          <w:szCs w:val="24"/>
          <w:shd w:val="clear" w:color="auto" w:fill="FFFFFF"/>
        </w:rPr>
        <w:t>Stewart, E. A., Warren, P. Y., Hughes, C., &amp; Brunson, R. K. (2020). Race, ethnicity, and criminal justice contact: Reflections for future research. </w:t>
      </w:r>
      <w:r w:rsidRPr="0000775C">
        <w:rPr>
          <w:rFonts w:ascii="Times New Roman" w:hAnsi="Times New Roman" w:cs="Times New Roman"/>
          <w:i/>
          <w:iCs/>
          <w:color w:val="222222"/>
          <w:sz w:val="24"/>
          <w:szCs w:val="24"/>
          <w:shd w:val="clear" w:color="auto" w:fill="FFFFFF"/>
        </w:rPr>
        <w:t>Race and Justice</w:t>
      </w:r>
      <w:r w:rsidRPr="0000775C">
        <w:rPr>
          <w:rFonts w:ascii="Times New Roman" w:hAnsi="Times New Roman" w:cs="Times New Roman"/>
          <w:color w:val="222222"/>
          <w:sz w:val="24"/>
          <w:szCs w:val="24"/>
          <w:shd w:val="clear" w:color="auto" w:fill="FFFFFF"/>
        </w:rPr>
        <w:t>, </w:t>
      </w:r>
      <w:r w:rsidRPr="0000775C">
        <w:rPr>
          <w:rFonts w:ascii="Times New Roman" w:hAnsi="Times New Roman" w:cs="Times New Roman"/>
          <w:i/>
          <w:iCs/>
          <w:color w:val="222222"/>
          <w:sz w:val="24"/>
          <w:szCs w:val="24"/>
          <w:shd w:val="clear" w:color="auto" w:fill="FFFFFF"/>
        </w:rPr>
        <w:t>10</w:t>
      </w:r>
      <w:r w:rsidRPr="0000775C">
        <w:rPr>
          <w:rFonts w:ascii="Times New Roman" w:hAnsi="Times New Roman" w:cs="Times New Roman"/>
          <w:color w:val="222222"/>
          <w:sz w:val="24"/>
          <w:szCs w:val="24"/>
          <w:shd w:val="clear" w:color="auto" w:fill="FFFFFF"/>
        </w:rPr>
        <w:t>(2), 119-149.</w:t>
      </w:r>
    </w:p>
    <w:sectPr w:rsidR="0000775C" w:rsidRPr="0000775C">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3BF" w:rsidRDefault="000313BF" w:rsidP="00141293">
      <w:pPr>
        <w:spacing w:after="0" w:line="240" w:lineRule="auto"/>
      </w:pPr>
      <w:r>
        <w:separator/>
      </w:r>
    </w:p>
  </w:endnote>
  <w:endnote w:type="continuationSeparator" w:id="0">
    <w:p w:rsidR="000313BF" w:rsidRDefault="000313BF" w:rsidP="00141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3BF" w:rsidRDefault="000313BF" w:rsidP="00141293">
      <w:pPr>
        <w:spacing w:after="0" w:line="240" w:lineRule="auto"/>
      </w:pPr>
      <w:r>
        <w:separator/>
      </w:r>
    </w:p>
  </w:footnote>
  <w:footnote w:type="continuationSeparator" w:id="0">
    <w:p w:rsidR="000313BF" w:rsidRDefault="000313BF" w:rsidP="001412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293" w:rsidRPr="008E15AB" w:rsidRDefault="008E15AB">
    <w:pPr>
      <w:pStyle w:val="Header"/>
      <w:rPr>
        <w:rFonts w:ascii="Times New Roman" w:hAnsi="Times New Roman" w:cs="Times New Roman"/>
        <w:sz w:val="24"/>
        <w:szCs w:val="24"/>
      </w:rPr>
    </w:pPr>
    <w:r w:rsidRPr="008E15AB">
      <w:rPr>
        <w:rFonts w:ascii="Times New Roman" w:hAnsi="Times New Roman" w:cs="Times New Roman"/>
        <w:sz w:val="24"/>
        <w:szCs w:val="24"/>
      </w:rPr>
      <w:t>Running head: ECONOMIC VIOLENCE TOWARDS MARGINALIZED COMMUNITIES</w:t>
    </w:r>
    <w:r w:rsidRPr="008E15AB">
      <w:rPr>
        <w:rFonts w:ascii="Times New Roman" w:hAnsi="Times New Roman" w:cs="Times New Roman"/>
        <w:sz w:val="24"/>
        <w:szCs w:val="24"/>
      </w:rPr>
      <w:tab/>
    </w:r>
    <w:r w:rsidRPr="008E15AB">
      <w:rPr>
        <w:rFonts w:ascii="Times New Roman" w:hAnsi="Times New Roman" w:cs="Times New Roman"/>
        <w:sz w:val="24"/>
        <w:szCs w:val="24"/>
      </w:rPr>
      <w:fldChar w:fldCharType="begin"/>
    </w:r>
    <w:r w:rsidRPr="008E15AB">
      <w:rPr>
        <w:rFonts w:ascii="Times New Roman" w:hAnsi="Times New Roman" w:cs="Times New Roman"/>
        <w:sz w:val="24"/>
        <w:szCs w:val="24"/>
      </w:rPr>
      <w:instrText xml:space="preserve"> PAGE   \* MERGEFORMAT </w:instrText>
    </w:r>
    <w:r w:rsidRPr="008E15AB">
      <w:rPr>
        <w:rFonts w:ascii="Times New Roman" w:hAnsi="Times New Roman" w:cs="Times New Roman"/>
        <w:sz w:val="24"/>
        <w:szCs w:val="24"/>
      </w:rPr>
      <w:fldChar w:fldCharType="separate"/>
    </w:r>
    <w:r w:rsidR="00232DD8">
      <w:rPr>
        <w:rFonts w:ascii="Times New Roman" w:hAnsi="Times New Roman" w:cs="Times New Roman"/>
        <w:noProof/>
        <w:sz w:val="24"/>
        <w:szCs w:val="24"/>
      </w:rPr>
      <w:t>1</w:t>
    </w:r>
    <w:r w:rsidRPr="008E15AB">
      <w:rPr>
        <w:rFonts w:ascii="Times New Roman" w:hAnsi="Times New Roman" w:cs="Times New Roman"/>
        <w:noProof/>
        <w:sz w:val="24"/>
        <w:szCs w:val="24"/>
      </w:rPr>
      <w:fldChar w:fldCharType="end"/>
    </w:r>
  </w:p>
  <w:p w:rsidR="00141293" w:rsidRDefault="001412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5AB" w:rsidRPr="008E15AB" w:rsidRDefault="008E15AB">
    <w:pPr>
      <w:pStyle w:val="Header"/>
      <w:rPr>
        <w:rFonts w:ascii="Times New Roman" w:hAnsi="Times New Roman" w:cs="Times New Roman"/>
        <w:sz w:val="24"/>
        <w:szCs w:val="24"/>
      </w:rPr>
    </w:pPr>
    <w:r w:rsidRPr="008E15AB">
      <w:rPr>
        <w:rFonts w:ascii="Times New Roman" w:hAnsi="Times New Roman" w:cs="Times New Roman"/>
        <w:sz w:val="24"/>
        <w:szCs w:val="24"/>
      </w:rPr>
      <w:t>ECONOMIC VIOLENCE TOWARDS MARGINALIZED COMMUNITIES</w:t>
    </w:r>
    <w:r w:rsidRPr="008E15AB">
      <w:rPr>
        <w:rFonts w:ascii="Times New Roman" w:hAnsi="Times New Roman" w:cs="Times New Roman"/>
        <w:sz w:val="24"/>
        <w:szCs w:val="24"/>
      </w:rPr>
      <w:tab/>
    </w:r>
    <w:r w:rsidRPr="008E15AB">
      <w:rPr>
        <w:rFonts w:ascii="Times New Roman" w:hAnsi="Times New Roman" w:cs="Times New Roman"/>
        <w:sz w:val="24"/>
        <w:szCs w:val="24"/>
      </w:rPr>
      <w:fldChar w:fldCharType="begin"/>
    </w:r>
    <w:r w:rsidRPr="008E15AB">
      <w:rPr>
        <w:rFonts w:ascii="Times New Roman" w:hAnsi="Times New Roman" w:cs="Times New Roman"/>
        <w:sz w:val="24"/>
        <w:szCs w:val="24"/>
      </w:rPr>
      <w:instrText xml:space="preserve"> PAGE   \* MERGEFORMAT </w:instrText>
    </w:r>
    <w:r w:rsidRPr="008E15AB">
      <w:rPr>
        <w:rFonts w:ascii="Times New Roman" w:hAnsi="Times New Roman" w:cs="Times New Roman"/>
        <w:sz w:val="24"/>
        <w:szCs w:val="24"/>
      </w:rPr>
      <w:fldChar w:fldCharType="separate"/>
    </w:r>
    <w:r w:rsidR="00232DD8">
      <w:rPr>
        <w:rFonts w:ascii="Times New Roman" w:hAnsi="Times New Roman" w:cs="Times New Roman"/>
        <w:noProof/>
        <w:sz w:val="24"/>
        <w:szCs w:val="24"/>
      </w:rPr>
      <w:t>3</w:t>
    </w:r>
    <w:r w:rsidRPr="008E15AB">
      <w:rPr>
        <w:rFonts w:ascii="Times New Roman" w:hAnsi="Times New Roman" w:cs="Times New Roman"/>
        <w:noProof/>
        <w:sz w:val="24"/>
        <w:szCs w:val="24"/>
      </w:rPr>
      <w:fldChar w:fldCharType="end"/>
    </w:r>
  </w:p>
  <w:p w:rsidR="008E15AB" w:rsidRDefault="008E15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5C" w:rsidRPr="008E15AB" w:rsidRDefault="0000775C">
    <w:pPr>
      <w:pStyle w:val="Header"/>
      <w:rPr>
        <w:rFonts w:ascii="Times New Roman" w:hAnsi="Times New Roman" w:cs="Times New Roman"/>
        <w:sz w:val="24"/>
        <w:szCs w:val="24"/>
      </w:rPr>
    </w:pPr>
    <w:r>
      <w:rPr>
        <w:rFonts w:ascii="Times New Roman" w:hAnsi="Times New Roman" w:cs="Times New Roman"/>
        <w:sz w:val="24"/>
        <w:szCs w:val="24"/>
      </w:rPr>
      <w:tab/>
    </w:r>
    <w:r w:rsidRPr="008E15AB">
      <w:rPr>
        <w:rFonts w:ascii="Times New Roman" w:hAnsi="Times New Roman" w:cs="Times New Roman"/>
        <w:sz w:val="24"/>
        <w:szCs w:val="24"/>
      </w:rPr>
      <w:tab/>
    </w:r>
    <w:r w:rsidRPr="008E15AB">
      <w:rPr>
        <w:rFonts w:ascii="Times New Roman" w:hAnsi="Times New Roman" w:cs="Times New Roman"/>
        <w:sz w:val="24"/>
        <w:szCs w:val="24"/>
      </w:rPr>
      <w:fldChar w:fldCharType="begin"/>
    </w:r>
    <w:r w:rsidRPr="008E15AB">
      <w:rPr>
        <w:rFonts w:ascii="Times New Roman" w:hAnsi="Times New Roman" w:cs="Times New Roman"/>
        <w:sz w:val="24"/>
        <w:szCs w:val="24"/>
      </w:rPr>
      <w:instrText xml:space="preserve"> PAGE   \* MERGEFORMAT </w:instrText>
    </w:r>
    <w:r w:rsidRPr="008E15AB">
      <w:rPr>
        <w:rFonts w:ascii="Times New Roman" w:hAnsi="Times New Roman" w:cs="Times New Roman"/>
        <w:sz w:val="24"/>
        <w:szCs w:val="24"/>
      </w:rPr>
      <w:fldChar w:fldCharType="separate"/>
    </w:r>
    <w:r w:rsidR="00232DD8">
      <w:rPr>
        <w:rFonts w:ascii="Times New Roman" w:hAnsi="Times New Roman" w:cs="Times New Roman"/>
        <w:noProof/>
        <w:sz w:val="24"/>
        <w:szCs w:val="24"/>
      </w:rPr>
      <w:t>4</w:t>
    </w:r>
    <w:r w:rsidRPr="008E15AB">
      <w:rPr>
        <w:rFonts w:ascii="Times New Roman" w:hAnsi="Times New Roman" w:cs="Times New Roman"/>
        <w:noProof/>
        <w:sz w:val="24"/>
        <w:szCs w:val="24"/>
      </w:rPr>
      <w:fldChar w:fldCharType="end"/>
    </w:r>
  </w:p>
  <w:p w:rsidR="0000775C" w:rsidRDefault="0000775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293"/>
    <w:rsid w:val="0000775C"/>
    <w:rsid w:val="000313BF"/>
    <w:rsid w:val="00051082"/>
    <w:rsid w:val="00141293"/>
    <w:rsid w:val="00232DD8"/>
    <w:rsid w:val="00273C3F"/>
    <w:rsid w:val="002A56B0"/>
    <w:rsid w:val="008E15AB"/>
    <w:rsid w:val="008F7860"/>
    <w:rsid w:val="00914293"/>
    <w:rsid w:val="00A4460C"/>
    <w:rsid w:val="00A64695"/>
    <w:rsid w:val="00BA6B27"/>
    <w:rsid w:val="00CC4F1E"/>
    <w:rsid w:val="00CE3407"/>
    <w:rsid w:val="00E21E31"/>
    <w:rsid w:val="00FA66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417131F-3106-4C25-B84F-32C22F102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12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1293"/>
  </w:style>
  <w:style w:type="paragraph" w:styleId="Footer">
    <w:name w:val="footer"/>
    <w:basedOn w:val="Normal"/>
    <w:link w:val="FooterChar"/>
    <w:uiPriority w:val="99"/>
    <w:unhideWhenUsed/>
    <w:rsid w:val="001412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1293"/>
  </w:style>
  <w:style w:type="character" w:styleId="Hyperlink">
    <w:name w:val="Hyperlink"/>
    <w:basedOn w:val="DefaultParagraphFont"/>
    <w:uiPriority w:val="99"/>
    <w:unhideWhenUsed/>
    <w:rsid w:val="0000775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campbellsville.edu/criminal-justice/social-stratification-inequality-and-the-u-s-criminal-justice-system/" TargetMode="Externa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4</Pages>
  <Words>538</Words>
  <Characters>3071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Dominic Chege</cp:lastModifiedBy>
  <cp:revision>6</cp:revision>
  <dcterms:created xsi:type="dcterms:W3CDTF">2021-05-11T16:14:00Z</dcterms:created>
  <dcterms:modified xsi:type="dcterms:W3CDTF">2021-05-11T17:55:00Z</dcterms:modified>
</cp:coreProperties>
</file>