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F0D73C" w14:textId="13C22A0D" w:rsidR="00C47067" w:rsidRPr="00C47067" w:rsidRDefault="00C47067" w:rsidP="00C47067">
      <w:pPr>
        <w:spacing w:line="360" w:lineRule="auto"/>
        <w:jc w:val="center"/>
        <w:rPr>
          <w:rFonts w:ascii="Times New Roman" w:hAnsi="Times New Roman" w:cs="Times New Roman"/>
          <w:b/>
          <w:bCs/>
          <w:sz w:val="24"/>
          <w:szCs w:val="24"/>
        </w:rPr>
      </w:pPr>
      <w:r w:rsidRPr="00C47067">
        <w:rPr>
          <w:rFonts w:ascii="Times New Roman" w:hAnsi="Times New Roman" w:cs="Times New Roman"/>
          <w:b/>
          <w:bCs/>
          <w:sz w:val="24"/>
          <w:szCs w:val="24"/>
        </w:rPr>
        <w:t xml:space="preserve">Exchange, </w:t>
      </w:r>
      <w:r w:rsidRPr="00C47067">
        <w:rPr>
          <w:rFonts w:ascii="Times New Roman" w:hAnsi="Times New Roman" w:cs="Times New Roman"/>
          <w:b/>
          <w:bCs/>
          <w:sz w:val="24"/>
          <w:szCs w:val="24"/>
        </w:rPr>
        <w:t>Network</w:t>
      </w:r>
      <w:r w:rsidRPr="00C47067">
        <w:rPr>
          <w:rFonts w:ascii="Times New Roman" w:hAnsi="Times New Roman" w:cs="Times New Roman"/>
          <w:b/>
          <w:bCs/>
          <w:sz w:val="24"/>
          <w:szCs w:val="24"/>
        </w:rPr>
        <w:t xml:space="preserve">, </w:t>
      </w:r>
      <w:r>
        <w:rPr>
          <w:rFonts w:ascii="Times New Roman" w:hAnsi="Times New Roman" w:cs="Times New Roman"/>
          <w:b/>
          <w:bCs/>
          <w:sz w:val="24"/>
          <w:szCs w:val="24"/>
        </w:rPr>
        <w:t>a</w:t>
      </w:r>
      <w:r w:rsidRPr="00C47067">
        <w:rPr>
          <w:rFonts w:ascii="Times New Roman" w:hAnsi="Times New Roman" w:cs="Times New Roman"/>
          <w:b/>
          <w:bCs/>
          <w:sz w:val="24"/>
          <w:szCs w:val="24"/>
        </w:rPr>
        <w:t>nd Rational Theory Choice</w:t>
      </w:r>
    </w:p>
    <w:p w14:paraId="6C7FA970" w14:textId="2BEC8681" w:rsidR="00931D45" w:rsidRPr="00C47067" w:rsidRDefault="003F68A7" w:rsidP="0067763F">
      <w:pPr>
        <w:spacing w:line="360" w:lineRule="auto"/>
        <w:rPr>
          <w:rFonts w:ascii="Times New Roman" w:hAnsi="Times New Roman" w:cs="Times New Roman"/>
          <w:b/>
          <w:bCs/>
          <w:i/>
          <w:iCs/>
          <w:sz w:val="24"/>
          <w:szCs w:val="24"/>
        </w:rPr>
      </w:pPr>
      <w:r w:rsidRPr="00C47067">
        <w:rPr>
          <w:rFonts w:ascii="Times New Roman" w:hAnsi="Times New Roman" w:cs="Times New Roman"/>
          <w:b/>
          <w:bCs/>
          <w:i/>
          <w:iCs/>
          <w:sz w:val="24"/>
          <w:szCs w:val="24"/>
        </w:rPr>
        <w:t>How have exchange theory, network theory, and rational choice theory contributed to modern social theory?</w:t>
      </w:r>
    </w:p>
    <w:p w14:paraId="346A269F" w14:textId="4E34CB63" w:rsidR="002C116B" w:rsidRPr="00C47067" w:rsidRDefault="002C116B" w:rsidP="00C47067">
      <w:pPr>
        <w:spacing w:line="360" w:lineRule="auto"/>
        <w:ind w:firstLine="720"/>
        <w:rPr>
          <w:rFonts w:ascii="Times New Roman" w:hAnsi="Times New Roman" w:cs="Times New Roman"/>
          <w:sz w:val="24"/>
          <w:szCs w:val="24"/>
        </w:rPr>
      </w:pPr>
      <w:r w:rsidRPr="00C47067">
        <w:rPr>
          <w:rFonts w:ascii="Times New Roman" w:hAnsi="Times New Roman" w:cs="Times New Roman"/>
          <w:sz w:val="24"/>
          <w:szCs w:val="24"/>
        </w:rPr>
        <w:t>According to the exchange theory, people will always be determined to maximize their returns while avoiding any punishment</w:t>
      </w:r>
      <w:r w:rsidR="00BA68F8" w:rsidRPr="00C47067">
        <w:rPr>
          <w:rFonts w:ascii="Times New Roman" w:hAnsi="Times New Roman" w:cs="Times New Roman"/>
          <w:sz w:val="24"/>
          <w:szCs w:val="24"/>
        </w:rPr>
        <w:t xml:space="preserve"> </w:t>
      </w:r>
      <w:r w:rsidR="00BA68F8" w:rsidRPr="00C47067">
        <w:rPr>
          <w:rFonts w:ascii="Times New Roman" w:hAnsi="Times New Roman" w:cs="Times New Roman"/>
          <w:sz w:val="24"/>
          <w:szCs w:val="24"/>
        </w:rPr>
        <w:t>(Ritzer &amp; Goodman, 2003)</w:t>
      </w:r>
      <w:r w:rsidRPr="00C47067">
        <w:rPr>
          <w:rFonts w:ascii="Times New Roman" w:hAnsi="Times New Roman" w:cs="Times New Roman"/>
          <w:sz w:val="24"/>
          <w:szCs w:val="24"/>
        </w:rPr>
        <w:t xml:space="preserve">. However, over time the value of the reward is likely to drop because people are fond of repeating rewarding behaviors.  The behaviorism and the aspect of rational choice in this theory helps to explain social behavior. Rational choice theory helps to explain why individuals, groups, or society as a </w:t>
      </w:r>
      <w:r w:rsidRPr="00C47067">
        <w:rPr>
          <w:rFonts w:ascii="Times New Roman" w:hAnsi="Times New Roman" w:cs="Times New Roman"/>
          <w:sz w:val="24"/>
          <w:szCs w:val="24"/>
        </w:rPr>
        <w:t>whole desire certain outcome</w:t>
      </w:r>
      <w:r w:rsidRPr="00C47067">
        <w:rPr>
          <w:rFonts w:ascii="Times New Roman" w:hAnsi="Times New Roman" w:cs="Times New Roman"/>
          <w:sz w:val="24"/>
          <w:szCs w:val="24"/>
        </w:rPr>
        <w:t xml:space="preserve"> subject to specific costs and rewards</w:t>
      </w:r>
      <w:r w:rsidR="00BA68F8" w:rsidRPr="00C47067">
        <w:rPr>
          <w:rFonts w:ascii="Times New Roman" w:hAnsi="Times New Roman" w:cs="Times New Roman"/>
          <w:sz w:val="24"/>
          <w:szCs w:val="24"/>
        </w:rPr>
        <w:t xml:space="preserve"> </w:t>
      </w:r>
      <w:r w:rsidR="00BA68F8" w:rsidRPr="00C47067">
        <w:rPr>
          <w:rFonts w:ascii="Times New Roman" w:hAnsi="Times New Roman" w:cs="Times New Roman"/>
          <w:sz w:val="24"/>
          <w:szCs w:val="24"/>
        </w:rPr>
        <w:t>(Abraham &amp; Voss, 2004</w:t>
      </w:r>
      <w:r w:rsidR="00BA68F8" w:rsidRPr="00C47067">
        <w:rPr>
          <w:rFonts w:ascii="Times New Roman" w:hAnsi="Times New Roman" w:cs="Times New Roman"/>
          <w:sz w:val="24"/>
          <w:szCs w:val="24"/>
        </w:rPr>
        <w:t xml:space="preserve">). </w:t>
      </w:r>
      <w:r w:rsidRPr="00C47067">
        <w:rPr>
          <w:rFonts w:ascii="Times New Roman" w:hAnsi="Times New Roman" w:cs="Times New Roman"/>
          <w:sz w:val="24"/>
          <w:szCs w:val="24"/>
        </w:rPr>
        <w:t>They purposefully act towards certain goals to maximize utility.  The goals and utilities are, however, shaped by values and preferences.</w:t>
      </w:r>
      <w:r w:rsidRPr="00C47067">
        <w:rPr>
          <w:rFonts w:ascii="Times New Roman" w:hAnsi="Times New Roman" w:cs="Times New Roman"/>
          <w:sz w:val="24"/>
          <w:szCs w:val="24"/>
        </w:rPr>
        <w:t xml:space="preserve"> </w:t>
      </w:r>
      <w:r w:rsidRPr="00C47067">
        <w:rPr>
          <w:rFonts w:ascii="Times New Roman" w:hAnsi="Times New Roman" w:cs="Times New Roman"/>
          <w:sz w:val="24"/>
          <w:szCs w:val="24"/>
        </w:rPr>
        <w:t>The network theory focuses on the social ties linking individuals, groups, corporations, or societies. These social ties can either be strong or weak. The network theory explains the nature of these ties, stratification within the network, as well as the emergence of collaboration and competition.</w:t>
      </w:r>
    </w:p>
    <w:p w14:paraId="5041874A" w14:textId="012A4FD6" w:rsidR="002C116B" w:rsidRPr="00C47067" w:rsidRDefault="002C116B" w:rsidP="00C47067">
      <w:pPr>
        <w:spacing w:line="360" w:lineRule="auto"/>
        <w:ind w:firstLine="720"/>
        <w:rPr>
          <w:rFonts w:ascii="Times New Roman" w:hAnsi="Times New Roman" w:cs="Times New Roman"/>
          <w:sz w:val="24"/>
          <w:szCs w:val="24"/>
        </w:rPr>
      </w:pPr>
      <w:r w:rsidRPr="00C47067">
        <w:rPr>
          <w:rFonts w:ascii="Times New Roman" w:hAnsi="Times New Roman" w:cs="Times New Roman"/>
          <w:sz w:val="24"/>
          <w:szCs w:val="24"/>
        </w:rPr>
        <w:t>The three theories clarify humans' interdependence and social nature because they rely on each other to live. The rewards (profits) and punishment (costs) act as a guide to forming relationships and societal norms.</w:t>
      </w:r>
    </w:p>
    <w:p w14:paraId="758DBCEE" w14:textId="77777777" w:rsidR="00BA68F8" w:rsidRPr="00BA68F8" w:rsidRDefault="00BA68F8" w:rsidP="00BA68F8">
      <w:pPr>
        <w:shd w:val="clear" w:color="auto" w:fill="FFFFFF"/>
        <w:spacing w:after="0" w:line="240" w:lineRule="auto"/>
        <w:jc w:val="center"/>
        <w:rPr>
          <w:rFonts w:ascii="Times New Roman" w:eastAsia="Times New Roman" w:hAnsi="Times New Roman" w:cs="Times New Roman"/>
          <w:color w:val="000000"/>
          <w:sz w:val="24"/>
          <w:szCs w:val="24"/>
        </w:rPr>
      </w:pPr>
      <w:r w:rsidRPr="00BA68F8">
        <w:rPr>
          <w:rFonts w:ascii="Times New Roman" w:eastAsia="Times New Roman" w:hAnsi="Times New Roman" w:cs="Times New Roman"/>
          <w:color w:val="000000"/>
          <w:sz w:val="24"/>
          <w:szCs w:val="24"/>
        </w:rPr>
        <w:t>References</w:t>
      </w:r>
    </w:p>
    <w:p w14:paraId="5995F790" w14:textId="77777777" w:rsidR="00BA68F8" w:rsidRPr="00BA68F8" w:rsidRDefault="00BA68F8" w:rsidP="00BA68F8">
      <w:pPr>
        <w:shd w:val="clear" w:color="auto" w:fill="FFFFFF"/>
        <w:spacing w:after="0" w:line="550" w:lineRule="atLeast"/>
        <w:ind w:left="720" w:right="75" w:hanging="720"/>
        <w:rPr>
          <w:rFonts w:ascii="Times New Roman" w:eastAsia="Times New Roman" w:hAnsi="Times New Roman" w:cs="Times New Roman"/>
          <w:color w:val="000000"/>
          <w:sz w:val="24"/>
          <w:szCs w:val="24"/>
        </w:rPr>
      </w:pPr>
      <w:r w:rsidRPr="00BA68F8">
        <w:rPr>
          <w:rFonts w:ascii="Times New Roman" w:eastAsia="Times New Roman" w:hAnsi="Times New Roman" w:cs="Times New Roman"/>
          <w:color w:val="000000"/>
          <w:sz w:val="24"/>
          <w:szCs w:val="24"/>
        </w:rPr>
        <w:t>Abraham, M., &amp; Voss, T. (2004). Contributions of rational choice theory to modern sociology: An overview. </w:t>
      </w:r>
      <w:r w:rsidRPr="00BA68F8">
        <w:rPr>
          <w:rFonts w:ascii="Times New Roman" w:eastAsia="Times New Roman" w:hAnsi="Times New Roman" w:cs="Times New Roman"/>
          <w:i/>
          <w:iCs/>
          <w:color w:val="000000"/>
          <w:sz w:val="24"/>
          <w:szCs w:val="24"/>
        </w:rPr>
        <w:t>Advances in Sociological Knowledge</w:t>
      </w:r>
      <w:r w:rsidRPr="00BA68F8">
        <w:rPr>
          <w:rFonts w:ascii="Times New Roman" w:eastAsia="Times New Roman" w:hAnsi="Times New Roman" w:cs="Times New Roman"/>
          <w:color w:val="000000"/>
          <w:sz w:val="24"/>
          <w:szCs w:val="24"/>
        </w:rPr>
        <w:t>, 127-150. doi:10.1007/978-3-663-09215-5_6</w:t>
      </w:r>
    </w:p>
    <w:p w14:paraId="694727F3" w14:textId="5D3EF439" w:rsidR="00BA68F8" w:rsidRPr="00C47067" w:rsidRDefault="00BA68F8" w:rsidP="00BA68F8">
      <w:pPr>
        <w:shd w:val="clear" w:color="auto" w:fill="FFFFFF"/>
        <w:spacing w:after="0" w:line="550" w:lineRule="atLeast"/>
        <w:ind w:left="720" w:right="75" w:hanging="720"/>
        <w:rPr>
          <w:rFonts w:ascii="Times New Roman" w:eastAsia="Times New Roman" w:hAnsi="Times New Roman" w:cs="Times New Roman"/>
          <w:color w:val="000000"/>
          <w:sz w:val="24"/>
          <w:szCs w:val="24"/>
        </w:rPr>
      </w:pPr>
      <w:proofErr w:type="spellStart"/>
      <w:r w:rsidRPr="00BA68F8">
        <w:rPr>
          <w:rFonts w:ascii="Times New Roman" w:eastAsia="Times New Roman" w:hAnsi="Times New Roman" w:cs="Times New Roman"/>
          <w:color w:val="000000"/>
          <w:sz w:val="24"/>
          <w:szCs w:val="24"/>
        </w:rPr>
        <w:t>Ogu</w:t>
      </w:r>
      <w:proofErr w:type="spellEnd"/>
      <w:r w:rsidRPr="00BA68F8">
        <w:rPr>
          <w:rFonts w:ascii="Times New Roman" w:eastAsia="Times New Roman" w:hAnsi="Times New Roman" w:cs="Times New Roman"/>
          <w:color w:val="000000"/>
          <w:sz w:val="24"/>
          <w:szCs w:val="24"/>
        </w:rPr>
        <w:t xml:space="preserve">, M. I. (2013). Rational choice </w:t>
      </w:r>
      <w:r w:rsidRPr="00C47067">
        <w:rPr>
          <w:rFonts w:ascii="Times New Roman" w:eastAsia="Times New Roman" w:hAnsi="Times New Roman" w:cs="Times New Roman"/>
          <w:color w:val="000000"/>
          <w:sz w:val="24"/>
          <w:szCs w:val="24"/>
        </w:rPr>
        <w:t>theory:</w:t>
      </w:r>
      <w:r w:rsidRPr="00BA68F8">
        <w:rPr>
          <w:rFonts w:ascii="Times New Roman" w:eastAsia="Times New Roman" w:hAnsi="Times New Roman" w:cs="Times New Roman"/>
          <w:color w:val="000000"/>
          <w:sz w:val="24"/>
          <w:szCs w:val="24"/>
        </w:rPr>
        <w:t xml:space="preserve"> </w:t>
      </w:r>
      <w:r w:rsidRPr="00C47067">
        <w:rPr>
          <w:rFonts w:ascii="Times New Roman" w:eastAsia="Times New Roman" w:hAnsi="Times New Roman" w:cs="Times New Roman"/>
          <w:color w:val="000000"/>
          <w:sz w:val="24"/>
          <w:szCs w:val="24"/>
        </w:rPr>
        <w:t>Assumptions,</w:t>
      </w:r>
      <w:r w:rsidRPr="00BA68F8">
        <w:rPr>
          <w:rFonts w:ascii="Times New Roman" w:eastAsia="Times New Roman" w:hAnsi="Times New Roman" w:cs="Times New Roman"/>
          <w:color w:val="000000"/>
          <w:sz w:val="24"/>
          <w:szCs w:val="24"/>
        </w:rPr>
        <w:t xml:space="preserve"> </w:t>
      </w:r>
      <w:r w:rsidRPr="00C47067">
        <w:rPr>
          <w:rFonts w:ascii="Times New Roman" w:eastAsia="Times New Roman" w:hAnsi="Times New Roman" w:cs="Times New Roman"/>
          <w:color w:val="000000"/>
          <w:sz w:val="24"/>
          <w:szCs w:val="24"/>
        </w:rPr>
        <w:t>Strengths</w:t>
      </w:r>
      <w:r w:rsidRPr="00BA68F8">
        <w:rPr>
          <w:rFonts w:ascii="Times New Roman" w:eastAsia="Times New Roman" w:hAnsi="Times New Roman" w:cs="Times New Roman"/>
          <w:color w:val="000000"/>
          <w:sz w:val="24"/>
          <w:szCs w:val="24"/>
        </w:rPr>
        <w:t>, and greatest weaknesses in application outside the western milieu context. </w:t>
      </w:r>
      <w:r w:rsidRPr="00BA68F8">
        <w:rPr>
          <w:rFonts w:ascii="Times New Roman" w:eastAsia="Times New Roman" w:hAnsi="Times New Roman" w:cs="Times New Roman"/>
          <w:i/>
          <w:iCs/>
          <w:color w:val="000000"/>
          <w:sz w:val="24"/>
          <w:szCs w:val="24"/>
        </w:rPr>
        <w:t>Nigerian Chapter of Arabian Journal of Business and Management Review</w:t>
      </w:r>
      <w:r w:rsidRPr="00BA68F8">
        <w:rPr>
          <w:rFonts w:ascii="Times New Roman" w:eastAsia="Times New Roman" w:hAnsi="Times New Roman" w:cs="Times New Roman"/>
          <w:color w:val="000000"/>
          <w:sz w:val="24"/>
          <w:szCs w:val="24"/>
        </w:rPr>
        <w:t>, </w:t>
      </w:r>
      <w:r w:rsidRPr="00BA68F8">
        <w:rPr>
          <w:rFonts w:ascii="Times New Roman" w:eastAsia="Times New Roman" w:hAnsi="Times New Roman" w:cs="Times New Roman"/>
          <w:i/>
          <w:iCs/>
          <w:color w:val="000000"/>
          <w:sz w:val="24"/>
          <w:szCs w:val="24"/>
        </w:rPr>
        <w:t>1</w:t>
      </w:r>
      <w:r w:rsidRPr="00BA68F8">
        <w:rPr>
          <w:rFonts w:ascii="Times New Roman" w:eastAsia="Times New Roman" w:hAnsi="Times New Roman" w:cs="Times New Roman"/>
          <w:color w:val="000000"/>
          <w:sz w:val="24"/>
          <w:szCs w:val="24"/>
        </w:rPr>
        <w:t>(3), 90-99. doi:10.12816/0003628</w:t>
      </w:r>
    </w:p>
    <w:p w14:paraId="51C4A348" w14:textId="77777777" w:rsidR="00BA68F8" w:rsidRPr="00BA68F8" w:rsidRDefault="00BA68F8" w:rsidP="00BA68F8">
      <w:pPr>
        <w:shd w:val="clear" w:color="auto" w:fill="FFFFFF"/>
        <w:spacing w:after="0" w:line="550" w:lineRule="atLeast"/>
        <w:ind w:left="720" w:right="75" w:hanging="720"/>
        <w:rPr>
          <w:rFonts w:ascii="Times New Roman" w:eastAsia="Times New Roman" w:hAnsi="Times New Roman" w:cs="Times New Roman"/>
          <w:color w:val="000000"/>
          <w:sz w:val="24"/>
          <w:szCs w:val="24"/>
        </w:rPr>
      </w:pPr>
    </w:p>
    <w:p w14:paraId="4F45652F" w14:textId="77777777" w:rsidR="00BA68F8" w:rsidRPr="00C47067" w:rsidRDefault="00BA68F8" w:rsidP="002C116B">
      <w:pPr>
        <w:spacing w:line="360" w:lineRule="auto"/>
        <w:rPr>
          <w:rFonts w:ascii="Times New Roman" w:hAnsi="Times New Roman" w:cs="Times New Roman"/>
          <w:sz w:val="24"/>
          <w:szCs w:val="24"/>
        </w:rPr>
      </w:pPr>
    </w:p>
    <w:p w14:paraId="58A9CD2E" w14:textId="48E6907A" w:rsidR="00F05E22" w:rsidRPr="00C47067" w:rsidRDefault="00F05E22" w:rsidP="002C116B">
      <w:pPr>
        <w:spacing w:line="360" w:lineRule="auto"/>
        <w:rPr>
          <w:rFonts w:ascii="Times New Roman" w:hAnsi="Times New Roman" w:cs="Times New Roman"/>
          <w:b/>
          <w:bCs/>
          <w:sz w:val="24"/>
          <w:szCs w:val="24"/>
        </w:rPr>
      </w:pPr>
      <w:r w:rsidRPr="00C47067">
        <w:rPr>
          <w:rFonts w:ascii="Times New Roman" w:hAnsi="Times New Roman" w:cs="Times New Roman"/>
          <w:b/>
          <w:bCs/>
          <w:sz w:val="24"/>
          <w:szCs w:val="24"/>
        </w:rPr>
        <w:lastRenderedPageBreak/>
        <w:t>As discussed in this week’s readings, Rational Choice Theory has received much criticism and has created some controversy. What are some of the criticisms this theory has received? Explain what has contributed to one or more of the criticisms of the Rational Choice Theory</w:t>
      </w:r>
    </w:p>
    <w:p w14:paraId="6FC691AB" w14:textId="4C8ABABA" w:rsidR="002C116B" w:rsidRPr="00C47067" w:rsidRDefault="002C116B" w:rsidP="00C47067">
      <w:pPr>
        <w:spacing w:line="360" w:lineRule="auto"/>
        <w:ind w:firstLine="720"/>
        <w:rPr>
          <w:rFonts w:ascii="Times New Roman" w:hAnsi="Times New Roman" w:cs="Times New Roman"/>
          <w:sz w:val="24"/>
          <w:szCs w:val="24"/>
        </w:rPr>
      </w:pPr>
      <w:r w:rsidRPr="00C47067">
        <w:rPr>
          <w:rFonts w:ascii="Times New Roman" w:hAnsi="Times New Roman" w:cs="Times New Roman"/>
          <w:sz w:val="24"/>
          <w:szCs w:val="24"/>
        </w:rPr>
        <w:t>Critiques of rational choice theory have argued that the theory ignores non-rational behavior such as philanthropy and self-sacrifice, where a cost is incurred, but there is no reward</w:t>
      </w:r>
      <w:r w:rsidR="00BA68F8" w:rsidRPr="00C47067">
        <w:rPr>
          <w:rFonts w:ascii="Times New Roman" w:hAnsi="Times New Roman" w:cs="Times New Roman"/>
          <w:sz w:val="24"/>
          <w:szCs w:val="24"/>
        </w:rPr>
        <w:t xml:space="preserve"> </w:t>
      </w:r>
      <w:r w:rsidR="00BA68F8" w:rsidRPr="00C47067">
        <w:rPr>
          <w:rFonts w:ascii="Times New Roman" w:hAnsi="Times New Roman" w:cs="Times New Roman"/>
          <w:sz w:val="24"/>
          <w:szCs w:val="24"/>
        </w:rPr>
        <w:t>(</w:t>
      </w:r>
      <w:proofErr w:type="spellStart"/>
      <w:r w:rsidR="00BA68F8" w:rsidRPr="00C47067">
        <w:rPr>
          <w:rFonts w:ascii="Times New Roman" w:hAnsi="Times New Roman" w:cs="Times New Roman"/>
          <w:sz w:val="24"/>
          <w:szCs w:val="24"/>
        </w:rPr>
        <w:t>Ogu</w:t>
      </w:r>
      <w:proofErr w:type="spellEnd"/>
      <w:r w:rsidR="00BA68F8" w:rsidRPr="00C47067">
        <w:rPr>
          <w:rFonts w:ascii="Times New Roman" w:hAnsi="Times New Roman" w:cs="Times New Roman"/>
          <w:sz w:val="24"/>
          <w:szCs w:val="24"/>
        </w:rPr>
        <w:t>, 2013</w:t>
      </w:r>
      <w:r w:rsidR="00BA68F8" w:rsidRPr="00C47067">
        <w:rPr>
          <w:rFonts w:ascii="Times New Roman" w:hAnsi="Times New Roman" w:cs="Times New Roman"/>
          <w:sz w:val="24"/>
          <w:szCs w:val="24"/>
        </w:rPr>
        <w:t>)</w:t>
      </w:r>
      <w:r w:rsidRPr="00C47067">
        <w:rPr>
          <w:rFonts w:ascii="Times New Roman" w:hAnsi="Times New Roman" w:cs="Times New Roman"/>
          <w:sz w:val="24"/>
          <w:szCs w:val="24"/>
        </w:rPr>
        <w:t>.  Some critics have also argued that the theory does not consider context-dependent choices or choices made due to situational factors. For example, social context, emotional state, and environmental factors may force people to make decisions that are not aligned with the rational choice theory. Moreover, norms and habits often act as guides, and people may use them to pursue meaningful social action without considering rational choice theory. Lastly, uncertainty and lack of adequate information may make it difficult for people to make rational decisions.</w:t>
      </w:r>
    </w:p>
    <w:p w14:paraId="6087762D" w14:textId="407CA00E" w:rsidR="009A0E33" w:rsidRPr="00C47067" w:rsidRDefault="002C116B" w:rsidP="00C47067">
      <w:pPr>
        <w:spacing w:line="360" w:lineRule="auto"/>
        <w:ind w:firstLine="720"/>
        <w:rPr>
          <w:rFonts w:ascii="Times New Roman" w:hAnsi="Times New Roman" w:cs="Times New Roman"/>
          <w:sz w:val="24"/>
          <w:szCs w:val="24"/>
        </w:rPr>
      </w:pPr>
      <w:r w:rsidRPr="00C47067">
        <w:rPr>
          <w:rFonts w:ascii="Times New Roman" w:hAnsi="Times New Roman" w:cs="Times New Roman"/>
          <w:sz w:val="24"/>
          <w:szCs w:val="24"/>
        </w:rPr>
        <w:t>In reality, people’s decisions are dictated by their beliefs about their environment. These beliefs cannot merely be drawn from information but instead can be inferred from cultural ideologies. Rational choice theorists more often ignore the influence of beliefs and preferences.</w:t>
      </w:r>
    </w:p>
    <w:p w14:paraId="081522BD" w14:textId="25496157" w:rsidR="00BA68F8" w:rsidRPr="00C47067" w:rsidRDefault="00BA68F8" w:rsidP="00BA68F8">
      <w:pPr>
        <w:spacing w:line="360" w:lineRule="auto"/>
        <w:jc w:val="center"/>
        <w:rPr>
          <w:rFonts w:ascii="Times New Roman" w:hAnsi="Times New Roman" w:cs="Times New Roman"/>
          <w:sz w:val="24"/>
          <w:szCs w:val="24"/>
        </w:rPr>
      </w:pPr>
      <w:r w:rsidRPr="00C47067">
        <w:rPr>
          <w:rFonts w:ascii="Times New Roman" w:hAnsi="Times New Roman" w:cs="Times New Roman"/>
          <w:sz w:val="24"/>
          <w:szCs w:val="24"/>
        </w:rPr>
        <w:t>Reference</w:t>
      </w:r>
    </w:p>
    <w:p w14:paraId="1CDC0DD0" w14:textId="77777777" w:rsidR="00BA68F8" w:rsidRPr="00BA68F8" w:rsidRDefault="00BA68F8" w:rsidP="00BA68F8">
      <w:pPr>
        <w:shd w:val="clear" w:color="auto" w:fill="FFFFFF"/>
        <w:spacing w:after="0" w:line="550" w:lineRule="atLeast"/>
        <w:ind w:left="720" w:right="75" w:hanging="720"/>
        <w:rPr>
          <w:rFonts w:ascii="Times New Roman" w:eastAsia="Times New Roman" w:hAnsi="Times New Roman" w:cs="Times New Roman"/>
          <w:color w:val="000000"/>
          <w:sz w:val="24"/>
          <w:szCs w:val="24"/>
        </w:rPr>
      </w:pPr>
      <w:r w:rsidRPr="00BA68F8">
        <w:rPr>
          <w:rFonts w:ascii="Times New Roman" w:eastAsia="Times New Roman" w:hAnsi="Times New Roman" w:cs="Times New Roman"/>
          <w:color w:val="000000"/>
          <w:sz w:val="24"/>
          <w:szCs w:val="24"/>
        </w:rPr>
        <w:t>Ritzer, G., &amp; Goodman, D. J. (2003). </w:t>
      </w:r>
      <w:r w:rsidRPr="00BA68F8">
        <w:rPr>
          <w:rFonts w:ascii="Times New Roman" w:eastAsia="Times New Roman" w:hAnsi="Times New Roman" w:cs="Times New Roman"/>
          <w:i/>
          <w:iCs/>
          <w:color w:val="000000"/>
          <w:sz w:val="24"/>
          <w:szCs w:val="24"/>
        </w:rPr>
        <w:t>Modern Sociological Theory</w:t>
      </w:r>
      <w:r w:rsidRPr="00BA68F8">
        <w:rPr>
          <w:rFonts w:ascii="Times New Roman" w:eastAsia="Times New Roman" w:hAnsi="Times New Roman" w:cs="Times New Roman"/>
          <w:color w:val="000000"/>
          <w:sz w:val="24"/>
          <w:szCs w:val="24"/>
        </w:rPr>
        <w:t> (6th ed.). Tata McGraw - Hill Education.</w:t>
      </w:r>
    </w:p>
    <w:p w14:paraId="0B281C8D" w14:textId="77777777" w:rsidR="00BA68F8" w:rsidRPr="00C47067" w:rsidRDefault="00BA68F8" w:rsidP="002C116B">
      <w:pPr>
        <w:spacing w:line="360" w:lineRule="auto"/>
        <w:rPr>
          <w:rFonts w:ascii="Times New Roman" w:hAnsi="Times New Roman" w:cs="Times New Roman"/>
          <w:sz w:val="24"/>
          <w:szCs w:val="24"/>
        </w:rPr>
      </w:pPr>
    </w:p>
    <w:p w14:paraId="63563510" w14:textId="7D3EA0A4" w:rsidR="006A5822" w:rsidRPr="00C47067" w:rsidRDefault="006A5822" w:rsidP="0067763F">
      <w:pPr>
        <w:spacing w:line="360" w:lineRule="auto"/>
        <w:rPr>
          <w:rFonts w:ascii="Times New Roman" w:hAnsi="Times New Roman" w:cs="Times New Roman"/>
          <w:sz w:val="24"/>
          <w:szCs w:val="24"/>
        </w:rPr>
      </w:pPr>
    </w:p>
    <w:p w14:paraId="66A5C11E" w14:textId="630297AF" w:rsidR="006A5822" w:rsidRPr="00C47067" w:rsidRDefault="006A5822" w:rsidP="0067763F">
      <w:pPr>
        <w:spacing w:line="360" w:lineRule="auto"/>
        <w:rPr>
          <w:rFonts w:ascii="Times New Roman" w:hAnsi="Times New Roman" w:cs="Times New Roman"/>
          <w:sz w:val="24"/>
          <w:szCs w:val="24"/>
        </w:rPr>
      </w:pPr>
    </w:p>
    <w:sectPr w:rsidR="006A5822" w:rsidRPr="00C470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8A7"/>
    <w:rsid w:val="002C116B"/>
    <w:rsid w:val="003B2575"/>
    <w:rsid w:val="003F68A7"/>
    <w:rsid w:val="0067763F"/>
    <w:rsid w:val="006A5822"/>
    <w:rsid w:val="00931D45"/>
    <w:rsid w:val="009A0E33"/>
    <w:rsid w:val="00BA68F8"/>
    <w:rsid w:val="00BB3E0C"/>
    <w:rsid w:val="00C47067"/>
    <w:rsid w:val="00F05E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E3563"/>
  <w15:chartTrackingRefBased/>
  <w15:docId w15:val="{6E7CF3F4-AB93-46CA-A690-88680CB2E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A68F8"/>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A68F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431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2</Pages>
  <Words>480</Words>
  <Characters>2736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LANGAT</dc:creator>
  <cp:keywords/>
  <dc:description/>
  <cp:lastModifiedBy>JOAN LANGAT</cp:lastModifiedBy>
  <cp:revision>1</cp:revision>
  <dcterms:created xsi:type="dcterms:W3CDTF">2021-05-11T03:55:00Z</dcterms:created>
  <dcterms:modified xsi:type="dcterms:W3CDTF">2021-05-11T05:48:00Z</dcterms:modified>
</cp:coreProperties>
</file>