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233180" w:rsidRPr="0091573B" w:rsidRDefault="00233180"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Style w:val="PageNumber"/>
          <w:rFonts w:ascii="Times New Roman" w:hAnsi="Times New Roman" w:cs="Times New Roman"/>
          <w:sz w:val="24"/>
          <w:szCs w:val="24"/>
        </w:rPr>
      </w:pPr>
      <w:r w:rsidRPr="0091573B">
        <w:rPr>
          <w:rStyle w:val="PageNumber"/>
          <w:rFonts w:ascii="Times New Roman" w:hAnsi="Times New Roman" w:cs="Times New Roman"/>
          <w:sz w:val="24"/>
          <w:szCs w:val="24"/>
        </w:rPr>
        <w:t xml:space="preserve">Answer to </w:t>
      </w:r>
      <w:r w:rsidR="00BF0703">
        <w:rPr>
          <w:rStyle w:val="PageNumber"/>
          <w:rFonts w:ascii="Times New Roman" w:hAnsi="Times New Roman" w:cs="Times New Roman"/>
          <w:sz w:val="24"/>
          <w:szCs w:val="24"/>
        </w:rPr>
        <w:t xml:space="preserve">HR </w:t>
      </w:r>
      <w:r w:rsidR="006241E7">
        <w:rPr>
          <w:rStyle w:val="PageNumber"/>
          <w:rFonts w:ascii="Times New Roman" w:hAnsi="Times New Roman" w:cs="Times New Roman"/>
          <w:sz w:val="24"/>
          <w:szCs w:val="24"/>
        </w:rPr>
        <w:t xml:space="preserve">Management Unit </w:t>
      </w:r>
      <w:r w:rsidR="00060D1C">
        <w:rPr>
          <w:rStyle w:val="PageNumber"/>
          <w:rFonts w:ascii="Times New Roman" w:hAnsi="Times New Roman" w:cs="Times New Roman"/>
          <w:sz w:val="24"/>
          <w:szCs w:val="24"/>
        </w:rPr>
        <w:t>5</w:t>
      </w:r>
      <w:r w:rsidR="000304C0" w:rsidRPr="0091573B">
        <w:rPr>
          <w:rStyle w:val="PageNumber"/>
          <w:rFonts w:ascii="Times New Roman" w:hAnsi="Times New Roman" w:cs="Times New Roman"/>
          <w:sz w:val="24"/>
          <w:szCs w:val="24"/>
        </w:rPr>
        <w:t xml:space="preserve"> Assignment</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Course’s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Student’s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Professor’s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Institution</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Due Date</w:t>
      </w:r>
    </w:p>
    <w:p w:rsidR="00616A7E" w:rsidRPr="0091573B" w:rsidRDefault="00616A7E" w:rsidP="0070256A">
      <w:pPr>
        <w:spacing w:after="0" w:line="480" w:lineRule="auto"/>
        <w:rPr>
          <w:rFonts w:ascii="Times New Roman" w:hAnsi="Times New Roman" w:cs="Times New Roman"/>
          <w:sz w:val="24"/>
          <w:szCs w:val="24"/>
        </w:rPr>
      </w:pPr>
      <w:r w:rsidRPr="0091573B">
        <w:rPr>
          <w:rFonts w:ascii="Times New Roman" w:hAnsi="Times New Roman" w:cs="Times New Roman"/>
          <w:sz w:val="24"/>
          <w:szCs w:val="24"/>
        </w:rPr>
        <w:br w:type="page"/>
      </w:r>
    </w:p>
    <w:p w:rsidR="00BF0703" w:rsidRDefault="00BF0703"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91573B">
        <w:rPr>
          <w:rStyle w:val="PageNumber"/>
          <w:rFonts w:ascii="Times New Roman" w:hAnsi="Times New Roman" w:cs="Times New Roman"/>
          <w:sz w:val="24"/>
          <w:szCs w:val="24"/>
        </w:rPr>
        <w:lastRenderedPageBreak/>
        <w:t xml:space="preserve">Answer to </w:t>
      </w:r>
      <w:r>
        <w:rPr>
          <w:rStyle w:val="PageNumber"/>
          <w:rFonts w:ascii="Times New Roman" w:hAnsi="Times New Roman" w:cs="Times New Roman"/>
          <w:sz w:val="24"/>
          <w:szCs w:val="24"/>
        </w:rPr>
        <w:t xml:space="preserve">HR Management Unit </w:t>
      </w:r>
      <w:r w:rsidR="00060D1C">
        <w:rPr>
          <w:rStyle w:val="PageNumber"/>
          <w:rFonts w:ascii="Times New Roman" w:hAnsi="Times New Roman" w:cs="Times New Roman"/>
          <w:sz w:val="24"/>
          <w:szCs w:val="24"/>
        </w:rPr>
        <w:t>5</w:t>
      </w:r>
      <w:r w:rsidRPr="0091573B">
        <w:rPr>
          <w:rStyle w:val="PageNumber"/>
          <w:rFonts w:ascii="Times New Roman" w:hAnsi="Times New Roman" w:cs="Times New Roman"/>
          <w:sz w:val="24"/>
          <w:szCs w:val="24"/>
        </w:rPr>
        <w:t xml:space="preserve"> Assignment</w:t>
      </w:r>
      <w:r w:rsidRPr="0071395C">
        <w:rPr>
          <w:rStyle w:val="PageNumber"/>
          <w:rFonts w:ascii="Times New Roman" w:hAnsi="Times New Roman" w:cs="Times New Roman"/>
          <w:b/>
          <w:sz w:val="24"/>
          <w:szCs w:val="24"/>
        </w:rPr>
        <w:t xml:space="preserve"> </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1</w:t>
      </w:r>
    </w:p>
    <w:p w:rsidR="00154BEE" w:rsidRDefault="006F4D4F" w:rsidP="006F4D4F">
      <w:pPr>
        <w:shd w:val="clear" w:color="auto" w:fill="FFFFFF"/>
        <w:spacing w:after="0" w:line="480" w:lineRule="auto"/>
        <w:ind w:firstLine="720"/>
        <w:textAlignment w:val="baseline"/>
        <w:rPr>
          <w:rStyle w:val="PageNumber"/>
          <w:rFonts w:ascii="Times New Roman" w:hAnsi="Times New Roman" w:cs="Times New Roman"/>
          <w:sz w:val="24"/>
          <w:szCs w:val="24"/>
        </w:rPr>
      </w:pPr>
      <w:r w:rsidRPr="006F4D4F">
        <w:rPr>
          <w:rStyle w:val="PageNumber"/>
          <w:rFonts w:ascii="Times New Roman" w:hAnsi="Times New Roman" w:cs="Times New Roman"/>
          <w:sz w:val="24"/>
          <w:szCs w:val="24"/>
        </w:rPr>
        <w:t>The unlawful discrimination could persist for more than 55 years after the passage of Title VII of the 1964 Civil Rights Act due to a variety of reasons.</w:t>
      </w:r>
      <w:r w:rsidR="003565A6">
        <w:rPr>
          <w:rStyle w:val="PageNumber"/>
          <w:rFonts w:ascii="Times New Roman" w:hAnsi="Times New Roman" w:cs="Times New Roman"/>
          <w:sz w:val="24"/>
          <w:szCs w:val="24"/>
        </w:rPr>
        <w:t xml:space="preserve"> </w:t>
      </w:r>
      <w:r w:rsidR="003565A6" w:rsidRPr="003565A6">
        <w:rPr>
          <w:rStyle w:val="PageNumber"/>
          <w:rFonts w:ascii="Times New Roman" w:hAnsi="Times New Roman" w:cs="Times New Roman"/>
          <w:sz w:val="24"/>
          <w:szCs w:val="24"/>
        </w:rPr>
        <w:t xml:space="preserve">Nowadays </w:t>
      </w:r>
      <w:r w:rsidR="00BA1D60" w:rsidRPr="003565A6">
        <w:rPr>
          <w:rStyle w:val="PageNumber"/>
          <w:rFonts w:ascii="Times New Roman" w:hAnsi="Times New Roman" w:cs="Times New Roman"/>
          <w:sz w:val="24"/>
          <w:szCs w:val="24"/>
        </w:rPr>
        <w:t>are</w:t>
      </w:r>
      <w:r w:rsidR="003565A6" w:rsidRPr="003565A6">
        <w:rPr>
          <w:rStyle w:val="PageNumber"/>
          <w:rFonts w:ascii="Times New Roman" w:hAnsi="Times New Roman" w:cs="Times New Roman"/>
          <w:sz w:val="24"/>
          <w:szCs w:val="24"/>
        </w:rPr>
        <w:t xml:space="preserve"> the Baby Boomers whose age range is from 54 to 72 and due to that approximately </w:t>
      </w:r>
      <w:r w:rsidR="00FA06EE">
        <w:rPr>
          <w:rStyle w:val="PageNumber"/>
          <w:rFonts w:ascii="Times New Roman" w:hAnsi="Times New Roman" w:cs="Times New Roman"/>
          <w:sz w:val="24"/>
          <w:szCs w:val="24"/>
        </w:rPr>
        <w:t>20-years</w:t>
      </w:r>
      <w:r w:rsidR="003565A6" w:rsidRPr="003565A6">
        <w:rPr>
          <w:rStyle w:val="PageNumber"/>
          <w:rFonts w:ascii="Times New Roman" w:hAnsi="Times New Roman" w:cs="Times New Roman"/>
          <w:sz w:val="24"/>
          <w:szCs w:val="24"/>
        </w:rPr>
        <w:t xml:space="preserve"> in age, they have broadly various points of view about retirement and work performance. While only about more than 5,000 Baby Boomers retire on a daily basis, many of them have inappropriate savings for their retirement plan. Work</w:t>
      </w:r>
      <w:r w:rsidR="00FA06EE">
        <w:rPr>
          <w:rStyle w:val="PageNumber"/>
          <w:rFonts w:ascii="Times New Roman" w:hAnsi="Times New Roman" w:cs="Times New Roman"/>
          <w:sz w:val="24"/>
          <w:szCs w:val="24"/>
        </w:rPr>
        <w:t>-</w:t>
      </w:r>
      <w:r w:rsidR="003565A6" w:rsidRPr="003565A6">
        <w:rPr>
          <w:rStyle w:val="PageNumber"/>
          <w:rFonts w:ascii="Times New Roman" w:hAnsi="Times New Roman" w:cs="Times New Roman"/>
          <w:sz w:val="24"/>
          <w:szCs w:val="24"/>
        </w:rPr>
        <w:t>life has changed significantly after Boomers entered many companies' working environment</w:t>
      </w:r>
      <w:r w:rsidR="00FA06EE">
        <w:rPr>
          <w:rStyle w:val="PageNumber"/>
          <w:rFonts w:ascii="Times New Roman" w:hAnsi="Times New Roman" w:cs="Times New Roman"/>
          <w:sz w:val="24"/>
          <w:szCs w:val="24"/>
        </w:rPr>
        <w:t>s</w:t>
      </w:r>
      <w:r w:rsidR="003565A6" w:rsidRPr="003565A6">
        <w:rPr>
          <w:rStyle w:val="PageNumber"/>
          <w:rFonts w:ascii="Times New Roman" w:hAnsi="Times New Roman" w:cs="Times New Roman"/>
          <w:sz w:val="24"/>
          <w:szCs w:val="24"/>
        </w:rPr>
        <w:t xml:space="preserve">. Rather than a career spanning one area of expertise and several job positions as was </w:t>
      </w:r>
      <w:r w:rsidR="00FA06EE">
        <w:rPr>
          <w:rStyle w:val="PageNumber"/>
          <w:rFonts w:ascii="Times New Roman" w:hAnsi="Times New Roman" w:cs="Times New Roman"/>
          <w:sz w:val="24"/>
          <w:szCs w:val="24"/>
        </w:rPr>
        <w:t>predicted</w:t>
      </w:r>
      <w:r w:rsidR="003565A6" w:rsidRPr="003565A6">
        <w:rPr>
          <w:rStyle w:val="PageNumber"/>
          <w:rFonts w:ascii="Times New Roman" w:hAnsi="Times New Roman" w:cs="Times New Roman"/>
          <w:sz w:val="24"/>
          <w:szCs w:val="24"/>
        </w:rPr>
        <w:t xml:space="preserve"> at the start of their occupations, most employees nowadays can be expected to have 11 distinct job positions in </w:t>
      </w:r>
      <w:r w:rsidR="00FA06EE">
        <w:rPr>
          <w:rStyle w:val="PageNumber"/>
          <w:rFonts w:ascii="Times New Roman" w:hAnsi="Times New Roman" w:cs="Times New Roman"/>
          <w:sz w:val="24"/>
          <w:szCs w:val="24"/>
        </w:rPr>
        <w:t>a</w:t>
      </w:r>
      <w:r w:rsidR="003565A6" w:rsidRPr="003565A6">
        <w:rPr>
          <w:rStyle w:val="PageNumber"/>
          <w:rFonts w:ascii="Times New Roman" w:hAnsi="Times New Roman" w:cs="Times New Roman"/>
          <w:sz w:val="24"/>
          <w:szCs w:val="24"/>
        </w:rPr>
        <w:t xml:space="preserve"> dynamic and modern economy like today.</w:t>
      </w:r>
      <w:r w:rsidR="0052455D">
        <w:rPr>
          <w:rStyle w:val="PageNumber"/>
          <w:rFonts w:ascii="Times New Roman" w:hAnsi="Times New Roman" w:cs="Times New Roman"/>
          <w:sz w:val="24"/>
          <w:szCs w:val="24"/>
        </w:rPr>
        <w:t xml:space="preserve"> </w:t>
      </w:r>
      <w:r w:rsidR="0052455D" w:rsidRPr="0052455D">
        <w:rPr>
          <w:rStyle w:val="PageNumber"/>
          <w:rFonts w:ascii="Times New Roman" w:hAnsi="Times New Roman" w:cs="Times New Roman"/>
          <w:sz w:val="24"/>
          <w:szCs w:val="24"/>
        </w:rPr>
        <w:t>As a result, the older employees that lose their job position have much more trouble when it comes to finding a new job than younger employees. For example, a 52-year-old employee who may have been laid off before 2010 at the start of the Great Recession is now more than 60 years old. The average period of time for the unemployment of a 52-year-old could be almost a year, and it could have taken that old employee two or three years to apply for a new job position. Even worse, that new job position could not have been on a par with the one those old employees had before. In this regard, those old employees have to work longer than their original plan in order to cover that financial loss.</w:t>
      </w:r>
      <w:r w:rsidR="007D3469">
        <w:rPr>
          <w:rStyle w:val="PageNumber"/>
          <w:rFonts w:ascii="Times New Roman" w:hAnsi="Times New Roman" w:cs="Times New Roman"/>
          <w:sz w:val="24"/>
          <w:szCs w:val="24"/>
        </w:rPr>
        <w:t xml:space="preserve"> </w:t>
      </w:r>
    </w:p>
    <w:p w:rsidR="00A97FA6" w:rsidRPr="001B0BAD" w:rsidRDefault="003E2325" w:rsidP="006F4D4F">
      <w:pPr>
        <w:shd w:val="clear" w:color="auto" w:fill="FFFFFF"/>
        <w:spacing w:after="0" w:line="480" w:lineRule="auto"/>
        <w:ind w:firstLine="720"/>
        <w:textAlignment w:val="baseline"/>
        <w:rPr>
          <w:rStyle w:val="PageNumber"/>
          <w:rFonts w:ascii="Times New Roman" w:hAnsi="Times New Roman" w:cs="Times New Roman"/>
          <w:sz w:val="24"/>
          <w:szCs w:val="24"/>
        </w:rPr>
      </w:pPr>
      <w:r w:rsidRPr="003E2325">
        <w:rPr>
          <w:rStyle w:val="PageNumber"/>
          <w:rFonts w:ascii="Times New Roman" w:hAnsi="Times New Roman" w:cs="Times New Roman"/>
          <w:sz w:val="24"/>
          <w:szCs w:val="24"/>
        </w:rPr>
        <w:t>The passage of Title VII of the 1964 Civil Rights Act could be enacted by Congress in order to ban age discrimination in the working environment and have the older employees' employment promoted. Indeed,</w:t>
      </w:r>
      <w:r w:rsidR="008E554E">
        <w:rPr>
          <w:rStyle w:val="PageNumber"/>
          <w:rFonts w:ascii="Times New Roman" w:hAnsi="Times New Roman" w:cs="Times New Roman"/>
          <w:sz w:val="24"/>
          <w:szCs w:val="24"/>
        </w:rPr>
        <w:t xml:space="preserve"> </w:t>
      </w:r>
      <w:proofErr w:type="spellStart"/>
      <w:r w:rsidR="008E554E" w:rsidRPr="004533C1">
        <w:rPr>
          <w:rFonts w:ascii="Times New Roman" w:hAnsi="Times New Roman" w:cs="Times New Roman"/>
          <w:sz w:val="24"/>
          <w:szCs w:val="24"/>
        </w:rPr>
        <w:t>Narine</w:t>
      </w:r>
      <w:proofErr w:type="spellEnd"/>
      <w:r w:rsidR="008E554E">
        <w:rPr>
          <w:rFonts w:ascii="Times New Roman" w:hAnsi="Times New Roman" w:cs="Times New Roman"/>
          <w:sz w:val="24"/>
          <w:szCs w:val="24"/>
        </w:rPr>
        <w:t xml:space="preserve"> (2015) has argued that “</w:t>
      </w:r>
      <w:r w:rsidRPr="003E2325">
        <w:rPr>
          <w:rStyle w:val="PageNumber"/>
          <w:rFonts w:ascii="Times New Roman" w:hAnsi="Times New Roman" w:cs="Times New Roman"/>
          <w:sz w:val="24"/>
          <w:szCs w:val="24"/>
        </w:rPr>
        <w:t xml:space="preserve">the </w:t>
      </w:r>
      <w:r w:rsidRPr="003E2325">
        <w:rPr>
          <w:rStyle w:val="PageNumber"/>
          <w:rFonts w:ascii="Times New Roman" w:hAnsi="Times New Roman" w:cs="Times New Roman"/>
          <w:sz w:val="24"/>
          <w:szCs w:val="24"/>
        </w:rPr>
        <w:lastRenderedPageBreak/>
        <w:t xml:space="preserve">passage of Title VII of the 1964 Civil Rights Act could be an integral portion of congressional activities during the 1970s to guarantee </w:t>
      </w:r>
      <w:r w:rsidR="00273F9D">
        <w:rPr>
          <w:rStyle w:val="PageNumber"/>
          <w:rFonts w:ascii="Times New Roman" w:hAnsi="Times New Roman" w:cs="Times New Roman"/>
          <w:sz w:val="24"/>
          <w:szCs w:val="24"/>
        </w:rPr>
        <w:t xml:space="preserve">an </w:t>
      </w:r>
      <w:r w:rsidRPr="003E2325">
        <w:rPr>
          <w:rStyle w:val="PageNumber"/>
          <w:rFonts w:ascii="Times New Roman" w:hAnsi="Times New Roman" w:cs="Times New Roman"/>
          <w:sz w:val="24"/>
          <w:szCs w:val="24"/>
        </w:rPr>
        <w:t>equal chan</w:t>
      </w:r>
      <w:r w:rsidR="00273F9D">
        <w:rPr>
          <w:rStyle w:val="PageNumber"/>
          <w:rFonts w:ascii="Times New Roman" w:hAnsi="Times New Roman" w:cs="Times New Roman"/>
          <w:sz w:val="24"/>
          <w:szCs w:val="24"/>
        </w:rPr>
        <w:t>c</w:t>
      </w:r>
      <w:r w:rsidRPr="003E2325">
        <w:rPr>
          <w:rStyle w:val="PageNumber"/>
          <w:rFonts w:ascii="Times New Roman" w:hAnsi="Times New Roman" w:cs="Times New Roman"/>
          <w:sz w:val="24"/>
          <w:szCs w:val="24"/>
        </w:rPr>
        <w:t>e in the working environment along with the other laws</w:t>
      </w:r>
      <w:r w:rsidR="008E554E">
        <w:rPr>
          <w:rStyle w:val="PageNumber"/>
          <w:rFonts w:ascii="Times New Roman" w:hAnsi="Times New Roman" w:cs="Times New Roman"/>
          <w:sz w:val="24"/>
          <w:szCs w:val="24"/>
        </w:rPr>
        <w:t xml:space="preserve">” (p. 637). </w:t>
      </w:r>
      <w:r w:rsidRPr="003E2325">
        <w:rPr>
          <w:rStyle w:val="PageNumber"/>
          <w:rFonts w:ascii="Times New Roman" w:hAnsi="Times New Roman" w:cs="Times New Roman"/>
          <w:sz w:val="24"/>
          <w:szCs w:val="24"/>
        </w:rPr>
        <w:t>Together, the companies' working environment was transformed by those acts when the barriers to chance were broken down so that the foundations of fairness and equality are built.</w:t>
      </w:r>
      <w:r>
        <w:rPr>
          <w:rStyle w:val="PageNumber"/>
          <w:rFonts w:ascii="Times New Roman" w:hAnsi="Times New Roman" w:cs="Times New Roman"/>
          <w:sz w:val="24"/>
          <w:szCs w:val="24"/>
        </w:rPr>
        <w:t xml:space="preserve"> </w:t>
      </w:r>
      <w:r w:rsidR="007739D7" w:rsidRPr="007739D7">
        <w:rPr>
          <w:rStyle w:val="PageNumber"/>
          <w:rFonts w:ascii="Times New Roman" w:hAnsi="Times New Roman" w:cs="Times New Roman"/>
          <w:sz w:val="24"/>
          <w:szCs w:val="24"/>
        </w:rPr>
        <w:t>In passing the Title VII of the 1964 Civil Rights Act, it is further realized by Congress that discrimination in age could be caused mainly by unfounded hypotheses that age impacted capability.</w:t>
      </w:r>
      <w:r w:rsidR="007739D7">
        <w:rPr>
          <w:rStyle w:val="PageNumber"/>
          <w:rFonts w:ascii="Times New Roman" w:hAnsi="Times New Roman" w:cs="Times New Roman"/>
          <w:sz w:val="24"/>
          <w:szCs w:val="24"/>
        </w:rPr>
        <w:t xml:space="preserve"> </w:t>
      </w:r>
      <w:r w:rsidR="002E2DFF" w:rsidRPr="002E2DFF">
        <w:rPr>
          <w:rStyle w:val="PageNumber"/>
          <w:rFonts w:ascii="Times New Roman" w:hAnsi="Times New Roman" w:cs="Times New Roman"/>
          <w:sz w:val="24"/>
          <w:szCs w:val="24"/>
        </w:rPr>
        <w:t xml:space="preserve">In this manner, such arbitrary discrimination can be prevented and stopped when the Title VII of the 1964 Civil Rights Act requires the HR managers to </w:t>
      </w:r>
      <w:r w:rsidR="008E554E">
        <w:rPr>
          <w:rStyle w:val="PageNumber"/>
          <w:rFonts w:ascii="Times New Roman" w:hAnsi="Times New Roman" w:cs="Times New Roman"/>
          <w:sz w:val="24"/>
          <w:szCs w:val="24"/>
        </w:rPr>
        <w:t>take individual capability into consideration</w:t>
      </w:r>
      <w:r w:rsidR="002E2DFF" w:rsidRPr="002E2DFF">
        <w:rPr>
          <w:rStyle w:val="PageNumber"/>
          <w:rFonts w:ascii="Times New Roman" w:hAnsi="Times New Roman" w:cs="Times New Roman"/>
          <w:sz w:val="24"/>
          <w:szCs w:val="24"/>
        </w:rPr>
        <w:t>, instead of their own assumptions about age, in coming up with an important employment decision.</w:t>
      </w:r>
      <w:r w:rsidR="002E2DFF">
        <w:rPr>
          <w:rStyle w:val="PageNumber"/>
          <w:rFonts w:ascii="Times New Roman" w:hAnsi="Times New Roman" w:cs="Times New Roman"/>
          <w:sz w:val="24"/>
          <w:szCs w:val="24"/>
        </w:rPr>
        <w:t xml:space="preserve"> </w:t>
      </w:r>
      <w:r w:rsidR="00FD6C46" w:rsidRPr="00FD6C46">
        <w:rPr>
          <w:rStyle w:val="PageNumber"/>
          <w:rFonts w:ascii="Times New Roman" w:hAnsi="Times New Roman" w:cs="Times New Roman"/>
          <w:sz w:val="24"/>
          <w:szCs w:val="24"/>
        </w:rPr>
        <w:t>And more than 50 years after the enactment of the Title VII of 1964, it is noticed by Nance (2005) that "it was done not just to have the law enforced, but to provide the realities that would certainly help change employees' attitudes" (p. 461).</w:t>
      </w:r>
      <w:r w:rsidR="00FD6C46">
        <w:rPr>
          <w:rStyle w:val="PageNumber"/>
          <w:rFonts w:ascii="Times New Roman" w:hAnsi="Times New Roman" w:cs="Times New Roman"/>
          <w:sz w:val="24"/>
          <w:szCs w:val="24"/>
        </w:rPr>
        <w:t xml:space="preserve"> </w:t>
      </w:r>
      <w:r w:rsidR="00D0733D" w:rsidRPr="00D0733D">
        <w:rPr>
          <w:rStyle w:val="PageNumber"/>
          <w:rFonts w:ascii="Times New Roman" w:hAnsi="Times New Roman" w:cs="Times New Roman"/>
          <w:sz w:val="24"/>
          <w:szCs w:val="24"/>
        </w:rPr>
        <w:t xml:space="preserve">In particular, it was widely supposed that at </w:t>
      </w:r>
      <w:r w:rsidR="008E554E">
        <w:rPr>
          <w:rStyle w:val="PageNumber"/>
          <w:rFonts w:ascii="Times New Roman" w:hAnsi="Times New Roman" w:cs="Times New Roman"/>
          <w:sz w:val="24"/>
          <w:szCs w:val="24"/>
        </w:rPr>
        <w:t xml:space="preserve">a </w:t>
      </w:r>
      <w:r w:rsidR="00D0733D" w:rsidRPr="00D0733D">
        <w:rPr>
          <w:rStyle w:val="PageNumber"/>
          <w:rFonts w:ascii="Times New Roman" w:hAnsi="Times New Roman" w:cs="Times New Roman"/>
          <w:sz w:val="24"/>
          <w:szCs w:val="24"/>
        </w:rPr>
        <w:t>certain age and in certain job positions, age limited the skills and understanding of older employees.</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2</w:t>
      </w:r>
    </w:p>
    <w:p w:rsidR="00875227" w:rsidRDefault="000E64F9" w:rsidP="000E64F9">
      <w:pPr>
        <w:shd w:val="clear" w:color="auto" w:fill="FFFFFF"/>
        <w:spacing w:after="0" w:line="480" w:lineRule="auto"/>
        <w:ind w:firstLine="720"/>
        <w:textAlignment w:val="baseline"/>
        <w:rPr>
          <w:rStyle w:val="PageNumber"/>
          <w:rFonts w:ascii="Times New Roman" w:hAnsi="Times New Roman" w:cs="Times New Roman"/>
          <w:sz w:val="24"/>
          <w:szCs w:val="24"/>
        </w:rPr>
      </w:pPr>
      <w:r>
        <w:rPr>
          <w:rStyle w:val="PageNumber"/>
          <w:rFonts w:ascii="Times New Roman" w:hAnsi="Times New Roman" w:cs="Times New Roman"/>
          <w:sz w:val="24"/>
          <w:szCs w:val="24"/>
        </w:rPr>
        <w:t xml:space="preserve">In fact, </w:t>
      </w:r>
      <w:r w:rsidRPr="000E64F9">
        <w:rPr>
          <w:rStyle w:val="PageNumber"/>
          <w:rFonts w:ascii="Times New Roman" w:hAnsi="Times New Roman" w:cs="Times New Roman"/>
          <w:sz w:val="24"/>
          <w:szCs w:val="24"/>
        </w:rPr>
        <w:t>Sexual Harassment was constituted by the U.S. Equal Employment Opportunity Commission, which refers to the federal agency formed according to the Civil Rights Act of 1964 so that the civil rights laws against discrimination in the companies' working environment can be administered and enforced</w:t>
      </w:r>
      <w:r w:rsidR="008E554E">
        <w:rPr>
          <w:rStyle w:val="PageNumber"/>
          <w:rFonts w:ascii="Times New Roman" w:hAnsi="Times New Roman" w:cs="Times New Roman"/>
          <w:sz w:val="24"/>
          <w:szCs w:val="24"/>
        </w:rPr>
        <w:t xml:space="preserve"> (</w:t>
      </w:r>
      <w:r w:rsidR="008E554E" w:rsidRPr="00CC6D31">
        <w:rPr>
          <w:rFonts w:ascii="Times New Roman" w:hAnsi="Times New Roman" w:cs="Times New Roman"/>
          <w:sz w:val="24"/>
          <w:szCs w:val="24"/>
        </w:rPr>
        <w:t>Mello</w:t>
      </w:r>
      <w:r w:rsidR="008E554E">
        <w:rPr>
          <w:rFonts w:ascii="Times New Roman" w:hAnsi="Times New Roman" w:cs="Times New Roman"/>
          <w:sz w:val="24"/>
          <w:szCs w:val="24"/>
        </w:rPr>
        <w:t>, 2015)</w:t>
      </w:r>
      <w:r w:rsidRPr="000E64F9">
        <w:rPr>
          <w:rStyle w:val="PageNumber"/>
          <w:rFonts w:ascii="Times New Roman" w:hAnsi="Times New Roman" w:cs="Times New Roman"/>
          <w:sz w:val="24"/>
          <w:szCs w:val="24"/>
        </w:rPr>
        <w:t>.</w:t>
      </w:r>
      <w:r w:rsidR="00AA60CF">
        <w:rPr>
          <w:rStyle w:val="PageNumber"/>
          <w:rFonts w:ascii="Times New Roman" w:hAnsi="Times New Roman" w:cs="Times New Roman"/>
          <w:sz w:val="24"/>
          <w:szCs w:val="24"/>
        </w:rPr>
        <w:t xml:space="preserve"> </w:t>
      </w:r>
      <w:r w:rsidR="00675F9B" w:rsidRPr="00675F9B">
        <w:rPr>
          <w:rStyle w:val="PageNumber"/>
          <w:rFonts w:ascii="Times New Roman" w:hAnsi="Times New Roman" w:cs="Times New Roman"/>
          <w:sz w:val="24"/>
          <w:szCs w:val="24"/>
        </w:rPr>
        <w:t xml:space="preserve">According to Sexual Harassment, it is against the law to harass an employee or a job applicant due to that individual's gender, and harassment may consist of requests for </w:t>
      </w:r>
      <w:r w:rsidR="00675F9B" w:rsidRPr="00675F9B">
        <w:rPr>
          <w:rStyle w:val="PageNumber"/>
          <w:rFonts w:ascii="Times New Roman" w:hAnsi="Times New Roman" w:cs="Times New Roman"/>
          <w:sz w:val="24"/>
          <w:szCs w:val="24"/>
        </w:rPr>
        <w:lastRenderedPageBreak/>
        <w:t>sexual favors, unwelcome sexual advances, in addition to other physical and verbal harassment of a sexual nature.</w:t>
      </w:r>
      <w:r w:rsidR="00675F9B">
        <w:rPr>
          <w:rStyle w:val="PageNumber"/>
          <w:rFonts w:ascii="Times New Roman" w:hAnsi="Times New Roman" w:cs="Times New Roman"/>
          <w:sz w:val="24"/>
          <w:szCs w:val="24"/>
        </w:rPr>
        <w:t xml:space="preserve"> </w:t>
      </w:r>
    </w:p>
    <w:p w:rsidR="00060D1C" w:rsidRPr="00060D1C" w:rsidRDefault="005E78EA" w:rsidP="000E64F9">
      <w:pPr>
        <w:shd w:val="clear" w:color="auto" w:fill="FFFFFF"/>
        <w:spacing w:after="0" w:line="480" w:lineRule="auto"/>
        <w:ind w:firstLine="720"/>
        <w:textAlignment w:val="baseline"/>
        <w:rPr>
          <w:rStyle w:val="PageNumber"/>
          <w:rFonts w:ascii="Times New Roman" w:hAnsi="Times New Roman" w:cs="Times New Roman"/>
          <w:sz w:val="24"/>
          <w:szCs w:val="24"/>
        </w:rPr>
      </w:pPr>
      <w:r w:rsidRPr="005E78EA">
        <w:rPr>
          <w:rStyle w:val="PageNumber"/>
          <w:rFonts w:ascii="Times New Roman" w:hAnsi="Times New Roman" w:cs="Times New Roman"/>
          <w:sz w:val="24"/>
          <w:szCs w:val="24"/>
        </w:rPr>
        <w:t>There are many responsibilities and rights that an alleged recipient of Sexual Harassment can have, and it is because appropriate and prompt corrective action will be taken if the credibility of an allegation of such harassment is determined by the organization.</w:t>
      </w:r>
      <w:r>
        <w:rPr>
          <w:rStyle w:val="PageNumber"/>
          <w:rFonts w:ascii="Times New Roman" w:hAnsi="Times New Roman" w:cs="Times New Roman"/>
          <w:sz w:val="24"/>
          <w:szCs w:val="24"/>
        </w:rPr>
        <w:t xml:space="preserve"> </w:t>
      </w:r>
      <w:r w:rsidR="008E554E">
        <w:rPr>
          <w:rStyle w:val="PageNumber"/>
          <w:rFonts w:ascii="Times New Roman" w:hAnsi="Times New Roman" w:cs="Times New Roman"/>
          <w:sz w:val="24"/>
          <w:szCs w:val="24"/>
        </w:rPr>
        <w:t xml:space="preserve">In specific, </w:t>
      </w:r>
      <w:r w:rsidR="008E554E" w:rsidRPr="0098672F">
        <w:rPr>
          <w:rFonts w:ascii="Times New Roman" w:hAnsi="Times New Roman" w:cs="Times New Roman"/>
          <w:sz w:val="24"/>
          <w:szCs w:val="24"/>
        </w:rPr>
        <w:t>Robinson</w:t>
      </w:r>
      <w:r w:rsidR="008E554E">
        <w:rPr>
          <w:rFonts w:ascii="Times New Roman" w:hAnsi="Times New Roman" w:cs="Times New Roman"/>
          <w:sz w:val="24"/>
          <w:szCs w:val="24"/>
        </w:rPr>
        <w:t xml:space="preserve"> </w:t>
      </w:r>
      <w:r w:rsidR="008E554E" w:rsidRPr="0098672F">
        <w:rPr>
          <w:rFonts w:ascii="Times New Roman" w:hAnsi="Times New Roman" w:cs="Times New Roman"/>
          <w:sz w:val="24"/>
          <w:szCs w:val="24"/>
        </w:rPr>
        <w:t>&amp; Allen</w:t>
      </w:r>
      <w:r w:rsidR="008E554E" w:rsidRPr="0053108C">
        <w:rPr>
          <w:rStyle w:val="PageNumber"/>
          <w:rFonts w:ascii="Times New Roman" w:hAnsi="Times New Roman" w:cs="Times New Roman"/>
          <w:sz w:val="24"/>
          <w:szCs w:val="24"/>
        </w:rPr>
        <w:t xml:space="preserve"> </w:t>
      </w:r>
      <w:r w:rsidR="008E554E">
        <w:rPr>
          <w:rStyle w:val="PageNumber"/>
          <w:rFonts w:ascii="Times New Roman" w:hAnsi="Times New Roman" w:cs="Times New Roman"/>
          <w:sz w:val="24"/>
          <w:szCs w:val="24"/>
        </w:rPr>
        <w:t>(1993) have indicated that “</w:t>
      </w:r>
      <w:r w:rsidR="0053108C" w:rsidRPr="0053108C">
        <w:rPr>
          <w:rStyle w:val="PageNumber"/>
          <w:rFonts w:ascii="Times New Roman" w:hAnsi="Times New Roman" w:cs="Times New Roman"/>
          <w:sz w:val="24"/>
          <w:szCs w:val="24"/>
        </w:rPr>
        <w:t>workers that have been discovered by the organization to have subjected other individuals to such harassment activities can be subject to discipline as well as other adequate management action</w:t>
      </w:r>
      <w:r w:rsidR="008E554E">
        <w:rPr>
          <w:rStyle w:val="PageNumber"/>
          <w:rFonts w:ascii="Times New Roman" w:hAnsi="Times New Roman" w:cs="Times New Roman"/>
          <w:sz w:val="24"/>
          <w:szCs w:val="24"/>
        </w:rPr>
        <w:t>” (p. 123)</w:t>
      </w:r>
      <w:r w:rsidR="0053108C" w:rsidRPr="0053108C">
        <w:rPr>
          <w:rStyle w:val="PageNumber"/>
          <w:rFonts w:ascii="Times New Roman" w:hAnsi="Times New Roman" w:cs="Times New Roman"/>
          <w:sz w:val="24"/>
          <w:szCs w:val="24"/>
        </w:rPr>
        <w:t>.</w:t>
      </w:r>
      <w:r w:rsidR="0053108C">
        <w:rPr>
          <w:rStyle w:val="PageNumber"/>
          <w:rFonts w:ascii="Times New Roman" w:hAnsi="Times New Roman" w:cs="Times New Roman"/>
          <w:sz w:val="24"/>
          <w:szCs w:val="24"/>
        </w:rPr>
        <w:t xml:space="preserve"> </w:t>
      </w:r>
      <w:r w:rsidR="004E5381" w:rsidRPr="004E5381">
        <w:rPr>
          <w:rStyle w:val="PageNumber"/>
          <w:rFonts w:ascii="Times New Roman" w:hAnsi="Times New Roman" w:cs="Times New Roman"/>
          <w:sz w:val="24"/>
          <w:szCs w:val="24"/>
        </w:rPr>
        <w:t>In this manner, the organization is supposed to take essential processes to make sure that the issue can be adequately addressed and examined. And in the case that the allegation is indeed credible, then effective and immediate measures will be taken in order to terminate the employees' unwelcome behaviors.</w:t>
      </w:r>
      <w:r w:rsidR="004E5381">
        <w:rPr>
          <w:rStyle w:val="PageNumber"/>
          <w:rFonts w:ascii="Times New Roman" w:hAnsi="Times New Roman" w:cs="Times New Roman"/>
          <w:sz w:val="24"/>
          <w:szCs w:val="24"/>
        </w:rPr>
        <w:t xml:space="preserve"> </w:t>
      </w:r>
    </w:p>
    <w:p w:rsidR="004811E5" w:rsidRDefault="004811E5" w:rsidP="004811E5">
      <w:pPr>
        <w:shd w:val="clear" w:color="auto" w:fill="FFFFFF"/>
        <w:spacing w:after="0" w:line="480" w:lineRule="auto"/>
        <w:jc w:val="center"/>
        <w:textAlignment w:val="baseline"/>
        <w:rPr>
          <w:rStyle w:val="PageNumber"/>
          <w:rFonts w:ascii="Times New Roman" w:hAnsi="Times New Roman" w:cs="Times New Roman"/>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3</w:t>
      </w:r>
    </w:p>
    <w:p w:rsidR="00060D1C" w:rsidRPr="00060D1C" w:rsidRDefault="008B28AD" w:rsidP="008B28AD">
      <w:pPr>
        <w:shd w:val="clear" w:color="auto" w:fill="FFFFFF"/>
        <w:spacing w:after="0" w:line="480" w:lineRule="auto"/>
        <w:ind w:firstLine="720"/>
        <w:textAlignment w:val="baseline"/>
        <w:rPr>
          <w:rStyle w:val="PageNumber"/>
          <w:rFonts w:ascii="Times New Roman" w:hAnsi="Times New Roman" w:cs="Times New Roman"/>
          <w:sz w:val="24"/>
          <w:szCs w:val="24"/>
        </w:rPr>
      </w:pPr>
      <w:r w:rsidRPr="008B28AD">
        <w:rPr>
          <w:rStyle w:val="PageNumber"/>
          <w:rFonts w:ascii="Times New Roman" w:hAnsi="Times New Roman" w:cs="Times New Roman"/>
          <w:sz w:val="24"/>
          <w:szCs w:val="24"/>
        </w:rPr>
        <w:t>In fact, our present employer must be concerned about unionization mainly because individuals always tend to together in order to resolve issues and conduct changes that can enhance the living standards and the communities of the employees.</w:t>
      </w:r>
      <w:r>
        <w:rPr>
          <w:rStyle w:val="PageNumber"/>
          <w:rFonts w:ascii="Times New Roman" w:hAnsi="Times New Roman" w:cs="Times New Roman"/>
          <w:sz w:val="24"/>
          <w:szCs w:val="24"/>
        </w:rPr>
        <w:t xml:space="preserve"> </w:t>
      </w:r>
      <w:r w:rsidR="0021141B" w:rsidRPr="0021141B">
        <w:rPr>
          <w:rStyle w:val="PageNumber"/>
          <w:rFonts w:ascii="Times New Roman" w:hAnsi="Times New Roman" w:cs="Times New Roman"/>
          <w:sz w:val="24"/>
          <w:szCs w:val="24"/>
        </w:rPr>
        <w:t xml:space="preserve">In other words, employees join with each other through unions so that they can strive for advancement </w:t>
      </w:r>
      <w:r w:rsidR="00747919">
        <w:rPr>
          <w:rStyle w:val="PageNumber"/>
          <w:rFonts w:ascii="Times New Roman" w:hAnsi="Times New Roman" w:cs="Times New Roman"/>
          <w:sz w:val="24"/>
          <w:szCs w:val="24"/>
        </w:rPr>
        <w:t>in</w:t>
      </w:r>
      <w:r w:rsidR="0021141B" w:rsidRPr="0021141B">
        <w:rPr>
          <w:rStyle w:val="PageNumber"/>
          <w:rFonts w:ascii="Times New Roman" w:hAnsi="Times New Roman" w:cs="Times New Roman"/>
          <w:sz w:val="24"/>
          <w:szCs w:val="24"/>
        </w:rPr>
        <w:t xml:space="preserve"> the working environment in which a large portion of those employees' waking hours has been spent </w:t>
      </w:r>
      <w:r w:rsidR="00747919">
        <w:rPr>
          <w:rStyle w:val="PageNumber"/>
          <w:rFonts w:ascii="Times New Roman" w:hAnsi="Times New Roman" w:cs="Times New Roman"/>
          <w:sz w:val="24"/>
          <w:szCs w:val="24"/>
        </w:rPr>
        <w:t>on</w:t>
      </w:r>
      <w:r w:rsidR="0021141B" w:rsidRPr="0021141B">
        <w:rPr>
          <w:rStyle w:val="PageNumber"/>
          <w:rFonts w:ascii="Times New Roman" w:hAnsi="Times New Roman" w:cs="Times New Roman"/>
          <w:sz w:val="24"/>
          <w:szCs w:val="24"/>
        </w:rPr>
        <w:t xml:space="preserve"> their work performance.</w:t>
      </w:r>
      <w:r w:rsidR="0021141B">
        <w:rPr>
          <w:rStyle w:val="PageNumber"/>
          <w:rFonts w:ascii="Times New Roman" w:hAnsi="Times New Roman" w:cs="Times New Roman"/>
          <w:sz w:val="24"/>
          <w:szCs w:val="24"/>
        </w:rPr>
        <w:t xml:space="preserve"> </w:t>
      </w:r>
      <w:r w:rsidR="006A711A">
        <w:rPr>
          <w:rStyle w:val="PageNumber"/>
          <w:rFonts w:ascii="Times New Roman" w:hAnsi="Times New Roman" w:cs="Times New Roman"/>
          <w:sz w:val="24"/>
          <w:szCs w:val="24"/>
        </w:rPr>
        <w:t xml:space="preserve">According to </w:t>
      </w:r>
      <w:r w:rsidR="006A711A" w:rsidRPr="00ED0C48">
        <w:rPr>
          <w:rFonts w:ascii="Times New Roman" w:hAnsi="Times New Roman" w:cs="Times New Roman"/>
          <w:sz w:val="24"/>
          <w:szCs w:val="24"/>
        </w:rPr>
        <w:t xml:space="preserve">Bryson, </w:t>
      </w:r>
      <w:proofErr w:type="spellStart"/>
      <w:r w:rsidR="006A711A" w:rsidRPr="00ED0C48">
        <w:rPr>
          <w:rFonts w:ascii="Times New Roman" w:hAnsi="Times New Roman" w:cs="Times New Roman"/>
          <w:sz w:val="24"/>
          <w:szCs w:val="24"/>
        </w:rPr>
        <w:t>Cappellari</w:t>
      </w:r>
      <w:proofErr w:type="spellEnd"/>
      <w:r w:rsidR="006A711A">
        <w:rPr>
          <w:rFonts w:ascii="Times New Roman" w:hAnsi="Times New Roman" w:cs="Times New Roman"/>
          <w:sz w:val="24"/>
          <w:szCs w:val="24"/>
        </w:rPr>
        <w:t xml:space="preserve"> </w:t>
      </w:r>
      <w:r w:rsidR="006A711A" w:rsidRPr="00ED0C48">
        <w:rPr>
          <w:rFonts w:ascii="Times New Roman" w:hAnsi="Times New Roman" w:cs="Times New Roman"/>
          <w:sz w:val="24"/>
          <w:szCs w:val="24"/>
        </w:rPr>
        <w:t xml:space="preserve">&amp; </w:t>
      </w:r>
      <w:proofErr w:type="spellStart"/>
      <w:r w:rsidR="006A711A" w:rsidRPr="00ED0C48">
        <w:rPr>
          <w:rFonts w:ascii="Times New Roman" w:hAnsi="Times New Roman" w:cs="Times New Roman"/>
          <w:sz w:val="24"/>
          <w:szCs w:val="24"/>
        </w:rPr>
        <w:t>Lucifora</w:t>
      </w:r>
      <w:proofErr w:type="spellEnd"/>
      <w:r w:rsidR="006A711A" w:rsidRPr="00F74981">
        <w:rPr>
          <w:rStyle w:val="PageNumber"/>
          <w:rFonts w:ascii="Times New Roman" w:hAnsi="Times New Roman" w:cs="Times New Roman"/>
          <w:sz w:val="24"/>
          <w:szCs w:val="24"/>
        </w:rPr>
        <w:t xml:space="preserve"> </w:t>
      </w:r>
      <w:r w:rsidR="006A711A">
        <w:rPr>
          <w:rStyle w:val="PageNumber"/>
          <w:rFonts w:ascii="Times New Roman" w:hAnsi="Times New Roman" w:cs="Times New Roman"/>
          <w:sz w:val="24"/>
          <w:szCs w:val="24"/>
        </w:rPr>
        <w:t>(2015), “w</w:t>
      </w:r>
      <w:r w:rsidR="00F74981" w:rsidRPr="00F74981">
        <w:rPr>
          <w:rStyle w:val="PageNumber"/>
          <w:rFonts w:ascii="Times New Roman" w:hAnsi="Times New Roman" w:cs="Times New Roman"/>
          <w:sz w:val="24"/>
          <w:szCs w:val="24"/>
        </w:rPr>
        <w:t>ith unions declining in the U.S., the employees' abilities to come up with the negotiation with our present employers throughout a procedure known as collective bargaining as well as their freedom must be broadly recognized as a basic human privilege across many worldwide companies</w:t>
      </w:r>
      <w:r w:rsidR="006A711A">
        <w:rPr>
          <w:rStyle w:val="PageNumber"/>
          <w:rFonts w:ascii="Times New Roman" w:hAnsi="Times New Roman" w:cs="Times New Roman"/>
          <w:sz w:val="24"/>
          <w:szCs w:val="24"/>
        </w:rPr>
        <w:t>” (p. 374)</w:t>
      </w:r>
      <w:r w:rsidR="00F74981" w:rsidRPr="00F74981">
        <w:rPr>
          <w:rStyle w:val="PageNumber"/>
          <w:rFonts w:ascii="Times New Roman" w:hAnsi="Times New Roman" w:cs="Times New Roman"/>
          <w:sz w:val="24"/>
          <w:szCs w:val="24"/>
        </w:rPr>
        <w:t>.</w:t>
      </w:r>
      <w:r w:rsidR="00F74981">
        <w:rPr>
          <w:rStyle w:val="PageNumber"/>
          <w:rFonts w:ascii="Times New Roman" w:hAnsi="Times New Roman" w:cs="Times New Roman"/>
          <w:sz w:val="24"/>
          <w:szCs w:val="24"/>
        </w:rPr>
        <w:t xml:space="preserve"> </w:t>
      </w:r>
      <w:r w:rsidR="00D8730E" w:rsidRPr="00D8730E">
        <w:rPr>
          <w:rStyle w:val="PageNumber"/>
          <w:rFonts w:ascii="Times New Roman" w:hAnsi="Times New Roman" w:cs="Times New Roman"/>
          <w:sz w:val="24"/>
          <w:szCs w:val="24"/>
        </w:rPr>
        <w:t xml:space="preserve">Furthermore, the HR </w:t>
      </w:r>
      <w:r w:rsidR="00D8730E" w:rsidRPr="00D8730E">
        <w:rPr>
          <w:rStyle w:val="PageNumber"/>
          <w:rFonts w:ascii="Times New Roman" w:hAnsi="Times New Roman" w:cs="Times New Roman"/>
          <w:sz w:val="24"/>
          <w:szCs w:val="24"/>
        </w:rPr>
        <w:lastRenderedPageBreak/>
        <w:t>managers of our present employment frequently resist unionization according to the fact that those unions usually try to negotiate work regulations that are to the advantage of their individuals.</w:t>
      </w:r>
      <w:r w:rsidR="00D8730E">
        <w:rPr>
          <w:rStyle w:val="PageNumber"/>
          <w:rFonts w:ascii="Times New Roman" w:hAnsi="Times New Roman" w:cs="Times New Roman"/>
          <w:sz w:val="24"/>
          <w:szCs w:val="24"/>
        </w:rPr>
        <w:t xml:space="preserve"> </w:t>
      </w:r>
      <w:r w:rsidR="00C746D2" w:rsidRPr="00C746D2">
        <w:rPr>
          <w:rStyle w:val="PageNumber"/>
          <w:rFonts w:ascii="Times New Roman" w:hAnsi="Times New Roman" w:cs="Times New Roman"/>
          <w:sz w:val="24"/>
          <w:szCs w:val="24"/>
        </w:rPr>
        <w:t xml:space="preserve">Worse yet, business members that have participated in union environments have regularly complained of the lack of flexibility as well as the complication unions </w:t>
      </w:r>
      <w:r w:rsidR="00C746D2">
        <w:rPr>
          <w:rStyle w:val="PageNumber"/>
          <w:rFonts w:ascii="Times New Roman" w:hAnsi="Times New Roman" w:cs="Times New Roman"/>
          <w:sz w:val="24"/>
          <w:szCs w:val="24"/>
        </w:rPr>
        <w:t>frequently</w:t>
      </w:r>
      <w:r w:rsidR="00C746D2" w:rsidRPr="00C746D2">
        <w:rPr>
          <w:rStyle w:val="PageNumber"/>
          <w:rFonts w:ascii="Times New Roman" w:hAnsi="Times New Roman" w:cs="Times New Roman"/>
          <w:sz w:val="24"/>
          <w:szCs w:val="24"/>
        </w:rPr>
        <w:t xml:space="preserve"> generate when it comes to handling poor</w:t>
      </w:r>
      <w:r w:rsidR="004E404A">
        <w:rPr>
          <w:rStyle w:val="PageNumber"/>
          <w:rFonts w:ascii="Times New Roman" w:hAnsi="Times New Roman" w:cs="Times New Roman"/>
          <w:sz w:val="24"/>
          <w:szCs w:val="24"/>
        </w:rPr>
        <w:t>-</w:t>
      </w:r>
      <w:r w:rsidR="00C746D2" w:rsidRPr="00C746D2">
        <w:rPr>
          <w:rStyle w:val="PageNumber"/>
          <w:rFonts w:ascii="Times New Roman" w:hAnsi="Times New Roman" w:cs="Times New Roman"/>
          <w:sz w:val="24"/>
          <w:szCs w:val="24"/>
        </w:rPr>
        <w:t xml:space="preserve">performing union </w:t>
      </w:r>
      <w:r w:rsidR="004E404A">
        <w:rPr>
          <w:rStyle w:val="PageNumber"/>
          <w:rFonts w:ascii="Times New Roman" w:hAnsi="Times New Roman" w:cs="Times New Roman"/>
          <w:sz w:val="24"/>
          <w:szCs w:val="24"/>
        </w:rPr>
        <w:t xml:space="preserve">members. </w:t>
      </w:r>
      <w:r w:rsidR="007D06EF" w:rsidRPr="007D06EF">
        <w:rPr>
          <w:rStyle w:val="PageNumber"/>
          <w:rFonts w:ascii="Times New Roman" w:hAnsi="Times New Roman" w:cs="Times New Roman"/>
          <w:sz w:val="24"/>
          <w:szCs w:val="24"/>
        </w:rPr>
        <w:t>Other than that, our present employer may find dealing with unions to be not pleasant that they determine to increase benefits and pay in a voluntary manner in order to preempt unions in having those benefits advertised.</w:t>
      </w:r>
      <w:r w:rsidR="00F52DD8">
        <w:rPr>
          <w:rStyle w:val="PageNumber"/>
          <w:rFonts w:ascii="Times New Roman" w:hAnsi="Times New Roman" w:cs="Times New Roman"/>
          <w:sz w:val="24"/>
          <w:szCs w:val="24"/>
        </w:rPr>
        <w:t xml:space="preserve"> </w:t>
      </w:r>
      <w:r w:rsidR="00F52DD8" w:rsidRPr="00F52DD8">
        <w:rPr>
          <w:rStyle w:val="PageNumber"/>
          <w:rFonts w:ascii="Times New Roman" w:hAnsi="Times New Roman" w:cs="Times New Roman"/>
          <w:sz w:val="24"/>
          <w:szCs w:val="24"/>
        </w:rPr>
        <w:t>That is because unions may have plenty of choices at their disposal in order to pressure company management into accepting the conditions and terms union individuals are requesting.</w:t>
      </w:r>
      <w:r w:rsidR="00F52DD8">
        <w:rPr>
          <w:rStyle w:val="PageNumber"/>
          <w:rFonts w:ascii="Times New Roman" w:hAnsi="Times New Roman" w:cs="Times New Roman"/>
          <w:sz w:val="24"/>
          <w:szCs w:val="24"/>
        </w:rPr>
        <w:t xml:space="preserve"> </w:t>
      </w:r>
      <w:r w:rsidR="00D817A6">
        <w:rPr>
          <w:rStyle w:val="PageNumber"/>
          <w:rFonts w:ascii="Times New Roman" w:hAnsi="Times New Roman" w:cs="Times New Roman"/>
          <w:sz w:val="24"/>
          <w:szCs w:val="24"/>
        </w:rPr>
        <w:t>M</w:t>
      </w:r>
      <w:r w:rsidR="00F52DD8" w:rsidRPr="00F52DD8">
        <w:rPr>
          <w:rStyle w:val="PageNumber"/>
          <w:rFonts w:ascii="Times New Roman" w:hAnsi="Times New Roman" w:cs="Times New Roman"/>
          <w:sz w:val="24"/>
          <w:szCs w:val="24"/>
        </w:rPr>
        <w:t xml:space="preserve">oreover, the strategy available to the union consist of picketing, boycotting, and striking, which results in the fact that employees can quit their job positions and decline to return except when the organization can come up with </w:t>
      </w:r>
      <w:r w:rsidR="00D817A6">
        <w:rPr>
          <w:rStyle w:val="PageNumber"/>
          <w:rFonts w:ascii="Times New Roman" w:hAnsi="Times New Roman" w:cs="Times New Roman"/>
          <w:sz w:val="24"/>
          <w:szCs w:val="24"/>
        </w:rPr>
        <w:t>a</w:t>
      </w:r>
      <w:r w:rsidR="00F52DD8" w:rsidRPr="00F52DD8">
        <w:rPr>
          <w:rStyle w:val="PageNumber"/>
          <w:rFonts w:ascii="Times New Roman" w:hAnsi="Times New Roman" w:cs="Times New Roman"/>
          <w:sz w:val="24"/>
          <w:szCs w:val="24"/>
        </w:rPr>
        <w:t xml:space="preserve"> resolution for the</w:t>
      </w:r>
      <w:r w:rsidR="00D817A6">
        <w:rPr>
          <w:rStyle w:val="PageNumber"/>
          <w:rFonts w:ascii="Times New Roman" w:hAnsi="Times New Roman" w:cs="Times New Roman"/>
          <w:sz w:val="24"/>
          <w:szCs w:val="24"/>
        </w:rPr>
        <w:t>ir</w:t>
      </w:r>
      <w:r w:rsidR="00F52DD8" w:rsidRPr="00F52DD8">
        <w:rPr>
          <w:rStyle w:val="PageNumber"/>
          <w:rFonts w:ascii="Times New Roman" w:hAnsi="Times New Roman" w:cs="Times New Roman"/>
          <w:sz w:val="24"/>
          <w:szCs w:val="24"/>
        </w:rPr>
        <w:t xml:space="preserve"> issue at hand.</w:t>
      </w:r>
    </w:p>
    <w:p w:rsidR="00794CE4" w:rsidRPr="0071395C" w:rsidRDefault="00794CE4" w:rsidP="00794CE4">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4</w:t>
      </w:r>
    </w:p>
    <w:p w:rsidR="00A31D1E" w:rsidRDefault="008769A5" w:rsidP="0006219D">
      <w:pPr>
        <w:spacing w:after="0" w:line="480" w:lineRule="auto"/>
        <w:ind w:firstLine="720"/>
        <w:rPr>
          <w:rFonts w:ascii="Times New Roman" w:hAnsi="Times New Roman" w:cs="Times New Roman"/>
          <w:sz w:val="24"/>
          <w:szCs w:val="24"/>
        </w:rPr>
      </w:pPr>
      <w:r w:rsidRPr="008769A5">
        <w:rPr>
          <w:rFonts w:ascii="Times New Roman" w:hAnsi="Times New Roman" w:cs="Times New Roman"/>
          <w:sz w:val="24"/>
          <w:szCs w:val="24"/>
        </w:rPr>
        <w:t xml:space="preserve">A </w:t>
      </w:r>
      <w:r w:rsidR="00EF679A">
        <w:rPr>
          <w:rFonts w:ascii="Times New Roman" w:hAnsi="Times New Roman" w:cs="Times New Roman"/>
          <w:sz w:val="24"/>
          <w:szCs w:val="24"/>
        </w:rPr>
        <w:t xml:space="preserve">perceived and </w:t>
      </w:r>
      <w:r w:rsidRPr="008769A5">
        <w:rPr>
          <w:rFonts w:ascii="Times New Roman" w:hAnsi="Times New Roman" w:cs="Times New Roman"/>
          <w:sz w:val="24"/>
          <w:szCs w:val="24"/>
        </w:rPr>
        <w:t xml:space="preserve">real discrimination issue has </w:t>
      </w:r>
      <w:r>
        <w:rPr>
          <w:rFonts w:ascii="Times New Roman" w:hAnsi="Times New Roman" w:cs="Times New Roman"/>
          <w:sz w:val="24"/>
          <w:szCs w:val="24"/>
        </w:rPr>
        <w:t xml:space="preserve">taken place in the organization where </w:t>
      </w:r>
      <w:r w:rsidRPr="008769A5">
        <w:rPr>
          <w:rFonts w:ascii="Times New Roman" w:hAnsi="Times New Roman" w:cs="Times New Roman"/>
          <w:sz w:val="24"/>
          <w:szCs w:val="24"/>
        </w:rPr>
        <w:t>we previously worked, and our HR department has done a great job in handling that issue.</w:t>
      </w:r>
      <w:r>
        <w:rPr>
          <w:rFonts w:ascii="Times New Roman" w:hAnsi="Times New Roman" w:cs="Times New Roman"/>
          <w:sz w:val="24"/>
          <w:szCs w:val="24"/>
        </w:rPr>
        <w:t xml:space="preserve"> </w:t>
      </w:r>
      <w:r w:rsidR="001C4084" w:rsidRPr="001C4084">
        <w:rPr>
          <w:rFonts w:ascii="Times New Roman" w:hAnsi="Times New Roman" w:cs="Times New Roman"/>
          <w:sz w:val="24"/>
          <w:szCs w:val="24"/>
        </w:rPr>
        <w:t>In fact, the corresponding employee was accused of fraud because his hiring managers stated that he was having the company's data falsified after he mistakenly submitted inappropriate information when performing one of his important tasks</w:t>
      </w:r>
      <w:r w:rsidR="006A711A">
        <w:rPr>
          <w:rFonts w:ascii="Times New Roman" w:hAnsi="Times New Roman" w:cs="Times New Roman"/>
          <w:sz w:val="24"/>
          <w:szCs w:val="24"/>
        </w:rPr>
        <w:t xml:space="preserve"> (</w:t>
      </w:r>
      <w:proofErr w:type="spellStart"/>
      <w:r w:rsidR="006A711A" w:rsidRPr="005B4C4F">
        <w:rPr>
          <w:rFonts w:ascii="Times New Roman" w:hAnsi="Times New Roman" w:cs="Times New Roman"/>
          <w:sz w:val="24"/>
          <w:szCs w:val="24"/>
        </w:rPr>
        <w:t>Hatchell</w:t>
      </w:r>
      <w:proofErr w:type="spellEnd"/>
      <w:r w:rsidR="006A711A">
        <w:rPr>
          <w:rFonts w:ascii="Times New Roman" w:hAnsi="Times New Roman" w:cs="Times New Roman"/>
          <w:sz w:val="24"/>
          <w:szCs w:val="24"/>
        </w:rPr>
        <w:t xml:space="preserve"> </w:t>
      </w:r>
      <w:bookmarkStart w:id="0" w:name="_GoBack"/>
      <w:bookmarkEnd w:id="0"/>
      <w:r w:rsidR="006A711A" w:rsidRPr="005B4C4F">
        <w:rPr>
          <w:rFonts w:ascii="Times New Roman" w:hAnsi="Times New Roman" w:cs="Times New Roman"/>
          <w:sz w:val="24"/>
          <w:szCs w:val="24"/>
        </w:rPr>
        <w:t xml:space="preserve">&amp; </w:t>
      </w:r>
      <w:proofErr w:type="spellStart"/>
      <w:r w:rsidR="006A711A" w:rsidRPr="005B4C4F">
        <w:rPr>
          <w:rFonts w:ascii="Times New Roman" w:hAnsi="Times New Roman" w:cs="Times New Roman"/>
          <w:sz w:val="24"/>
          <w:szCs w:val="24"/>
        </w:rPr>
        <w:t>Aveling</w:t>
      </w:r>
      <w:proofErr w:type="spellEnd"/>
      <w:r w:rsidR="006A711A">
        <w:rPr>
          <w:rFonts w:ascii="Times New Roman" w:hAnsi="Times New Roman" w:cs="Times New Roman"/>
          <w:sz w:val="24"/>
          <w:szCs w:val="24"/>
        </w:rPr>
        <w:t>, 2008, p. 370)</w:t>
      </w:r>
      <w:r w:rsidR="001C4084" w:rsidRPr="001C4084">
        <w:rPr>
          <w:rFonts w:ascii="Times New Roman" w:hAnsi="Times New Roman" w:cs="Times New Roman"/>
          <w:sz w:val="24"/>
          <w:szCs w:val="24"/>
        </w:rPr>
        <w:t>.</w:t>
      </w:r>
      <w:r w:rsidR="001C4084">
        <w:rPr>
          <w:rFonts w:ascii="Times New Roman" w:hAnsi="Times New Roman" w:cs="Times New Roman"/>
          <w:sz w:val="24"/>
          <w:szCs w:val="24"/>
        </w:rPr>
        <w:t xml:space="preserve"> </w:t>
      </w:r>
      <w:r w:rsidR="00AA7782" w:rsidRPr="00AA7782">
        <w:rPr>
          <w:rFonts w:ascii="Times New Roman" w:hAnsi="Times New Roman" w:cs="Times New Roman"/>
          <w:sz w:val="24"/>
          <w:szCs w:val="24"/>
        </w:rPr>
        <w:t>Consequently, that employee was provided lesser responsibilities, taking away significant parts of his job position</w:t>
      </w:r>
      <w:r w:rsidR="00A31D1E">
        <w:rPr>
          <w:rFonts w:ascii="Times New Roman" w:hAnsi="Times New Roman" w:cs="Times New Roman"/>
          <w:sz w:val="24"/>
          <w:szCs w:val="24"/>
        </w:rPr>
        <w:t>,</w:t>
      </w:r>
      <w:r w:rsidR="00AA7782" w:rsidRPr="00AA7782">
        <w:rPr>
          <w:rFonts w:ascii="Times New Roman" w:hAnsi="Times New Roman" w:cs="Times New Roman"/>
          <w:sz w:val="24"/>
          <w:szCs w:val="24"/>
        </w:rPr>
        <w:t xml:space="preserve"> and was mentioned he needed to retrain before he was able to continue with these duties that made up the job position he performs.</w:t>
      </w:r>
      <w:r w:rsidR="00AA7782">
        <w:rPr>
          <w:rFonts w:ascii="Times New Roman" w:hAnsi="Times New Roman" w:cs="Times New Roman"/>
          <w:sz w:val="24"/>
          <w:szCs w:val="24"/>
        </w:rPr>
        <w:t xml:space="preserve"> </w:t>
      </w:r>
      <w:r w:rsidR="00A21BD9" w:rsidRPr="00A21BD9">
        <w:rPr>
          <w:rFonts w:ascii="Times New Roman" w:hAnsi="Times New Roman" w:cs="Times New Roman"/>
          <w:sz w:val="24"/>
          <w:szCs w:val="24"/>
        </w:rPr>
        <w:t xml:space="preserve">Therefore, the company was taken by that employee to an </w:t>
      </w:r>
      <w:r w:rsidR="00A21BD9" w:rsidRPr="00A21BD9">
        <w:rPr>
          <w:rFonts w:ascii="Times New Roman" w:hAnsi="Times New Roman" w:cs="Times New Roman"/>
          <w:sz w:val="24"/>
          <w:szCs w:val="24"/>
        </w:rPr>
        <w:lastRenderedPageBreak/>
        <w:t>employment tribunal for discrimination issue</w:t>
      </w:r>
      <w:r w:rsidR="00A31D1E">
        <w:rPr>
          <w:rFonts w:ascii="Times New Roman" w:hAnsi="Times New Roman" w:cs="Times New Roman"/>
          <w:sz w:val="24"/>
          <w:szCs w:val="24"/>
        </w:rPr>
        <w:t>s</w:t>
      </w:r>
      <w:r w:rsidR="00A21BD9" w:rsidRPr="00A21BD9">
        <w:rPr>
          <w:rFonts w:ascii="Times New Roman" w:hAnsi="Times New Roman" w:cs="Times New Roman"/>
          <w:sz w:val="24"/>
          <w:szCs w:val="24"/>
        </w:rPr>
        <w:t xml:space="preserve"> as he mentioned that he had been upfront with other employees in his workplace from the beginning.</w:t>
      </w:r>
      <w:r w:rsidR="00A21BD9">
        <w:rPr>
          <w:rFonts w:ascii="Times New Roman" w:hAnsi="Times New Roman" w:cs="Times New Roman"/>
          <w:sz w:val="24"/>
          <w:szCs w:val="24"/>
        </w:rPr>
        <w:t xml:space="preserve"> </w:t>
      </w:r>
      <w:r w:rsidR="00082DC6" w:rsidRPr="00082DC6">
        <w:rPr>
          <w:rFonts w:ascii="Times New Roman" w:hAnsi="Times New Roman" w:cs="Times New Roman"/>
          <w:sz w:val="24"/>
          <w:szCs w:val="24"/>
        </w:rPr>
        <w:t>It is further discovered by the tribunal that our previous organization could not manage to come up with reasonable adjustments for that employee and had indeed discriminated against hi</w:t>
      </w:r>
      <w:r w:rsidR="00A31D1E">
        <w:rPr>
          <w:rFonts w:ascii="Times New Roman" w:hAnsi="Times New Roman" w:cs="Times New Roman"/>
          <w:sz w:val="24"/>
          <w:szCs w:val="24"/>
        </w:rPr>
        <w:t>m</w:t>
      </w:r>
      <w:r w:rsidR="00082DC6" w:rsidRPr="00082DC6">
        <w:rPr>
          <w:rFonts w:ascii="Times New Roman" w:hAnsi="Times New Roman" w:cs="Times New Roman"/>
          <w:sz w:val="24"/>
          <w:szCs w:val="24"/>
        </w:rPr>
        <w:t xml:space="preserve"> because of the effects of his sickness, which further indicates that the employee may have difficulties with writing, reading, or telling the time.</w:t>
      </w:r>
      <w:r w:rsidR="00082DC6">
        <w:rPr>
          <w:rFonts w:ascii="Times New Roman" w:hAnsi="Times New Roman" w:cs="Times New Roman"/>
          <w:sz w:val="24"/>
          <w:szCs w:val="24"/>
        </w:rPr>
        <w:t xml:space="preserve"> </w:t>
      </w:r>
      <w:r w:rsidR="00476903" w:rsidRPr="00476903">
        <w:rPr>
          <w:rFonts w:ascii="Times New Roman" w:hAnsi="Times New Roman" w:cs="Times New Roman"/>
          <w:sz w:val="24"/>
          <w:szCs w:val="24"/>
        </w:rPr>
        <w:t>It was additionally investigated by the U.S. court that the employee is victimi</w:t>
      </w:r>
      <w:r w:rsidR="00A31D1E">
        <w:rPr>
          <w:rFonts w:ascii="Times New Roman" w:hAnsi="Times New Roman" w:cs="Times New Roman"/>
          <w:sz w:val="24"/>
          <w:szCs w:val="24"/>
        </w:rPr>
        <w:t>z</w:t>
      </w:r>
      <w:r w:rsidR="00476903" w:rsidRPr="00476903">
        <w:rPr>
          <w:rFonts w:ascii="Times New Roman" w:hAnsi="Times New Roman" w:cs="Times New Roman"/>
          <w:sz w:val="24"/>
          <w:szCs w:val="24"/>
        </w:rPr>
        <w:t>ed by his hiring manager and that there seems to be no or little understanding and knowledge of discrimination issues within the organizat</w:t>
      </w:r>
      <w:r w:rsidR="00A31D1E">
        <w:rPr>
          <w:rFonts w:ascii="Times New Roman" w:hAnsi="Times New Roman" w:cs="Times New Roman"/>
          <w:sz w:val="24"/>
          <w:szCs w:val="24"/>
        </w:rPr>
        <w:t>ion where we previously worked.</w:t>
      </w:r>
    </w:p>
    <w:p w:rsidR="00134CA4" w:rsidRDefault="004A445E" w:rsidP="0006219D">
      <w:pPr>
        <w:spacing w:after="0" w:line="480" w:lineRule="auto"/>
        <w:ind w:firstLine="720"/>
        <w:rPr>
          <w:rFonts w:ascii="Times New Roman" w:hAnsi="Times New Roman" w:cs="Times New Roman"/>
          <w:sz w:val="24"/>
          <w:szCs w:val="24"/>
        </w:rPr>
      </w:pPr>
      <w:r w:rsidRPr="004A445E">
        <w:rPr>
          <w:rFonts w:ascii="Times New Roman" w:hAnsi="Times New Roman" w:cs="Times New Roman"/>
          <w:sz w:val="24"/>
          <w:szCs w:val="24"/>
        </w:rPr>
        <w:t>Besides the above issue, in the organization where we had worked before, there is an employee who was spied on by his hiring manager, declined the chance to progress within the organization</w:t>
      </w:r>
      <w:r w:rsidR="002470F6">
        <w:rPr>
          <w:rFonts w:ascii="Times New Roman" w:hAnsi="Times New Roman" w:cs="Times New Roman"/>
          <w:sz w:val="24"/>
          <w:szCs w:val="24"/>
        </w:rPr>
        <w:t>,</w:t>
      </w:r>
      <w:r w:rsidRPr="004A445E">
        <w:rPr>
          <w:rFonts w:ascii="Times New Roman" w:hAnsi="Times New Roman" w:cs="Times New Roman"/>
          <w:sz w:val="24"/>
          <w:szCs w:val="24"/>
        </w:rPr>
        <w:t xml:space="preserve"> and thus had been bullied by HR and other staff members as a consequence of his skin color.</w:t>
      </w:r>
      <w:r>
        <w:rPr>
          <w:rFonts w:ascii="Times New Roman" w:hAnsi="Times New Roman" w:cs="Times New Roman"/>
          <w:sz w:val="24"/>
          <w:szCs w:val="24"/>
        </w:rPr>
        <w:t xml:space="preserve"> </w:t>
      </w:r>
      <w:r w:rsidR="0007769B" w:rsidRPr="0007769B">
        <w:rPr>
          <w:rFonts w:ascii="Times New Roman" w:hAnsi="Times New Roman" w:cs="Times New Roman"/>
          <w:sz w:val="24"/>
          <w:szCs w:val="24"/>
        </w:rPr>
        <w:t xml:space="preserve">Even worse, the employee was placed under close surveillance for a few days by our last organization because of his back injury, and </w:t>
      </w:r>
      <w:r w:rsidR="002470F6">
        <w:rPr>
          <w:rFonts w:ascii="Times New Roman" w:hAnsi="Times New Roman" w:cs="Times New Roman"/>
          <w:sz w:val="24"/>
          <w:szCs w:val="24"/>
        </w:rPr>
        <w:t>the</w:t>
      </w:r>
      <w:r w:rsidR="0007769B" w:rsidRPr="0007769B">
        <w:rPr>
          <w:rFonts w:ascii="Times New Roman" w:hAnsi="Times New Roman" w:cs="Times New Roman"/>
          <w:sz w:val="24"/>
          <w:szCs w:val="24"/>
        </w:rPr>
        <w:t xml:space="preserve"> images of his garden and home were received by the company. This action of our organization is undoubtedly intimidating, upsetting, and unnerving for that employee who had experience</w:t>
      </w:r>
      <w:r w:rsidR="002470F6">
        <w:rPr>
          <w:rFonts w:ascii="Times New Roman" w:hAnsi="Times New Roman" w:cs="Times New Roman"/>
          <w:sz w:val="24"/>
          <w:szCs w:val="24"/>
        </w:rPr>
        <w:t>d</w:t>
      </w:r>
      <w:r w:rsidR="0007769B" w:rsidRPr="0007769B">
        <w:rPr>
          <w:rFonts w:ascii="Times New Roman" w:hAnsi="Times New Roman" w:cs="Times New Roman"/>
          <w:sz w:val="24"/>
          <w:szCs w:val="24"/>
        </w:rPr>
        <w:t xml:space="preserve"> such discrimination issue.</w:t>
      </w:r>
      <w:r w:rsidR="0007769B">
        <w:rPr>
          <w:rFonts w:ascii="Times New Roman" w:hAnsi="Times New Roman" w:cs="Times New Roman"/>
          <w:sz w:val="24"/>
          <w:szCs w:val="24"/>
        </w:rPr>
        <w:t xml:space="preserve"> </w:t>
      </w:r>
      <w:r w:rsidR="00710596" w:rsidRPr="00710596">
        <w:rPr>
          <w:rFonts w:ascii="Times New Roman" w:hAnsi="Times New Roman" w:cs="Times New Roman"/>
          <w:sz w:val="24"/>
          <w:szCs w:val="24"/>
        </w:rPr>
        <w:t xml:space="preserve">The internal progression for that employee was additionally refused on the foundation that he was black and had applied for </w:t>
      </w:r>
      <w:r w:rsidR="005E4372">
        <w:rPr>
          <w:rFonts w:ascii="Times New Roman" w:hAnsi="Times New Roman" w:cs="Times New Roman"/>
          <w:sz w:val="24"/>
          <w:szCs w:val="24"/>
        </w:rPr>
        <w:t>a</w:t>
      </w:r>
      <w:r w:rsidR="00710596" w:rsidRPr="00710596">
        <w:rPr>
          <w:rFonts w:ascii="Times New Roman" w:hAnsi="Times New Roman" w:cs="Times New Roman"/>
          <w:sz w:val="24"/>
          <w:szCs w:val="24"/>
        </w:rPr>
        <w:t xml:space="preserve"> similar post on four various occasions, with all four of the hiring decisions being conducted by the same HR manager.</w:t>
      </w:r>
      <w:r w:rsidR="00710596">
        <w:rPr>
          <w:rFonts w:ascii="Times New Roman" w:hAnsi="Times New Roman" w:cs="Times New Roman"/>
          <w:sz w:val="24"/>
          <w:szCs w:val="24"/>
        </w:rPr>
        <w:t xml:space="preserve"> </w:t>
      </w:r>
      <w:r w:rsidR="00B45CAB" w:rsidRPr="00B45CAB">
        <w:rPr>
          <w:rFonts w:ascii="Times New Roman" w:hAnsi="Times New Roman" w:cs="Times New Roman"/>
          <w:sz w:val="24"/>
          <w:szCs w:val="24"/>
        </w:rPr>
        <w:t xml:space="preserve">However, when the HR department handled this issue relating to this employee's complaint about the different events which he could consider to be discriminatory, that employee was asked to look for a new job position and was accused of resulting in </w:t>
      </w:r>
      <w:r w:rsidR="000E4D5E">
        <w:rPr>
          <w:rFonts w:ascii="Times New Roman" w:hAnsi="Times New Roman" w:cs="Times New Roman"/>
          <w:sz w:val="24"/>
          <w:szCs w:val="24"/>
        </w:rPr>
        <w:t xml:space="preserve">the </w:t>
      </w:r>
      <w:r w:rsidR="00B45CAB" w:rsidRPr="00B45CAB">
        <w:rPr>
          <w:rFonts w:ascii="Times New Roman" w:hAnsi="Times New Roman" w:cs="Times New Roman"/>
          <w:sz w:val="24"/>
          <w:szCs w:val="24"/>
        </w:rPr>
        <w:t>distress</w:t>
      </w:r>
      <w:r w:rsidR="000E4D5E">
        <w:rPr>
          <w:rFonts w:ascii="Times New Roman" w:hAnsi="Times New Roman" w:cs="Times New Roman"/>
          <w:sz w:val="24"/>
          <w:szCs w:val="24"/>
        </w:rPr>
        <w:t xml:space="preserve"> of </w:t>
      </w:r>
      <w:r w:rsidR="000E4D5E" w:rsidRPr="00B45CAB">
        <w:rPr>
          <w:rFonts w:ascii="Times New Roman" w:hAnsi="Times New Roman" w:cs="Times New Roman"/>
          <w:sz w:val="24"/>
          <w:szCs w:val="24"/>
        </w:rPr>
        <w:t xml:space="preserve">his </w:t>
      </w:r>
      <w:r w:rsidR="000E4D5E">
        <w:rPr>
          <w:rFonts w:ascii="Times New Roman" w:hAnsi="Times New Roman" w:cs="Times New Roman"/>
          <w:sz w:val="24"/>
          <w:szCs w:val="24"/>
        </w:rPr>
        <w:t>colleagues</w:t>
      </w:r>
      <w:r w:rsidR="00B45CAB" w:rsidRPr="00B45CAB">
        <w:rPr>
          <w:rFonts w:ascii="Times New Roman" w:hAnsi="Times New Roman" w:cs="Times New Roman"/>
          <w:sz w:val="24"/>
          <w:szCs w:val="24"/>
        </w:rPr>
        <w:t>.</w:t>
      </w:r>
      <w:r w:rsidR="00B45CAB">
        <w:rPr>
          <w:rFonts w:ascii="Times New Roman" w:hAnsi="Times New Roman" w:cs="Times New Roman"/>
          <w:sz w:val="24"/>
          <w:szCs w:val="24"/>
        </w:rPr>
        <w:t xml:space="preserve"> </w:t>
      </w:r>
      <w:r w:rsidR="009360B9" w:rsidRPr="009360B9">
        <w:rPr>
          <w:rFonts w:ascii="Times New Roman" w:hAnsi="Times New Roman" w:cs="Times New Roman"/>
          <w:sz w:val="24"/>
          <w:szCs w:val="24"/>
        </w:rPr>
        <w:t>Even worse, that employee was told in a</w:t>
      </w:r>
      <w:r w:rsidR="005E4372">
        <w:rPr>
          <w:rFonts w:ascii="Times New Roman" w:hAnsi="Times New Roman" w:cs="Times New Roman"/>
          <w:sz w:val="24"/>
          <w:szCs w:val="24"/>
        </w:rPr>
        <w:t>n</w:t>
      </w:r>
      <w:r w:rsidR="009360B9" w:rsidRPr="009360B9">
        <w:rPr>
          <w:rFonts w:ascii="Times New Roman" w:hAnsi="Times New Roman" w:cs="Times New Roman"/>
          <w:sz w:val="24"/>
          <w:szCs w:val="24"/>
        </w:rPr>
        <w:t xml:space="preserve"> </w:t>
      </w:r>
      <w:r w:rsidR="009360B9" w:rsidRPr="009360B9">
        <w:rPr>
          <w:rFonts w:ascii="Times New Roman" w:hAnsi="Times New Roman" w:cs="Times New Roman"/>
          <w:sz w:val="24"/>
          <w:szCs w:val="24"/>
        </w:rPr>
        <w:lastRenderedPageBreak/>
        <w:t>email from our previous company's HR department that he was not the only black staff member within his team and no other racism allegations had been raised before.</w:t>
      </w:r>
      <w:r w:rsidR="009360B9">
        <w:rPr>
          <w:rFonts w:ascii="Times New Roman" w:hAnsi="Times New Roman" w:cs="Times New Roman"/>
          <w:sz w:val="24"/>
          <w:szCs w:val="24"/>
        </w:rPr>
        <w:t xml:space="preserve"> </w:t>
      </w:r>
      <w:r w:rsidR="00D62C02" w:rsidRPr="00D62C02">
        <w:rPr>
          <w:rFonts w:ascii="Times New Roman" w:hAnsi="Times New Roman" w:cs="Times New Roman"/>
          <w:sz w:val="24"/>
          <w:szCs w:val="24"/>
        </w:rPr>
        <w:t>Finally, fortunately for that employee, when his case was investigated by the judge and when the evidence is taken into account, he won his claim and our previous company was supposed to compensate for his traumatic experience.</w:t>
      </w:r>
      <w:r w:rsidR="00D864A7">
        <w:rPr>
          <w:rFonts w:ascii="Times New Roman" w:hAnsi="Times New Roman" w:cs="Times New Roman"/>
          <w:sz w:val="24"/>
          <w:szCs w:val="24"/>
        </w:rPr>
        <w:br w:type="page"/>
      </w:r>
    </w:p>
    <w:p w:rsidR="0022174D" w:rsidRDefault="00DD413A" w:rsidP="00947100">
      <w:pPr>
        <w:spacing w:after="0" w:line="480" w:lineRule="auto"/>
        <w:jc w:val="center"/>
        <w:rPr>
          <w:rFonts w:ascii="Times New Roman" w:hAnsi="Times New Roman" w:cs="Times New Roman"/>
          <w:sz w:val="24"/>
          <w:szCs w:val="24"/>
        </w:rPr>
      </w:pPr>
      <w:r w:rsidRPr="0091573B">
        <w:rPr>
          <w:rFonts w:ascii="Times New Roman" w:hAnsi="Times New Roman" w:cs="Times New Roman"/>
          <w:sz w:val="24"/>
          <w:szCs w:val="24"/>
        </w:rPr>
        <w:lastRenderedPageBreak/>
        <w:t>References</w:t>
      </w:r>
    </w:p>
    <w:p w:rsidR="00ED0C48" w:rsidRDefault="00ED0C48" w:rsidP="00ED0C48">
      <w:pPr>
        <w:spacing w:after="0" w:line="480" w:lineRule="auto"/>
        <w:ind w:left="720" w:hanging="720"/>
        <w:rPr>
          <w:rFonts w:ascii="Times New Roman" w:hAnsi="Times New Roman" w:cs="Times New Roman"/>
          <w:sz w:val="24"/>
          <w:szCs w:val="24"/>
        </w:rPr>
      </w:pPr>
      <w:proofErr w:type="gramStart"/>
      <w:r w:rsidRPr="00ED0C48">
        <w:rPr>
          <w:rFonts w:ascii="Times New Roman" w:hAnsi="Times New Roman" w:cs="Times New Roman"/>
          <w:sz w:val="24"/>
          <w:szCs w:val="24"/>
        </w:rPr>
        <w:t xml:space="preserve">Bryson, A., </w:t>
      </w:r>
      <w:proofErr w:type="spellStart"/>
      <w:r w:rsidRPr="00ED0C48">
        <w:rPr>
          <w:rFonts w:ascii="Times New Roman" w:hAnsi="Times New Roman" w:cs="Times New Roman"/>
          <w:sz w:val="24"/>
          <w:szCs w:val="24"/>
        </w:rPr>
        <w:t>Cappellari</w:t>
      </w:r>
      <w:proofErr w:type="spellEnd"/>
      <w:r w:rsidRPr="00ED0C48">
        <w:rPr>
          <w:rFonts w:ascii="Times New Roman" w:hAnsi="Times New Roman" w:cs="Times New Roman"/>
          <w:sz w:val="24"/>
          <w:szCs w:val="24"/>
        </w:rPr>
        <w:t xml:space="preserve">, L., &amp; </w:t>
      </w:r>
      <w:proofErr w:type="spellStart"/>
      <w:r w:rsidRPr="00ED0C48">
        <w:rPr>
          <w:rFonts w:ascii="Times New Roman" w:hAnsi="Times New Roman" w:cs="Times New Roman"/>
          <w:sz w:val="24"/>
          <w:szCs w:val="24"/>
        </w:rPr>
        <w:t>Lucifora</w:t>
      </w:r>
      <w:proofErr w:type="spellEnd"/>
      <w:r w:rsidRPr="00ED0C48">
        <w:rPr>
          <w:rFonts w:ascii="Times New Roman" w:hAnsi="Times New Roman" w:cs="Times New Roman"/>
          <w:sz w:val="24"/>
          <w:szCs w:val="24"/>
        </w:rPr>
        <w:t>, C. (2010).</w:t>
      </w:r>
      <w:proofErr w:type="gramEnd"/>
      <w:r w:rsidRPr="00ED0C48">
        <w:rPr>
          <w:rFonts w:ascii="Times New Roman" w:hAnsi="Times New Roman" w:cs="Times New Roman"/>
          <w:sz w:val="24"/>
          <w:szCs w:val="24"/>
        </w:rPr>
        <w:t xml:space="preserve"> Why So Unhappy? </w:t>
      </w:r>
      <w:proofErr w:type="gramStart"/>
      <w:r w:rsidRPr="00ED0C48">
        <w:rPr>
          <w:rFonts w:ascii="Times New Roman" w:hAnsi="Times New Roman" w:cs="Times New Roman"/>
          <w:sz w:val="24"/>
          <w:szCs w:val="24"/>
        </w:rPr>
        <w:t>The Effects of Unionization on Job Satisfaction.</w:t>
      </w:r>
      <w:proofErr w:type="gramEnd"/>
      <w:r w:rsidRPr="00ED0C48">
        <w:rPr>
          <w:rFonts w:ascii="Times New Roman" w:hAnsi="Times New Roman" w:cs="Times New Roman"/>
          <w:sz w:val="24"/>
          <w:szCs w:val="24"/>
        </w:rPr>
        <w:t xml:space="preserve"> </w:t>
      </w:r>
      <w:r w:rsidRPr="00ED0C48">
        <w:rPr>
          <w:rFonts w:ascii="Times New Roman" w:hAnsi="Times New Roman" w:cs="Times New Roman"/>
          <w:i/>
          <w:sz w:val="24"/>
          <w:szCs w:val="24"/>
        </w:rPr>
        <w:t>Oxford Bulletin of Economics &amp; Statistics</w:t>
      </w:r>
      <w:r w:rsidRPr="00ED0C48">
        <w:rPr>
          <w:rFonts w:ascii="Times New Roman" w:hAnsi="Times New Roman" w:cs="Times New Roman"/>
          <w:sz w:val="24"/>
          <w:szCs w:val="24"/>
        </w:rPr>
        <w:t>, 72(3), 357</w:t>
      </w:r>
      <w:r>
        <w:rPr>
          <w:rFonts w:ascii="Times New Roman" w:hAnsi="Times New Roman" w:cs="Times New Roman"/>
          <w:sz w:val="24"/>
          <w:szCs w:val="24"/>
        </w:rPr>
        <w:t>-</w:t>
      </w:r>
      <w:r w:rsidRPr="00ED0C48">
        <w:rPr>
          <w:rFonts w:ascii="Times New Roman" w:hAnsi="Times New Roman" w:cs="Times New Roman"/>
          <w:sz w:val="24"/>
          <w:szCs w:val="24"/>
        </w:rPr>
        <w:t xml:space="preserve">380. </w:t>
      </w:r>
      <w:hyperlink r:id="rId8" w:history="1">
        <w:r w:rsidRPr="00932506">
          <w:rPr>
            <w:rStyle w:val="Hyperlink"/>
            <w:rFonts w:ascii="Times New Roman" w:hAnsi="Times New Roman" w:cs="Times New Roman"/>
            <w:sz w:val="24"/>
            <w:szCs w:val="24"/>
          </w:rPr>
          <w:t>https://doi-org.bethelu.idm.oclc.org/10.1111/j.1468-0084.2010.00587.x</w:t>
        </w:r>
      </w:hyperlink>
      <w:r>
        <w:rPr>
          <w:rFonts w:ascii="Times New Roman" w:hAnsi="Times New Roman" w:cs="Times New Roman"/>
          <w:sz w:val="24"/>
          <w:szCs w:val="24"/>
        </w:rPr>
        <w:t>.</w:t>
      </w:r>
    </w:p>
    <w:p w:rsidR="005B4C4F" w:rsidRDefault="005B4C4F" w:rsidP="005B4C4F">
      <w:pPr>
        <w:spacing w:after="0" w:line="480" w:lineRule="auto"/>
        <w:ind w:left="720" w:hanging="720"/>
        <w:rPr>
          <w:rFonts w:ascii="Times New Roman" w:hAnsi="Times New Roman" w:cs="Times New Roman"/>
          <w:sz w:val="24"/>
          <w:szCs w:val="24"/>
        </w:rPr>
      </w:pPr>
      <w:proofErr w:type="spellStart"/>
      <w:proofErr w:type="gramStart"/>
      <w:r w:rsidRPr="005B4C4F">
        <w:rPr>
          <w:rFonts w:ascii="Times New Roman" w:hAnsi="Times New Roman" w:cs="Times New Roman"/>
          <w:sz w:val="24"/>
          <w:szCs w:val="24"/>
        </w:rPr>
        <w:t>Hatchell</w:t>
      </w:r>
      <w:proofErr w:type="spellEnd"/>
      <w:r w:rsidRPr="005B4C4F">
        <w:rPr>
          <w:rFonts w:ascii="Times New Roman" w:hAnsi="Times New Roman" w:cs="Times New Roman"/>
          <w:sz w:val="24"/>
          <w:szCs w:val="24"/>
        </w:rPr>
        <w:t xml:space="preserve">, H., &amp; </w:t>
      </w:r>
      <w:proofErr w:type="spellStart"/>
      <w:r w:rsidRPr="005B4C4F">
        <w:rPr>
          <w:rFonts w:ascii="Times New Roman" w:hAnsi="Times New Roman" w:cs="Times New Roman"/>
          <w:sz w:val="24"/>
          <w:szCs w:val="24"/>
        </w:rPr>
        <w:t>Aveling</w:t>
      </w:r>
      <w:proofErr w:type="spellEnd"/>
      <w:r w:rsidRPr="005B4C4F">
        <w:rPr>
          <w:rFonts w:ascii="Times New Roman" w:hAnsi="Times New Roman" w:cs="Times New Roman"/>
          <w:sz w:val="24"/>
          <w:szCs w:val="24"/>
        </w:rPr>
        <w:t>, N. (2008).</w:t>
      </w:r>
      <w:proofErr w:type="gramEnd"/>
      <w:r w:rsidRPr="005B4C4F">
        <w:rPr>
          <w:rFonts w:ascii="Times New Roman" w:hAnsi="Times New Roman" w:cs="Times New Roman"/>
          <w:sz w:val="24"/>
          <w:szCs w:val="24"/>
        </w:rPr>
        <w:t xml:space="preserve"> </w:t>
      </w:r>
      <w:proofErr w:type="gramStart"/>
      <w:r w:rsidRPr="005B4C4F">
        <w:rPr>
          <w:rFonts w:ascii="Times New Roman" w:hAnsi="Times New Roman" w:cs="Times New Roman"/>
          <w:sz w:val="24"/>
          <w:szCs w:val="24"/>
        </w:rPr>
        <w:t>Those Same Old Prejudices?</w:t>
      </w:r>
      <w:proofErr w:type="gramEnd"/>
      <w:r w:rsidRPr="005B4C4F">
        <w:rPr>
          <w:rFonts w:ascii="Times New Roman" w:hAnsi="Times New Roman" w:cs="Times New Roman"/>
          <w:sz w:val="24"/>
          <w:szCs w:val="24"/>
        </w:rPr>
        <w:t xml:space="preserve"> </w:t>
      </w:r>
      <w:proofErr w:type="gramStart"/>
      <w:r w:rsidRPr="005B4C4F">
        <w:rPr>
          <w:rFonts w:ascii="Times New Roman" w:hAnsi="Times New Roman" w:cs="Times New Roman"/>
          <w:sz w:val="24"/>
          <w:szCs w:val="24"/>
        </w:rPr>
        <w:t>Gendered Experiences in the Science Workplace.</w:t>
      </w:r>
      <w:proofErr w:type="gramEnd"/>
      <w:r w:rsidRPr="005B4C4F">
        <w:rPr>
          <w:rFonts w:ascii="Times New Roman" w:hAnsi="Times New Roman" w:cs="Times New Roman"/>
          <w:sz w:val="24"/>
          <w:szCs w:val="24"/>
        </w:rPr>
        <w:t xml:space="preserve"> </w:t>
      </w:r>
      <w:r w:rsidRPr="005B4C4F">
        <w:rPr>
          <w:rFonts w:ascii="Times New Roman" w:hAnsi="Times New Roman" w:cs="Times New Roman"/>
          <w:i/>
          <w:sz w:val="24"/>
          <w:szCs w:val="24"/>
        </w:rPr>
        <w:t>Journal of Workplace Rights</w:t>
      </w:r>
      <w:r w:rsidRPr="005B4C4F">
        <w:rPr>
          <w:rFonts w:ascii="Times New Roman" w:hAnsi="Times New Roman" w:cs="Times New Roman"/>
          <w:sz w:val="24"/>
          <w:szCs w:val="24"/>
        </w:rPr>
        <w:t>, 13(4), 355</w:t>
      </w:r>
      <w:r>
        <w:rPr>
          <w:rFonts w:ascii="Times New Roman" w:hAnsi="Times New Roman" w:cs="Times New Roman"/>
          <w:sz w:val="24"/>
          <w:szCs w:val="24"/>
        </w:rPr>
        <w:t>-</w:t>
      </w:r>
      <w:r w:rsidRPr="005B4C4F">
        <w:rPr>
          <w:rFonts w:ascii="Times New Roman" w:hAnsi="Times New Roman" w:cs="Times New Roman"/>
          <w:sz w:val="24"/>
          <w:szCs w:val="24"/>
        </w:rPr>
        <w:t xml:space="preserve">375. </w:t>
      </w:r>
      <w:hyperlink r:id="rId9" w:history="1">
        <w:r w:rsidRPr="00932506">
          <w:rPr>
            <w:rStyle w:val="Hyperlink"/>
            <w:rFonts w:ascii="Times New Roman" w:hAnsi="Times New Roman" w:cs="Times New Roman"/>
            <w:sz w:val="24"/>
            <w:szCs w:val="24"/>
          </w:rPr>
          <w:t>https://doi-org.bethelu.idm.oclc.org/10.2190/WR.13.4.b</w:t>
        </w:r>
      </w:hyperlink>
      <w:r>
        <w:rPr>
          <w:rFonts w:ascii="Times New Roman" w:hAnsi="Times New Roman" w:cs="Times New Roman"/>
          <w:sz w:val="24"/>
          <w:szCs w:val="24"/>
        </w:rPr>
        <w:t>.</w:t>
      </w:r>
    </w:p>
    <w:p w:rsidR="00F77149" w:rsidRDefault="00CC6D31" w:rsidP="00663B31">
      <w:pPr>
        <w:spacing w:after="0" w:line="480" w:lineRule="auto"/>
        <w:ind w:left="720" w:hanging="720"/>
        <w:rPr>
          <w:rFonts w:ascii="Times New Roman" w:hAnsi="Times New Roman" w:cs="Times New Roman"/>
          <w:sz w:val="24"/>
          <w:szCs w:val="24"/>
        </w:rPr>
      </w:pPr>
      <w:r w:rsidRPr="00CC6D31">
        <w:rPr>
          <w:rFonts w:ascii="Times New Roman" w:hAnsi="Times New Roman" w:cs="Times New Roman"/>
          <w:sz w:val="24"/>
          <w:szCs w:val="24"/>
        </w:rPr>
        <w:t xml:space="preserve">Mello, J. A. (2015). </w:t>
      </w:r>
      <w:proofErr w:type="gramStart"/>
      <w:r w:rsidRPr="00CC6D31">
        <w:rPr>
          <w:rFonts w:ascii="Times New Roman" w:hAnsi="Times New Roman" w:cs="Times New Roman"/>
          <w:sz w:val="24"/>
          <w:szCs w:val="24"/>
        </w:rPr>
        <w:t>Strategic human resource management (4th Ed.).</w:t>
      </w:r>
      <w:proofErr w:type="gramEnd"/>
      <w:r w:rsidRPr="00CC6D31">
        <w:rPr>
          <w:rFonts w:ascii="Times New Roman" w:hAnsi="Times New Roman" w:cs="Times New Roman"/>
          <w:sz w:val="24"/>
          <w:szCs w:val="24"/>
        </w:rPr>
        <w:t xml:space="preserve"> </w:t>
      </w:r>
      <w:proofErr w:type="spellStart"/>
      <w:proofErr w:type="gramStart"/>
      <w:r w:rsidRPr="00CC6D31">
        <w:rPr>
          <w:rFonts w:ascii="Times New Roman" w:hAnsi="Times New Roman" w:cs="Times New Roman"/>
          <w:sz w:val="24"/>
          <w:szCs w:val="24"/>
        </w:rPr>
        <w:t>Cengage</w:t>
      </w:r>
      <w:proofErr w:type="spellEnd"/>
      <w:r w:rsidRPr="00CC6D31">
        <w:rPr>
          <w:rFonts w:ascii="Times New Roman" w:hAnsi="Times New Roman" w:cs="Times New Roman"/>
          <w:sz w:val="24"/>
          <w:szCs w:val="24"/>
        </w:rPr>
        <w:t>.</w:t>
      </w:r>
      <w:proofErr w:type="gramEnd"/>
    </w:p>
    <w:p w:rsidR="000E25D1" w:rsidRDefault="006F3252" w:rsidP="00663B31">
      <w:pPr>
        <w:spacing w:after="0" w:line="480" w:lineRule="auto"/>
        <w:ind w:left="720" w:hanging="720"/>
        <w:rPr>
          <w:rFonts w:ascii="Times New Roman" w:hAnsi="Times New Roman" w:cs="Times New Roman"/>
          <w:sz w:val="24"/>
          <w:szCs w:val="24"/>
        </w:rPr>
      </w:pPr>
      <w:proofErr w:type="gramStart"/>
      <w:r w:rsidRPr="006F3252">
        <w:rPr>
          <w:rFonts w:ascii="Times New Roman" w:hAnsi="Times New Roman" w:cs="Times New Roman"/>
          <w:sz w:val="24"/>
          <w:szCs w:val="24"/>
        </w:rPr>
        <w:t>Nance, C. E. (2005).</w:t>
      </w:r>
      <w:proofErr w:type="gramEnd"/>
      <w:r w:rsidRPr="006F3252">
        <w:rPr>
          <w:rFonts w:ascii="Times New Roman" w:hAnsi="Times New Roman" w:cs="Times New Roman"/>
          <w:sz w:val="24"/>
          <w:szCs w:val="24"/>
        </w:rPr>
        <w:t xml:space="preserve"> Colorable Claims: The Continuing Significance of Color </w:t>
      </w:r>
      <w:proofErr w:type="gramStart"/>
      <w:r w:rsidRPr="006F3252">
        <w:rPr>
          <w:rFonts w:ascii="Times New Roman" w:hAnsi="Times New Roman" w:cs="Times New Roman"/>
          <w:sz w:val="24"/>
          <w:szCs w:val="24"/>
        </w:rPr>
        <w:t>Under</w:t>
      </w:r>
      <w:proofErr w:type="gramEnd"/>
      <w:r w:rsidRPr="006F3252">
        <w:rPr>
          <w:rFonts w:ascii="Times New Roman" w:hAnsi="Times New Roman" w:cs="Times New Roman"/>
          <w:sz w:val="24"/>
          <w:szCs w:val="24"/>
        </w:rPr>
        <w:t xml:space="preserve"> Title VII Forty Years After Its Passage. </w:t>
      </w:r>
      <w:r w:rsidRPr="00F64601">
        <w:rPr>
          <w:rFonts w:ascii="Times New Roman" w:hAnsi="Times New Roman" w:cs="Times New Roman"/>
          <w:i/>
          <w:sz w:val="24"/>
          <w:szCs w:val="24"/>
        </w:rPr>
        <w:t>Berkeley Journal of Employment &amp; Labor Law</w:t>
      </w:r>
      <w:r w:rsidRPr="006F3252">
        <w:rPr>
          <w:rFonts w:ascii="Times New Roman" w:hAnsi="Times New Roman" w:cs="Times New Roman"/>
          <w:sz w:val="24"/>
          <w:szCs w:val="24"/>
        </w:rPr>
        <w:t>, 26(2), 435</w:t>
      </w:r>
      <w:r>
        <w:rPr>
          <w:rFonts w:ascii="Times New Roman" w:hAnsi="Times New Roman" w:cs="Times New Roman"/>
          <w:sz w:val="24"/>
          <w:szCs w:val="24"/>
        </w:rPr>
        <w:t>-</w:t>
      </w:r>
      <w:r w:rsidRPr="006F3252">
        <w:rPr>
          <w:rFonts w:ascii="Times New Roman" w:hAnsi="Times New Roman" w:cs="Times New Roman"/>
          <w:sz w:val="24"/>
          <w:szCs w:val="24"/>
        </w:rPr>
        <w:t>474.</w:t>
      </w:r>
    </w:p>
    <w:p w:rsidR="006F3252" w:rsidRDefault="004533C1" w:rsidP="00663B31">
      <w:pPr>
        <w:spacing w:after="0" w:line="480" w:lineRule="auto"/>
        <w:ind w:left="720" w:hanging="720"/>
        <w:rPr>
          <w:rFonts w:ascii="Times New Roman" w:hAnsi="Times New Roman" w:cs="Times New Roman"/>
          <w:sz w:val="24"/>
          <w:szCs w:val="24"/>
        </w:rPr>
      </w:pPr>
      <w:proofErr w:type="spellStart"/>
      <w:r w:rsidRPr="004533C1">
        <w:rPr>
          <w:rFonts w:ascii="Times New Roman" w:hAnsi="Times New Roman" w:cs="Times New Roman"/>
          <w:sz w:val="24"/>
          <w:szCs w:val="24"/>
        </w:rPr>
        <w:t>Narine</w:t>
      </w:r>
      <w:proofErr w:type="spellEnd"/>
      <w:r w:rsidRPr="004533C1">
        <w:rPr>
          <w:rFonts w:ascii="Times New Roman" w:hAnsi="Times New Roman" w:cs="Times New Roman"/>
          <w:sz w:val="24"/>
          <w:szCs w:val="24"/>
        </w:rPr>
        <w:t xml:space="preserve">, M. L. (2015). Fifty Years After the Passage of Title Vii: Is It Time for the Government to Use the Bully Pulpit to Enact a Status-Blind Harassment Statute? </w:t>
      </w:r>
      <w:proofErr w:type="gramStart"/>
      <w:r w:rsidRPr="004533C1">
        <w:rPr>
          <w:rFonts w:ascii="Times New Roman" w:hAnsi="Times New Roman" w:cs="Times New Roman"/>
          <w:i/>
          <w:sz w:val="24"/>
          <w:szCs w:val="24"/>
        </w:rPr>
        <w:t>St. John’s Law Review</w:t>
      </w:r>
      <w:r w:rsidRPr="004533C1">
        <w:rPr>
          <w:rFonts w:ascii="Times New Roman" w:hAnsi="Times New Roman" w:cs="Times New Roman"/>
          <w:sz w:val="24"/>
          <w:szCs w:val="24"/>
        </w:rPr>
        <w:t>, 89(2/3), 621</w:t>
      </w:r>
      <w:r>
        <w:rPr>
          <w:rFonts w:ascii="Times New Roman" w:hAnsi="Times New Roman" w:cs="Times New Roman"/>
          <w:sz w:val="24"/>
          <w:szCs w:val="24"/>
        </w:rPr>
        <w:t>-</w:t>
      </w:r>
      <w:r w:rsidRPr="004533C1">
        <w:rPr>
          <w:rFonts w:ascii="Times New Roman" w:hAnsi="Times New Roman" w:cs="Times New Roman"/>
          <w:sz w:val="24"/>
          <w:szCs w:val="24"/>
        </w:rPr>
        <w:t>655.</w:t>
      </w:r>
      <w:proofErr w:type="gramEnd"/>
    </w:p>
    <w:p w:rsidR="00202D54" w:rsidRDefault="0098672F" w:rsidP="00663B31">
      <w:pPr>
        <w:spacing w:after="0" w:line="480" w:lineRule="auto"/>
        <w:ind w:left="720" w:hanging="720"/>
        <w:rPr>
          <w:rFonts w:ascii="Times New Roman" w:hAnsi="Times New Roman" w:cs="Times New Roman"/>
          <w:sz w:val="24"/>
          <w:szCs w:val="24"/>
        </w:rPr>
      </w:pPr>
      <w:proofErr w:type="gramStart"/>
      <w:r w:rsidRPr="0098672F">
        <w:rPr>
          <w:rFonts w:ascii="Times New Roman" w:hAnsi="Times New Roman" w:cs="Times New Roman"/>
          <w:sz w:val="24"/>
          <w:szCs w:val="24"/>
        </w:rPr>
        <w:t>Robinson, R. K., &amp; Allen, B. M. (1993).</w:t>
      </w:r>
      <w:proofErr w:type="gramEnd"/>
      <w:r w:rsidRPr="0098672F">
        <w:rPr>
          <w:rFonts w:ascii="Times New Roman" w:hAnsi="Times New Roman" w:cs="Times New Roman"/>
          <w:sz w:val="24"/>
          <w:szCs w:val="24"/>
        </w:rPr>
        <w:t xml:space="preserve"> Sexual harassment in the workplace: A review of the legal rights and responsibilities of... </w:t>
      </w:r>
      <w:proofErr w:type="gramStart"/>
      <w:r w:rsidRPr="0098672F">
        <w:rPr>
          <w:rFonts w:ascii="Times New Roman" w:hAnsi="Times New Roman" w:cs="Times New Roman"/>
          <w:i/>
          <w:sz w:val="24"/>
          <w:szCs w:val="24"/>
        </w:rPr>
        <w:t>Public Personnel Management</w:t>
      </w:r>
      <w:r w:rsidRPr="0098672F">
        <w:rPr>
          <w:rFonts w:ascii="Times New Roman" w:hAnsi="Times New Roman" w:cs="Times New Roman"/>
          <w:sz w:val="24"/>
          <w:szCs w:val="24"/>
        </w:rPr>
        <w:t>, 22(1), 123.</w:t>
      </w:r>
      <w:proofErr w:type="gramEnd"/>
      <w:r w:rsidRPr="0098672F">
        <w:rPr>
          <w:rFonts w:ascii="Times New Roman" w:hAnsi="Times New Roman" w:cs="Times New Roman"/>
          <w:sz w:val="24"/>
          <w:szCs w:val="24"/>
        </w:rPr>
        <w:t xml:space="preserve"> </w:t>
      </w:r>
      <w:hyperlink r:id="rId10" w:history="1">
        <w:r w:rsidRPr="00F254BE">
          <w:rPr>
            <w:rStyle w:val="Hyperlink"/>
            <w:rFonts w:ascii="Times New Roman" w:hAnsi="Times New Roman" w:cs="Times New Roman"/>
            <w:sz w:val="24"/>
            <w:szCs w:val="24"/>
          </w:rPr>
          <w:t>https://doi-org.bethelu.idm.oclc.org/10.1177/009102609302200109</w:t>
        </w:r>
      </w:hyperlink>
      <w:r>
        <w:rPr>
          <w:rFonts w:ascii="Times New Roman" w:hAnsi="Times New Roman" w:cs="Times New Roman"/>
          <w:sz w:val="24"/>
          <w:szCs w:val="24"/>
        </w:rPr>
        <w:t>.</w:t>
      </w:r>
    </w:p>
    <w:p w:rsidR="0098672F" w:rsidRDefault="0098672F" w:rsidP="00663B31">
      <w:pPr>
        <w:spacing w:after="0" w:line="480" w:lineRule="auto"/>
        <w:ind w:left="720" w:hanging="720"/>
        <w:rPr>
          <w:rFonts w:ascii="Times New Roman" w:hAnsi="Times New Roman" w:cs="Times New Roman"/>
          <w:sz w:val="24"/>
          <w:szCs w:val="24"/>
        </w:rPr>
      </w:pPr>
    </w:p>
    <w:sectPr w:rsidR="0098672F">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618" w:rsidRDefault="00F84618" w:rsidP="00A902E8">
      <w:pPr>
        <w:spacing w:after="0" w:line="240" w:lineRule="auto"/>
      </w:pPr>
      <w:r>
        <w:separator/>
      </w:r>
    </w:p>
  </w:endnote>
  <w:endnote w:type="continuationSeparator" w:id="0">
    <w:p w:rsidR="00F84618" w:rsidRDefault="00F84618" w:rsidP="00A9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618" w:rsidRDefault="00F84618" w:rsidP="00A902E8">
      <w:pPr>
        <w:spacing w:after="0" w:line="240" w:lineRule="auto"/>
      </w:pPr>
      <w:r>
        <w:separator/>
      </w:r>
    </w:p>
  </w:footnote>
  <w:footnote w:type="continuationSeparator" w:id="0">
    <w:p w:rsidR="00F84618" w:rsidRDefault="00F84618" w:rsidP="00A902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2E8" w:rsidRPr="00A902E8" w:rsidRDefault="00C73FDE">
    <w:pPr>
      <w:pStyle w:val="Header"/>
      <w:rPr>
        <w:rFonts w:ascii="Times New Roman" w:hAnsi="Times New Roman" w:cs="Times New Roman"/>
        <w:sz w:val="24"/>
        <w:szCs w:val="24"/>
      </w:rPr>
    </w:pPr>
    <w:r w:rsidRPr="00C507E8">
      <w:rPr>
        <w:rFonts w:ascii="Times New Roman" w:hAnsi="Times New Roman" w:cs="Times New Roman"/>
        <w:sz w:val="24"/>
        <w:szCs w:val="24"/>
      </w:rPr>
      <w:t xml:space="preserve">Running head: </w:t>
    </w:r>
    <w:r w:rsidR="00A902E8" w:rsidRPr="00C507E8">
      <w:rPr>
        <w:rFonts w:ascii="Times New Roman" w:hAnsi="Times New Roman" w:cs="Times New Roman"/>
        <w:sz w:val="24"/>
        <w:szCs w:val="24"/>
      </w:rPr>
      <w:t xml:space="preserve">ANSWER TO </w:t>
    </w:r>
    <w:r w:rsidR="00BF0703">
      <w:rPr>
        <w:rFonts w:ascii="Times New Roman" w:hAnsi="Times New Roman" w:cs="Times New Roman"/>
        <w:sz w:val="24"/>
        <w:szCs w:val="24"/>
      </w:rPr>
      <w:t xml:space="preserve">HR MANAGEMENT </w:t>
    </w:r>
    <w:r w:rsidR="006241E7" w:rsidRPr="00C507E8">
      <w:rPr>
        <w:rFonts w:ascii="Times New Roman" w:hAnsi="Times New Roman" w:cs="Times New Roman"/>
        <w:sz w:val="24"/>
        <w:szCs w:val="24"/>
      </w:rPr>
      <w:t xml:space="preserve">UNIT </w:t>
    </w:r>
    <w:r w:rsidR="00060D1C">
      <w:rPr>
        <w:rFonts w:ascii="Times New Roman" w:hAnsi="Times New Roman" w:cs="Times New Roman"/>
        <w:sz w:val="24"/>
        <w:szCs w:val="24"/>
      </w:rPr>
      <w:t>5</w:t>
    </w:r>
    <w:r w:rsidR="0070727E" w:rsidRPr="00C507E8">
      <w:rPr>
        <w:rFonts w:ascii="Times New Roman" w:hAnsi="Times New Roman" w:cs="Times New Roman"/>
        <w:sz w:val="24"/>
        <w:szCs w:val="24"/>
      </w:rPr>
      <w:t xml:space="preserve"> ASSIGNMENT</w:t>
    </w:r>
    <w:r w:rsidR="00A902E8" w:rsidRPr="00A902E8">
      <w:rPr>
        <w:rFonts w:ascii="Times New Roman" w:hAnsi="Times New Roman" w:cs="Times New Roman"/>
        <w:sz w:val="24"/>
        <w:szCs w:val="24"/>
      </w:rPr>
      <w:tab/>
    </w:r>
    <w:sdt>
      <w:sdtPr>
        <w:rPr>
          <w:rFonts w:ascii="Times New Roman" w:hAnsi="Times New Roman" w:cs="Times New Roman"/>
          <w:sz w:val="24"/>
          <w:szCs w:val="24"/>
        </w:rPr>
        <w:id w:val="-1323506810"/>
        <w:docPartObj>
          <w:docPartGallery w:val="Page Numbers (Top of Page)"/>
          <w:docPartUnique/>
        </w:docPartObj>
      </w:sdtPr>
      <w:sdtEndPr>
        <w:rPr>
          <w:noProof/>
        </w:rPr>
      </w:sdtEndPr>
      <w:sdtContent>
        <w:r w:rsidR="00A902E8" w:rsidRPr="00A902E8">
          <w:rPr>
            <w:rFonts w:ascii="Times New Roman" w:hAnsi="Times New Roman" w:cs="Times New Roman"/>
            <w:sz w:val="24"/>
            <w:szCs w:val="24"/>
          </w:rPr>
          <w:fldChar w:fldCharType="begin"/>
        </w:r>
        <w:r w:rsidR="00A902E8" w:rsidRPr="00A902E8">
          <w:rPr>
            <w:rFonts w:ascii="Times New Roman" w:hAnsi="Times New Roman" w:cs="Times New Roman"/>
            <w:sz w:val="24"/>
            <w:szCs w:val="24"/>
          </w:rPr>
          <w:instrText xml:space="preserve"> PAGE   \* MERGEFORMAT </w:instrText>
        </w:r>
        <w:r w:rsidR="00A902E8" w:rsidRPr="00A902E8">
          <w:rPr>
            <w:rFonts w:ascii="Times New Roman" w:hAnsi="Times New Roman" w:cs="Times New Roman"/>
            <w:sz w:val="24"/>
            <w:szCs w:val="24"/>
          </w:rPr>
          <w:fldChar w:fldCharType="separate"/>
        </w:r>
        <w:r w:rsidR="006A711A">
          <w:rPr>
            <w:rFonts w:ascii="Times New Roman" w:hAnsi="Times New Roman" w:cs="Times New Roman"/>
            <w:noProof/>
            <w:sz w:val="24"/>
            <w:szCs w:val="24"/>
          </w:rPr>
          <w:t>5</w:t>
        </w:r>
        <w:r w:rsidR="00A902E8" w:rsidRPr="00A902E8">
          <w:rPr>
            <w:rFonts w:ascii="Times New Roman" w:hAnsi="Times New Roman" w:cs="Times New Roman"/>
            <w:noProof/>
            <w:sz w:val="24"/>
            <w:szCs w:val="24"/>
          </w:rPr>
          <w:fldChar w:fldCharType="end"/>
        </w:r>
      </w:sdtContent>
    </w:sdt>
  </w:p>
  <w:p w:rsidR="00A902E8" w:rsidRPr="00A902E8" w:rsidRDefault="00A902E8">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E243B0"/>
    <w:multiLevelType w:val="hybridMultilevel"/>
    <w:tmpl w:val="6DAA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1NjcxMjc0MjM2MTRR0lEKTi0uzszPAykwMjGqBQDmntAdLgAAAA=="/>
  </w:docVars>
  <w:rsids>
    <w:rsidRoot w:val="000537AD"/>
    <w:rsid w:val="00000D5F"/>
    <w:rsid w:val="000012C3"/>
    <w:rsid w:val="000015F6"/>
    <w:rsid w:val="00001DC2"/>
    <w:rsid w:val="0000206D"/>
    <w:rsid w:val="00002A9C"/>
    <w:rsid w:val="00002E43"/>
    <w:rsid w:val="00003641"/>
    <w:rsid w:val="00003D16"/>
    <w:rsid w:val="00004494"/>
    <w:rsid w:val="00004925"/>
    <w:rsid w:val="00004936"/>
    <w:rsid w:val="00004C82"/>
    <w:rsid w:val="00004D01"/>
    <w:rsid w:val="00005D7A"/>
    <w:rsid w:val="00005EEE"/>
    <w:rsid w:val="00005F5B"/>
    <w:rsid w:val="000066EE"/>
    <w:rsid w:val="0000721F"/>
    <w:rsid w:val="000100CA"/>
    <w:rsid w:val="00010222"/>
    <w:rsid w:val="0001032E"/>
    <w:rsid w:val="0001108E"/>
    <w:rsid w:val="0001118D"/>
    <w:rsid w:val="00011DDB"/>
    <w:rsid w:val="00012A58"/>
    <w:rsid w:val="00012B22"/>
    <w:rsid w:val="00013274"/>
    <w:rsid w:val="00013F9F"/>
    <w:rsid w:val="0001439B"/>
    <w:rsid w:val="00014572"/>
    <w:rsid w:val="00014722"/>
    <w:rsid w:val="00014FFA"/>
    <w:rsid w:val="00015DBB"/>
    <w:rsid w:val="00015ECE"/>
    <w:rsid w:val="00016482"/>
    <w:rsid w:val="00016733"/>
    <w:rsid w:val="000168E9"/>
    <w:rsid w:val="00016970"/>
    <w:rsid w:val="0001713F"/>
    <w:rsid w:val="000174B1"/>
    <w:rsid w:val="00017768"/>
    <w:rsid w:val="00017BFA"/>
    <w:rsid w:val="00020020"/>
    <w:rsid w:val="0002039C"/>
    <w:rsid w:val="000204C7"/>
    <w:rsid w:val="00020E63"/>
    <w:rsid w:val="000216E0"/>
    <w:rsid w:val="00022159"/>
    <w:rsid w:val="00022C50"/>
    <w:rsid w:val="00022C70"/>
    <w:rsid w:val="000232AA"/>
    <w:rsid w:val="00024422"/>
    <w:rsid w:val="00024D73"/>
    <w:rsid w:val="00024E1B"/>
    <w:rsid w:val="000255C2"/>
    <w:rsid w:val="000262F1"/>
    <w:rsid w:val="00026497"/>
    <w:rsid w:val="00026D2B"/>
    <w:rsid w:val="0002756B"/>
    <w:rsid w:val="00027D02"/>
    <w:rsid w:val="00030151"/>
    <w:rsid w:val="000304B0"/>
    <w:rsid w:val="000304C0"/>
    <w:rsid w:val="00030970"/>
    <w:rsid w:val="00030A33"/>
    <w:rsid w:val="000321C2"/>
    <w:rsid w:val="000322C0"/>
    <w:rsid w:val="000326C1"/>
    <w:rsid w:val="0003275D"/>
    <w:rsid w:val="00032790"/>
    <w:rsid w:val="00033E6C"/>
    <w:rsid w:val="00034273"/>
    <w:rsid w:val="0003437B"/>
    <w:rsid w:val="0003550A"/>
    <w:rsid w:val="00035AF6"/>
    <w:rsid w:val="00036C8D"/>
    <w:rsid w:val="00036D77"/>
    <w:rsid w:val="0003738C"/>
    <w:rsid w:val="000401F5"/>
    <w:rsid w:val="0004030E"/>
    <w:rsid w:val="00040DB7"/>
    <w:rsid w:val="000413BD"/>
    <w:rsid w:val="000426C4"/>
    <w:rsid w:val="000426F4"/>
    <w:rsid w:val="000431A6"/>
    <w:rsid w:val="00043593"/>
    <w:rsid w:val="00043E67"/>
    <w:rsid w:val="00044C72"/>
    <w:rsid w:val="00045B31"/>
    <w:rsid w:val="00045BC0"/>
    <w:rsid w:val="00045DAA"/>
    <w:rsid w:val="000460B2"/>
    <w:rsid w:val="00046BA6"/>
    <w:rsid w:val="00047D11"/>
    <w:rsid w:val="00047D68"/>
    <w:rsid w:val="000500EA"/>
    <w:rsid w:val="00050504"/>
    <w:rsid w:val="00050673"/>
    <w:rsid w:val="000507CC"/>
    <w:rsid w:val="00051732"/>
    <w:rsid w:val="00051A7C"/>
    <w:rsid w:val="0005287D"/>
    <w:rsid w:val="00052DB7"/>
    <w:rsid w:val="00053366"/>
    <w:rsid w:val="00053383"/>
    <w:rsid w:val="0005344F"/>
    <w:rsid w:val="0005365C"/>
    <w:rsid w:val="00053791"/>
    <w:rsid w:val="000537AD"/>
    <w:rsid w:val="000537B9"/>
    <w:rsid w:val="00054001"/>
    <w:rsid w:val="000544AE"/>
    <w:rsid w:val="00054ECE"/>
    <w:rsid w:val="000551BA"/>
    <w:rsid w:val="00055682"/>
    <w:rsid w:val="00056869"/>
    <w:rsid w:val="00056C2A"/>
    <w:rsid w:val="00056C95"/>
    <w:rsid w:val="00060587"/>
    <w:rsid w:val="00060D1C"/>
    <w:rsid w:val="00061443"/>
    <w:rsid w:val="00061A02"/>
    <w:rsid w:val="00061BE3"/>
    <w:rsid w:val="00061C56"/>
    <w:rsid w:val="0006219D"/>
    <w:rsid w:val="00062E49"/>
    <w:rsid w:val="00063391"/>
    <w:rsid w:val="00063753"/>
    <w:rsid w:val="0006375C"/>
    <w:rsid w:val="000638FE"/>
    <w:rsid w:val="00063FA0"/>
    <w:rsid w:val="00064506"/>
    <w:rsid w:val="0006696F"/>
    <w:rsid w:val="00066FF1"/>
    <w:rsid w:val="0006708A"/>
    <w:rsid w:val="00067440"/>
    <w:rsid w:val="00067C15"/>
    <w:rsid w:val="0007075F"/>
    <w:rsid w:val="0007091E"/>
    <w:rsid w:val="00070AA2"/>
    <w:rsid w:val="00070C34"/>
    <w:rsid w:val="00071330"/>
    <w:rsid w:val="000718D5"/>
    <w:rsid w:val="00071EED"/>
    <w:rsid w:val="00072680"/>
    <w:rsid w:val="00072E26"/>
    <w:rsid w:val="00072EBD"/>
    <w:rsid w:val="0007391E"/>
    <w:rsid w:val="0007441C"/>
    <w:rsid w:val="00074902"/>
    <w:rsid w:val="00075D8C"/>
    <w:rsid w:val="00075E56"/>
    <w:rsid w:val="000763E0"/>
    <w:rsid w:val="00076577"/>
    <w:rsid w:val="00076B40"/>
    <w:rsid w:val="00076DF7"/>
    <w:rsid w:val="00077150"/>
    <w:rsid w:val="00077443"/>
    <w:rsid w:val="0007769B"/>
    <w:rsid w:val="00077922"/>
    <w:rsid w:val="00077E48"/>
    <w:rsid w:val="00080A43"/>
    <w:rsid w:val="0008111B"/>
    <w:rsid w:val="00081821"/>
    <w:rsid w:val="00082DC6"/>
    <w:rsid w:val="00083752"/>
    <w:rsid w:val="000840B2"/>
    <w:rsid w:val="0008501C"/>
    <w:rsid w:val="000852ED"/>
    <w:rsid w:val="0008543E"/>
    <w:rsid w:val="00085558"/>
    <w:rsid w:val="00085692"/>
    <w:rsid w:val="00085D64"/>
    <w:rsid w:val="000861CE"/>
    <w:rsid w:val="00087625"/>
    <w:rsid w:val="00087FAA"/>
    <w:rsid w:val="000903A1"/>
    <w:rsid w:val="000903B2"/>
    <w:rsid w:val="0009042E"/>
    <w:rsid w:val="00090490"/>
    <w:rsid w:val="00090FC8"/>
    <w:rsid w:val="00091499"/>
    <w:rsid w:val="000916A6"/>
    <w:rsid w:val="00091D81"/>
    <w:rsid w:val="0009239D"/>
    <w:rsid w:val="00092E6B"/>
    <w:rsid w:val="00092F02"/>
    <w:rsid w:val="00093506"/>
    <w:rsid w:val="000941B0"/>
    <w:rsid w:val="000947EB"/>
    <w:rsid w:val="00094886"/>
    <w:rsid w:val="00094BBF"/>
    <w:rsid w:val="0009507E"/>
    <w:rsid w:val="000953E0"/>
    <w:rsid w:val="0009572B"/>
    <w:rsid w:val="000957DE"/>
    <w:rsid w:val="000959D6"/>
    <w:rsid w:val="00095CDE"/>
    <w:rsid w:val="00096373"/>
    <w:rsid w:val="00096BC3"/>
    <w:rsid w:val="00097105"/>
    <w:rsid w:val="000977A8"/>
    <w:rsid w:val="000A028A"/>
    <w:rsid w:val="000A02F1"/>
    <w:rsid w:val="000A0AA4"/>
    <w:rsid w:val="000A0C98"/>
    <w:rsid w:val="000A121D"/>
    <w:rsid w:val="000A12E0"/>
    <w:rsid w:val="000A1336"/>
    <w:rsid w:val="000A1F42"/>
    <w:rsid w:val="000A2A01"/>
    <w:rsid w:val="000A3547"/>
    <w:rsid w:val="000A3705"/>
    <w:rsid w:val="000A3A84"/>
    <w:rsid w:val="000A4DA2"/>
    <w:rsid w:val="000A529C"/>
    <w:rsid w:val="000A5317"/>
    <w:rsid w:val="000A5B67"/>
    <w:rsid w:val="000A63F4"/>
    <w:rsid w:val="000A6D1D"/>
    <w:rsid w:val="000B04F2"/>
    <w:rsid w:val="000B103B"/>
    <w:rsid w:val="000B2293"/>
    <w:rsid w:val="000B2ECC"/>
    <w:rsid w:val="000B3535"/>
    <w:rsid w:val="000B4FAB"/>
    <w:rsid w:val="000B4FB0"/>
    <w:rsid w:val="000B5244"/>
    <w:rsid w:val="000B53CC"/>
    <w:rsid w:val="000C12E2"/>
    <w:rsid w:val="000C1D4C"/>
    <w:rsid w:val="000C28E2"/>
    <w:rsid w:val="000C2E40"/>
    <w:rsid w:val="000C2F19"/>
    <w:rsid w:val="000C3313"/>
    <w:rsid w:val="000C3B5F"/>
    <w:rsid w:val="000C3FDC"/>
    <w:rsid w:val="000C4067"/>
    <w:rsid w:val="000C4FAF"/>
    <w:rsid w:val="000C5115"/>
    <w:rsid w:val="000C56FD"/>
    <w:rsid w:val="000C57ED"/>
    <w:rsid w:val="000C619C"/>
    <w:rsid w:val="000C65BE"/>
    <w:rsid w:val="000C69C8"/>
    <w:rsid w:val="000C6F50"/>
    <w:rsid w:val="000D00B2"/>
    <w:rsid w:val="000D0367"/>
    <w:rsid w:val="000D1053"/>
    <w:rsid w:val="000D15F9"/>
    <w:rsid w:val="000D1AA6"/>
    <w:rsid w:val="000D1D73"/>
    <w:rsid w:val="000D1EE3"/>
    <w:rsid w:val="000D1EF4"/>
    <w:rsid w:val="000D1F97"/>
    <w:rsid w:val="000D217C"/>
    <w:rsid w:val="000D23DC"/>
    <w:rsid w:val="000D2984"/>
    <w:rsid w:val="000D29AB"/>
    <w:rsid w:val="000D29E0"/>
    <w:rsid w:val="000D309A"/>
    <w:rsid w:val="000D35D7"/>
    <w:rsid w:val="000D39E7"/>
    <w:rsid w:val="000D4145"/>
    <w:rsid w:val="000D4774"/>
    <w:rsid w:val="000D6994"/>
    <w:rsid w:val="000D69F8"/>
    <w:rsid w:val="000D6A69"/>
    <w:rsid w:val="000D7B1B"/>
    <w:rsid w:val="000D7BD4"/>
    <w:rsid w:val="000D7D23"/>
    <w:rsid w:val="000E0704"/>
    <w:rsid w:val="000E16C8"/>
    <w:rsid w:val="000E1BA9"/>
    <w:rsid w:val="000E25B2"/>
    <w:rsid w:val="000E25D1"/>
    <w:rsid w:val="000E289D"/>
    <w:rsid w:val="000E2D55"/>
    <w:rsid w:val="000E2DB4"/>
    <w:rsid w:val="000E380E"/>
    <w:rsid w:val="000E3C21"/>
    <w:rsid w:val="000E3D37"/>
    <w:rsid w:val="000E3EC6"/>
    <w:rsid w:val="000E3F24"/>
    <w:rsid w:val="000E48CF"/>
    <w:rsid w:val="000E4D5E"/>
    <w:rsid w:val="000E4FEF"/>
    <w:rsid w:val="000E50F7"/>
    <w:rsid w:val="000E5751"/>
    <w:rsid w:val="000E64F9"/>
    <w:rsid w:val="000E677C"/>
    <w:rsid w:val="000E69F8"/>
    <w:rsid w:val="000E6F67"/>
    <w:rsid w:val="000E753D"/>
    <w:rsid w:val="000E7615"/>
    <w:rsid w:val="000E7DF9"/>
    <w:rsid w:val="000E7FC9"/>
    <w:rsid w:val="000F0174"/>
    <w:rsid w:val="000F0600"/>
    <w:rsid w:val="000F0AEB"/>
    <w:rsid w:val="000F3952"/>
    <w:rsid w:val="000F43E3"/>
    <w:rsid w:val="000F45EF"/>
    <w:rsid w:val="000F4981"/>
    <w:rsid w:val="000F531A"/>
    <w:rsid w:val="000F61D6"/>
    <w:rsid w:val="000F7973"/>
    <w:rsid w:val="000F7FE0"/>
    <w:rsid w:val="00100618"/>
    <w:rsid w:val="001006AC"/>
    <w:rsid w:val="00101000"/>
    <w:rsid w:val="001012B6"/>
    <w:rsid w:val="0010161B"/>
    <w:rsid w:val="0010185A"/>
    <w:rsid w:val="00101EAB"/>
    <w:rsid w:val="00101FA4"/>
    <w:rsid w:val="0010235E"/>
    <w:rsid w:val="00102FC6"/>
    <w:rsid w:val="001043C6"/>
    <w:rsid w:val="00104B3F"/>
    <w:rsid w:val="001058E3"/>
    <w:rsid w:val="00105C24"/>
    <w:rsid w:val="00106288"/>
    <w:rsid w:val="001066D1"/>
    <w:rsid w:val="001070BA"/>
    <w:rsid w:val="001072B4"/>
    <w:rsid w:val="00107322"/>
    <w:rsid w:val="001100BD"/>
    <w:rsid w:val="00110166"/>
    <w:rsid w:val="0011050A"/>
    <w:rsid w:val="00110851"/>
    <w:rsid w:val="001108F8"/>
    <w:rsid w:val="00110E52"/>
    <w:rsid w:val="001111B5"/>
    <w:rsid w:val="0011142A"/>
    <w:rsid w:val="00111D72"/>
    <w:rsid w:val="001122A3"/>
    <w:rsid w:val="00112555"/>
    <w:rsid w:val="0011286A"/>
    <w:rsid w:val="0011339C"/>
    <w:rsid w:val="00113BAB"/>
    <w:rsid w:val="00114236"/>
    <w:rsid w:val="00115061"/>
    <w:rsid w:val="00117BBA"/>
    <w:rsid w:val="00120562"/>
    <w:rsid w:val="001207CE"/>
    <w:rsid w:val="00121541"/>
    <w:rsid w:val="001217C5"/>
    <w:rsid w:val="00122133"/>
    <w:rsid w:val="00122B8A"/>
    <w:rsid w:val="00122FE7"/>
    <w:rsid w:val="0012344B"/>
    <w:rsid w:val="00123944"/>
    <w:rsid w:val="001245A6"/>
    <w:rsid w:val="001245CA"/>
    <w:rsid w:val="001247FF"/>
    <w:rsid w:val="001248DD"/>
    <w:rsid w:val="00124A0C"/>
    <w:rsid w:val="00124E25"/>
    <w:rsid w:val="00125172"/>
    <w:rsid w:val="001259C3"/>
    <w:rsid w:val="00125C3F"/>
    <w:rsid w:val="0012625F"/>
    <w:rsid w:val="00126428"/>
    <w:rsid w:val="00126499"/>
    <w:rsid w:val="00126C0A"/>
    <w:rsid w:val="00126D6B"/>
    <w:rsid w:val="00126DB6"/>
    <w:rsid w:val="00127138"/>
    <w:rsid w:val="001301BD"/>
    <w:rsid w:val="0013063E"/>
    <w:rsid w:val="0013093C"/>
    <w:rsid w:val="00130DAF"/>
    <w:rsid w:val="001315AF"/>
    <w:rsid w:val="00133433"/>
    <w:rsid w:val="00133652"/>
    <w:rsid w:val="0013373A"/>
    <w:rsid w:val="0013396C"/>
    <w:rsid w:val="00133C76"/>
    <w:rsid w:val="00133FED"/>
    <w:rsid w:val="0013407A"/>
    <w:rsid w:val="0013451E"/>
    <w:rsid w:val="00134CA4"/>
    <w:rsid w:val="00134F3A"/>
    <w:rsid w:val="0013623C"/>
    <w:rsid w:val="00136837"/>
    <w:rsid w:val="00136CD5"/>
    <w:rsid w:val="00136F3D"/>
    <w:rsid w:val="00137AF7"/>
    <w:rsid w:val="00137E4C"/>
    <w:rsid w:val="0014025A"/>
    <w:rsid w:val="0014028C"/>
    <w:rsid w:val="001403BF"/>
    <w:rsid w:val="00140607"/>
    <w:rsid w:val="0014170A"/>
    <w:rsid w:val="00141A45"/>
    <w:rsid w:val="00142159"/>
    <w:rsid w:val="0014275E"/>
    <w:rsid w:val="00142848"/>
    <w:rsid w:val="00142DA9"/>
    <w:rsid w:val="00142F2A"/>
    <w:rsid w:val="00144AB8"/>
    <w:rsid w:val="00145469"/>
    <w:rsid w:val="00145C0A"/>
    <w:rsid w:val="00146251"/>
    <w:rsid w:val="00146531"/>
    <w:rsid w:val="00146B89"/>
    <w:rsid w:val="0014772A"/>
    <w:rsid w:val="00150686"/>
    <w:rsid w:val="00150973"/>
    <w:rsid w:val="00151165"/>
    <w:rsid w:val="001512BC"/>
    <w:rsid w:val="00151BDD"/>
    <w:rsid w:val="001521D1"/>
    <w:rsid w:val="0015294D"/>
    <w:rsid w:val="00152D62"/>
    <w:rsid w:val="00152FB0"/>
    <w:rsid w:val="00153181"/>
    <w:rsid w:val="00153196"/>
    <w:rsid w:val="0015328B"/>
    <w:rsid w:val="00153A3A"/>
    <w:rsid w:val="00153E5A"/>
    <w:rsid w:val="001548B6"/>
    <w:rsid w:val="00154BEE"/>
    <w:rsid w:val="0015558B"/>
    <w:rsid w:val="00155641"/>
    <w:rsid w:val="0015566B"/>
    <w:rsid w:val="00156A52"/>
    <w:rsid w:val="00156A72"/>
    <w:rsid w:val="00156A98"/>
    <w:rsid w:val="00156B7E"/>
    <w:rsid w:val="00156E9C"/>
    <w:rsid w:val="00156FDC"/>
    <w:rsid w:val="00157975"/>
    <w:rsid w:val="0015797A"/>
    <w:rsid w:val="00157FBB"/>
    <w:rsid w:val="00160DF9"/>
    <w:rsid w:val="00162231"/>
    <w:rsid w:val="001638D1"/>
    <w:rsid w:val="00163F2A"/>
    <w:rsid w:val="001640A3"/>
    <w:rsid w:val="001646E1"/>
    <w:rsid w:val="001648C2"/>
    <w:rsid w:val="00164C18"/>
    <w:rsid w:val="00165724"/>
    <w:rsid w:val="001659D1"/>
    <w:rsid w:val="00165E49"/>
    <w:rsid w:val="0016679D"/>
    <w:rsid w:val="001667D0"/>
    <w:rsid w:val="001674D6"/>
    <w:rsid w:val="00167A37"/>
    <w:rsid w:val="00167E45"/>
    <w:rsid w:val="001700A9"/>
    <w:rsid w:val="00170470"/>
    <w:rsid w:val="00170B5D"/>
    <w:rsid w:val="0017128F"/>
    <w:rsid w:val="001719AB"/>
    <w:rsid w:val="00172039"/>
    <w:rsid w:val="00172ACA"/>
    <w:rsid w:val="00173152"/>
    <w:rsid w:val="0017417F"/>
    <w:rsid w:val="001742E2"/>
    <w:rsid w:val="001749D0"/>
    <w:rsid w:val="00174A20"/>
    <w:rsid w:val="00174D40"/>
    <w:rsid w:val="00174F29"/>
    <w:rsid w:val="00175016"/>
    <w:rsid w:val="0017543D"/>
    <w:rsid w:val="00175665"/>
    <w:rsid w:val="0017585F"/>
    <w:rsid w:val="001765EB"/>
    <w:rsid w:val="001766FC"/>
    <w:rsid w:val="00176FB5"/>
    <w:rsid w:val="00180514"/>
    <w:rsid w:val="00180CA6"/>
    <w:rsid w:val="00181062"/>
    <w:rsid w:val="001816BB"/>
    <w:rsid w:val="00181AF8"/>
    <w:rsid w:val="001822A7"/>
    <w:rsid w:val="001827A6"/>
    <w:rsid w:val="00182B52"/>
    <w:rsid w:val="00182EA0"/>
    <w:rsid w:val="00183F7A"/>
    <w:rsid w:val="00184E0E"/>
    <w:rsid w:val="001850C0"/>
    <w:rsid w:val="001857C2"/>
    <w:rsid w:val="00185F94"/>
    <w:rsid w:val="00186E1F"/>
    <w:rsid w:val="0018711B"/>
    <w:rsid w:val="0018781E"/>
    <w:rsid w:val="00187858"/>
    <w:rsid w:val="00190059"/>
    <w:rsid w:val="001901AA"/>
    <w:rsid w:val="0019079C"/>
    <w:rsid w:val="00191C8F"/>
    <w:rsid w:val="0019296D"/>
    <w:rsid w:val="00193D73"/>
    <w:rsid w:val="001941E6"/>
    <w:rsid w:val="0019483C"/>
    <w:rsid w:val="00194B86"/>
    <w:rsid w:val="00194DE7"/>
    <w:rsid w:val="00195F6F"/>
    <w:rsid w:val="00196123"/>
    <w:rsid w:val="001962CC"/>
    <w:rsid w:val="001963C0"/>
    <w:rsid w:val="00196ACA"/>
    <w:rsid w:val="00196B89"/>
    <w:rsid w:val="00196CFA"/>
    <w:rsid w:val="001A02E8"/>
    <w:rsid w:val="001A0EDB"/>
    <w:rsid w:val="001A14E9"/>
    <w:rsid w:val="001A160E"/>
    <w:rsid w:val="001A1B93"/>
    <w:rsid w:val="001A2789"/>
    <w:rsid w:val="001A3E22"/>
    <w:rsid w:val="001A40AC"/>
    <w:rsid w:val="001A4502"/>
    <w:rsid w:val="001A4E5F"/>
    <w:rsid w:val="001A4F16"/>
    <w:rsid w:val="001A55F5"/>
    <w:rsid w:val="001A5BBF"/>
    <w:rsid w:val="001A61AC"/>
    <w:rsid w:val="001A626D"/>
    <w:rsid w:val="001A6AAB"/>
    <w:rsid w:val="001A6BB0"/>
    <w:rsid w:val="001A6F94"/>
    <w:rsid w:val="001A7760"/>
    <w:rsid w:val="001B0A56"/>
    <w:rsid w:val="001B0B2C"/>
    <w:rsid w:val="001B0BAD"/>
    <w:rsid w:val="001B11D3"/>
    <w:rsid w:val="001B1876"/>
    <w:rsid w:val="001B18E7"/>
    <w:rsid w:val="001B1EAA"/>
    <w:rsid w:val="001B21A3"/>
    <w:rsid w:val="001B2791"/>
    <w:rsid w:val="001B2C57"/>
    <w:rsid w:val="001B2F6A"/>
    <w:rsid w:val="001B324E"/>
    <w:rsid w:val="001B3258"/>
    <w:rsid w:val="001B33EE"/>
    <w:rsid w:val="001B35CB"/>
    <w:rsid w:val="001B3B08"/>
    <w:rsid w:val="001B3E77"/>
    <w:rsid w:val="001B4903"/>
    <w:rsid w:val="001B52DD"/>
    <w:rsid w:val="001B56B3"/>
    <w:rsid w:val="001B5BC6"/>
    <w:rsid w:val="001B5F8D"/>
    <w:rsid w:val="001B60C9"/>
    <w:rsid w:val="001C0099"/>
    <w:rsid w:val="001C018B"/>
    <w:rsid w:val="001C0201"/>
    <w:rsid w:val="001C1252"/>
    <w:rsid w:val="001C1E2D"/>
    <w:rsid w:val="001C2584"/>
    <w:rsid w:val="001C3E2D"/>
    <w:rsid w:val="001C3ED5"/>
    <w:rsid w:val="001C4084"/>
    <w:rsid w:val="001C5706"/>
    <w:rsid w:val="001C5928"/>
    <w:rsid w:val="001C5A4C"/>
    <w:rsid w:val="001C6E4F"/>
    <w:rsid w:val="001C7C10"/>
    <w:rsid w:val="001D02EE"/>
    <w:rsid w:val="001D0567"/>
    <w:rsid w:val="001D0A84"/>
    <w:rsid w:val="001D0BF2"/>
    <w:rsid w:val="001D1BB4"/>
    <w:rsid w:val="001D1C2D"/>
    <w:rsid w:val="001D2CFB"/>
    <w:rsid w:val="001D44E3"/>
    <w:rsid w:val="001D49F0"/>
    <w:rsid w:val="001D49FE"/>
    <w:rsid w:val="001D50E5"/>
    <w:rsid w:val="001D58A7"/>
    <w:rsid w:val="001D63BA"/>
    <w:rsid w:val="001D7163"/>
    <w:rsid w:val="001D71DD"/>
    <w:rsid w:val="001D7A02"/>
    <w:rsid w:val="001D7B54"/>
    <w:rsid w:val="001E0508"/>
    <w:rsid w:val="001E05FD"/>
    <w:rsid w:val="001E1E52"/>
    <w:rsid w:val="001E2411"/>
    <w:rsid w:val="001E28F2"/>
    <w:rsid w:val="001E34DA"/>
    <w:rsid w:val="001E381D"/>
    <w:rsid w:val="001E463E"/>
    <w:rsid w:val="001E48A2"/>
    <w:rsid w:val="001E491A"/>
    <w:rsid w:val="001E52B0"/>
    <w:rsid w:val="001E55AB"/>
    <w:rsid w:val="001E5CD1"/>
    <w:rsid w:val="001E5DBC"/>
    <w:rsid w:val="001E5F99"/>
    <w:rsid w:val="001E650F"/>
    <w:rsid w:val="001E6805"/>
    <w:rsid w:val="001E6F95"/>
    <w:rsid w:val="001E77D1"/>
    <w:rsid w:val="001E7A74"/>
    <w:rsid w:val="001E7FB9"/>
    <w:rsid w:val="001F07C9"/>
    <w:rsid w:val="001F1745"/>
    <w:rsid w:val="001F1CCF"/>
    <w:rsid w:val="001F2273"/>
    <w:rsid w:val="001F22F4"/>
    <w:rsid w:val="001F25F8"/>
    <w:rsid w:val="001F2A13"/>
    <w:rsid w:val="001F2E9C"/>
    <w:rsid w:val="001F3D56"/>
    <w:rsid w:val="001F3E3C"/>
    <w:rsid w:val="001F4E5B"/>
    <w:rsid w:val="001F5119"/>
    <w:rsid w:val="001F529F"/>
    <w:rsid w:val="001F5A78"/>
    <w:rsid w:val="001F5F31"/>
    <w:rsid w:val="001F61AB"/>
    <w:rsid w:val="001F6336"/>
    <w:rsid w:val="001F6374"/>
    <w:rsid w:val="001F69EF"/>
    <w:rsid w:val="001F6C7A"/>
    <w:rsid w:val="001F6DD7"/>
    <w:rsid w:val="001F7094"/>
    <w:rsid w:val="001F719C"/>
    <w:rsid w:val="001F7479"/>
    <w:rsid w:val="001F74D4"/>
    <w:rsid w:val="001F79EF"/>
    <w:rsid w:val="001F7FB2"/>
    <w:rsid w:val="00200986"/>
    <w:rsid w:val="00200AB8"/>
    <w:rsid w:val="00201EB9"/>
    <w:rsid w:val="00202D54"/>
    <w:rsid w:val="00203043"/>
    <w:rsid w:val="0020304F"/>
    <w:rsid w:val="002032FA"/>
    <w:rsid w:val="00203837"/>
    <w:rsid w:val="0020383C"/>
    <w:rsid w:val="002048C1"/>
    <w:rsid w:val="002051DC"/>
    <w:rsid w:val="00205996"/>
    <w:rsid w:val="002067DF"/>
    <w:rsid w:val="00206A9B"/>
    <w:rsid w:val="00206B25"/>
    <w:rsid w:val="00206C28"/>
    <w:rsid w:val="002078AF"/>
    <w:rsid w:val="00207960"/>
    <w:rsid w:val="00210226"/>
    <w:rsid w:val="0021034F"/>
    <w:rsid w:val="00210847"/>
    <w:rsid w:val="00210FA8"/>
    <w:rsid w:val="002113D9"/>
    <w:rsid w:val="0021141B"/>
    <w:rsid w:val="002115DB"/>
    <w:rsid w:val="00211CA6"/>
    <w:rsid w:val="0021200B"/>
    <w:rsid w:val="00212271"/>
    <w:rsid w:val="0021253D"/>
    <w:rsid w:val="0021270B"/>
    <w:rsid w:val="00212E2D"/>
    <w:rsid w:val="00212F68"/>
    <w:rsid w:val="0021308A"/>
    <w:rsid w:val="002133AF"/>
    <w:rsid w:val="00213F1B"/>
    <w:rsid w:val="0021532E"/>
    <w:rsid w:val="0021539F"/>
    <w:rsid w:val="00215552"/>
    <w:rsid w:val="00215B95"/>
    <w:rsid w:val="00215F18"/>
    <w:rsid w:val="00216216"/>
    <w:rsid w:val="0021664F"/>
    <w:rsid w:val="002168F9"/>
    <w:rsid w:val="00216C17"/>
    <w:rsid w:val="00216CDE"/>
    <w:rsid w:val="0021702E"/>
    <w:rsid w:val="00217136"/>
    <w:rsid w:val="00217F57"/>
    <w:rsid w:val="00220976"/>
    <w:rsid w:val="0022174D"/>
    <w:rsid w:val="00221983"/>
    <w:rsid w:val="00221E89"/>
    <w:rsid w:val="00221FC1"/>
    <w:rsid w:val="002226CF"/>
    <w:rsid w:val="00222F65"/>
    <w:rsid w:val="002234C5"/>
    <w:rsid w:val="002237FF"/>
    <w:rsid w:val="002239B7"/>
    <w:rsid w:val="00223DB0"/>
    <w:rsid w:val="00223F70"/>
    <w:rsid w:val="00224555"/>
    <w:rsid w:val="00224727"/>
    <w:rsid w:val="00224BE5"/>
    <w:rsid w:val="00224CAB"/>
    <w:rsid w:val="0022580D"/>
    <w:rsid w:val="00225B64"/>
    <w:rsid w:val="00225D99"/>
    <w:rsid w:val="00225F20"/>
    <w:rsid w:val="00226562"/>
    <w:rsid w:val="00226A5A"/>
    <w:rsid w:val="00226C27"/>
    <w:rsid w:val="00230161"/>
    <w:rsid w:val="00230629"/>
    <w:rsid w:val="00230D2B"/>
    <w:rsid w:val="00231790"/>
    <w:rsid w:val="002318E7"/>
    <w:rsid w:val="0023196E"/>
    <w:rsid w:val="00231F69"/>
    <w:rsid w:val="002325DE"/>
    <w:rsid w:val="00233180"/>
    <w:rsid w:val="00233513"/>
    <w:rsid w:val="002339A5"/>
    <w:rsid w:val="00233C8F"/>
    <w:rsid w:val="0023446F"/>
    <w:rsid w:val="002346FD"/>
    <w:rsid w:val="002348FE"/>
    <w:rsid w:val="00234D5C"/>
    <w:rsid w:val="00234E83"/>
    <w:rsid w:val="00235323"/>
    <w:rsid w:val="00235741"/>
    <w:rsid w:val="00235E85"/>
    <w:rsid w:val="00236266"/>
    <w:rsid w:val="0023745B"/>
    <w:rsid w:val="002377D4"/>
    <w:rsid w:val="00237D38"/>
    <w:rsid w:val="00241425"/>
    <w:rsid w:val="002416CF"/>
    <w:rsid w:val="00242830"/>
    <w:rsid w:val="00242839"/>
    <w:rsid w:val="00244E17"/>
    <w:rsid w:val="002455A5"/>
    <w:rsid w:val="0024596D"/>
    <w:rsid w:val="00245B8B"/>
    <w:rsid w:val="00245E63"/>
    <w:rsid w:val="002469B5"/>
    <w:rsid w:val="00246BD5"/>
    <w:rsid w:val="002470F6"/>
    <w:rsid w:val="002475E5"/>
    <w:rsid w:val="0025103E"/>
    <w:rsid w:val="00251343"/>
    <w:rsid w:val="00251680"/>
    <w:rsid w:val="00251A00"/>
    <w:rsid w:val="002521E6"/>
    <w:rsid w:val="00252642"/>
    <w:rsid w:val="002527C5"/>
    <w:rsid w:val="0025300D"/>
    <w:rsid w:val="0025358A"/>
    <w:rsid w:val="00253A44"/>
    <w:rsid w:val="00253C06"/>
    <w:rsid w:val="00253D7C"/>
    <w:rsid w:val="002541F3"/>
    <w:rsid w:val="002547F9"/>
    <w:rsid w:val="002548A5"/>
    <w:rsid w:val="00256B2D"/>
    <w:rsid w:val="00256C0C"/>
    <w:rsid w:val="00257096"/>
    <w:rsid w:val="002571F3"/>
    <w:rsid w:val="00257342"/>
    <w:rsid w:val="00257724"/>
    <w:rsid w:val="00257882"/>
    <w:rsid w:val="002579C7"/>
    <w:rsid w:val="00257AEF"/>
    <w:rsid w:val="00257E82"/>
    <w:rsid w:val="00260C1C"/>
    <w:rsid w:val="00260D55"/>
    <w:rsid w:val="0026136F"/>
    <w:rsid w:val="002620A6"/>
    <w:rsid w:val="00263116"/>
    <w:rsid w:val="00263312"/>
    <w:rsid w:val="002637FB"/>
    <w:rsid w:val="0026385E"/>
    <w:rsid w:val="00265714"/>
    <w:rsid w:val="00265933"/>
    <w:rsid w:val="002659C0"/>
    <w:rsid w:val="002662C4"/>
    <w:rsid w:val="00266439"/>
    <w:rsid w:val="002679D5"/>
    <w:rsid w:val="00267F63"/>
    <w:rsid w:val="0027001F"/>
    <w:rsid w:val="00270688"/>
    <w:rsid w:val="002707DD"/>
    <w:rsid w:val="00270A13"/>
    <w:rsid w:val="00270F3E"/>
    <w:rsid w:val="00272F27"/>
    <w:rsid w:val="00273757"/>
    <w:rsid w:val="00273AA0"/>
    <w:rsid w:val="00273F9D"/>
    <w:rsid w:val="002742F0"/>
    <w:rsid w:val="00274B62"/>
    <w:rsid w:val="00275182"/>
    <w:rsid w:val="00275523"/>
    <w:rsid w:val="00276051"/>
    <w:rsid w:val="00276CCD"/>
    <w:rsid w:val="00277379"/>
    <w:rsid w:val="00277A4A"/>
    <w:rsid w:val="00281ABE"/>
    <w:rsid w:val="00282330"/>
    <w:rsid w:val="00282D74"/>
    <w:rsid w:val="002831E5"/>
    <w:rsid w:val="002833B5"/>
    <w:rsid w:val="00283DA8"/>
    <w:rsid w:val="002842E5"/>
    <w:rsid w:val="00284F1C"/>
    <w:rsid w:val="002856CE"/>
    <w:rsid w:val="00285B3A"/>
    <w:rsid w:val="002861EF"/>
    <w:rsid w:val="00286275"/>
    <w:rsid w:val="00286410"/>
    <w:rsid w:val="002867B3"/>
    <w:rsid w:val="002869FC"/>
    <w:rsid w:val="00286B04"/>
    <w:rsid w:val="00286DC0"/>
    <w:rsid w:val="00286E3B"/>
    <w:rsid w:val="00287CFD"/>
    <w:rsid w:val="002901EA"/>
    <w:rsid w:val="00290E4D"/>
    <w:rsid w:val="00291349"/>
    <w:rsid w:val="002913FA"/>
    <w:rsid w:val="002917ED"/>
    <w:rsid w:val="0029226D"/>
    <w:rsid w:val="0029243E"/>
    <w:rsid w:val="00292D00"/>
    <w:rsid w:val="002933CF"/>
    <w:rsid w:val="00294525"/>
    <w:rsid w:val="00294973"/>
    <w:rsid w:val="002949B2"/>
    <w:rsid w:val="00295099"/>
    <w:rsid w:val="002956CB"/>
    <w:rsid w:val="002957C0"/>
    <w:rsid w:val="0029582E"/>
    <w:rsid w:val="00295983"/>
    <w:rsid w:val="00295F08"/>
    <w:rsid w:val="00295F4F"/>
    <w:rsid w:val="0029672B"/>
    <w:rsid w:val="002967C3"/>
    <w:rsid w:val="00296C7C"/>
    <w:rsid w:val="00296DE6"/>
    <w:rsid w:val="00297878"/>
    <w:rsid w:val="002A0EDA"/>
    <w:rsid w:val="002A1C39"/>
    <w:rsid w:val="002A1EB8"/>
    <w:rsid w:val="002A200B"/>
    <w:rsid w:val="002A216A"/>
    <w:rsid w:val="002A2707"/>
    <w:rsid w:val="002A2C74"/>
    <w:rsid w:val="002A2D47"/>
    <w:rsid w:val="002A366D"/>
    <w:rsid w:val="002A3C96"/>
    <w:rsid w:val="002A3FCE"/>
    <w:rsid w:val="002A446D"/>
    <w:rsid w:val="002A4A19"/>
    <w:rsid w:val="002A5342"/>
    <w:rsid w:val="002A5733"/>
    <w:rsid w:val="002A5743"/>
    <w:rsid w:val="002A600C"/>
    <w:rsid w:val="002A639B"/>
    <w:rsid w:val="002A6BED"/>
    <w:rsid w:val="002A7780"/>
    <w:rsid w:val="002A77F6"/>
    <w:rsid w:val="002A7908"/>
    <w:rsid w:val="002A7B89"/>
    <w:rsid w:val="002B01DA"/>
    <w:rsid w:val="002B0A1B"/>
    <w:rsid w:val="002B0B7B"/>
    <w:rsid w:val="002B0C46"/>
    <w:rsid w:val="002B0EC1"/>
    <w:rsid w:val="002B0FAC"/>
    <w:rsid w:val="002B1583"/>
    <w:rsid w:val="002B185D"/>
    <w:rsid w:val="002B2B08"/>
    <w:rsid w:val="002B30DF"/>
    <w:rsid w:val="002B446A"/>
    <w:rsid w:val="002B5037"/>
    <w:rsid w:val="002B539F"/>
    <w:rsid w:val="002B581B"/>
    <w:rsid w:val="002B5858"/>
    <w:rsid w:val="002B5990"/>
    <w:rsid w:val="002B5C01"/>
    <w:rsid w:val="002B5CAB"/>
    <w:rsid w:val="002B5E7F"/>
    <w:rsid w:val="002B6256"/>
    <w:rsid w:val="002B659E"/>
    <w:rsid w:val="002B65E9"/>
    <w:rsid w:val="002B6A9D"/>
    <w:rsid w:val="002B6EE8"/>
    <w:rsid w:val="002B722C"/>
    <w:rsid w:val="002B72B6"/>
    <w:rsid w:val="002C01DA"/>
    <w:rsid w:val="002C025D"/>
    <w:rsid w:val="002C02A4"/>
    <w:rsid w:val="002C0837"/>
    <w:rsid w:val="002C0D87"/>
    <w:rsid w:val="002C118D"/>
    <w:rsid w:val="002C143B"/>
    <w:rsid w:val="002C14D0"/>
    <w:rsid w:val="002C29C1"/>
    <w:rsid w:val="002C29E1"/>
    <w:rsid w:val="002C3B66"/>
    <w:rsid w:val="002C4612"/>
    <w:rsid w:val="002C4947"/>
    <w:rsid w:val="002C4A32"/>
    <w:rsid w:val="002C5061"/>
    <w:rsid w:val="002C511B"/>
    <w:rsid w:val="002C5273"/>
    <w:rsid w:val="002C55A0"/>
    <w:rsid w:val="002C578D"/>
    <w:rsid w:val="002C5A4D"/>
    <w:rsid w:val="002C6180"/>
    <w:rsid w:val="002C63FE"/>
    <w:rsid w:val="002C64A9"/>
    <w:rsid w:val="002C6683"/>
    <w:rsid w:val="002C673A"/>
    <w:rsid w:val="002C6AF0"/>
    <w:rsid w:val="002C7C46"/>
    <w:rsid w:val="002D0777"/>
    <w:rsid w:val="002D0828"/>
    <w:rsid w:val="002D0A60"/>
    <w:rsid w:val="002D0FB7"/>
    <w:rsid w:val="002D1640"/>
    <w:rsid w:val="002D2481"/>
    <w:rsid w:val="002D2F4B"/>
    <w:rsid w:val="002D4AFA"/>
    <w:rsid w:val="002D5D71"/>
    <w:rsid w:val="002D5DC4"/>
    <w:rsid w:val="002D6040"/>
    <w:rsid w:val="002D643E"/>
    <w:rsid w:val="002D6ADF"/>
    <w:rsid w:val="002D75B7"/>
    <w:rsid w:val="002E0190"/>
    <w:rsid w:val="002E03A6"/>
    <w:rsid w:val="002E0472"/>
    <w:rsid w:val="002E06A6"/>
    <w:rsid w:val="002E2603"/>
    <w:rsid w:val="002E269C"/>
    <w:rsid w:val="002E2DFF"/>
    <w:rsid w:val="002E313A"/>
    <w:rsid w:val="002E43AE"/>
    <w:rsid w:val="002E46A5"/>
    <w:rsid w:val="002E538D"/>
    <w:rsid w:val="002E5421"/>
    <w:rsid w:val="002E58CF"/>
    <w:rsid w:val="002E5B19"/>
    <w:rsid w:val="002E5D1B"/>
    <w:rsid w:val="002E6157"/>
    <w:rsid w:val="002E6479"/>
    <w:rsid w:val="002E682A"/>
    <w:rsid w:val="002E69EE"/>
    <w:rsid w:val="002E72B9"/>
    <w:rsid w:val="002F0413"/>
    <w:rsid w:val="002F11D8"/>
    <w:rsid w:val="002F123E"/>
    <w:rsid w:val="002F12FC"/>
    <w:rsid w:val="002F18E3"/>
    <w:rsid w:val="002F1A66"/>
    <w:rsid w:val="002F20CB"/>
    <w:rsid w:val="002F233F"/>
    <w:rsid w:val="002F264F"/>
    <w:rsid w:val="002F272F"/>
    <w:rsid w:val="002F35F2"/>
    <w:rsid w:val="002F4B12"/>
    <w:rsid w:val="002F5131"/>
    <w:rsid w:val="002F532F"/>
    <w:rsid w:val="002F5590"/>
    <w:rsid w:val="002F56F4"/>
    <w:rsid w:val="002F58BC"/>
    <w:rsid w:val="002F59BF"/>
    <w:rsid w:val="002F5CC5"/>
    <w:rsid w:val="002F5DC4"/>
    <w:rsid w:val="002F6D02"/>
    <w:rsid w:val="002F75E1"/>
    <w:rsid w:val="002F7D57"/>
    <w:rsid w:val="002F7DB3"/>
    <w:rsid w:val="00300766"/>
    <w:rsid w:val="00300AD9"/>
    <w:rsid w:val="00300B44"/>
    <w:rsid w:val="003014FB"/>
    <w:rsid w:val="0030190D"/>
    <w:rsid w:val="00301B85"/>
    <w:rsid w:val="00302201"/>
    <w:rsid w:val="003022A6"/>
    <w:rsid w:val="00302524"/>
    <w:rsid w:val="00302F29"/>
    <w:rsid w:val="003038B2"/>
    <w:rsid w:val="003039BD"/>
    <w:rsid w:val="00304427"/>
    <w:rsid w:val="003051D8"/>
    <w:rsid w:val="003052A9"/>
    <w:rsid w:val="0030546E"/>
    <w:rsid w:val="00305725"/>
    <w:rsid w:val="00305E76"/>
    <w:rsid w:val="00306685"/>
    <w:rsid w:val="0030696D"/>
    <w:rsid w:val="003075E8"/>
    <w:rsid w:val="00307FEE"/>
    <w:rsid w:val="0031168E"/>
    <w:rsid w:val="0031258B"/>
    <w:rsid w:val="003125D9"/>
    <w:rsid w:val="003125ED"/>
    <w:rsid w:val="00312BC2"/>
    <w:rsid w:val="00313A41"/>
    <w:rsid w:val="003141F1"/>
    <w:rsid w:val="00314393"/>
    <w:rsid w:val="00314943"/>
    <w:rsid w:val="003149E3"/>
    <w:rsid w:val="003154F4"/>
    <w:rsid w:val="00315D05"/>
    <w:rsid w:val="00315FE8"/>
    <w:rsid w:val="0031640B"/>
    <w:rsid w:val="00316672"/>
    <w:rsid w:val="003166E2"/>
    <w:rsid w:val="003166FC"/>
    <w:rsid w:val="00316E86"/>
    <w:rsid w:val="003176A5"/>
    <w:rsid w:val="00320E5D"/>
    <w:rsid w:val="00320F1D"/>
    <w:rsid w:val="00321057"/>
    <w:rsid w:val="003212FF"/>
    <w:rsid w:val="00322D3C"/>
    <w:rsid w:val="00322D7C"/>
    <w:rsid w:val="0032374B"/>
    <w:rsid w:val="00323863"/>
    <w:rsid w:val="00323B15"/>
    <w:rsid w:val="00323D7A"/>
    <w:rsid w:val="0032445C"/>
    <w:rsid w:val="00325C07"/>
    <w:rsid w:val="00325C5D"/>
    <w:rsid w:val="0032600D"/>
    <w:rsid w:val="00330D5E"/>
    <w:rsid w:val="003315E6"/>
    <w:rsid w:val="00332090"/>
    <w:rsid w:val="00332279"/>
    <w:rsid w:val="003330EE"/>
    <w:rsid w:val="0033416D"/>
    <w:rsid w:val="00334740"/>
    <w:rsid w:val="00335B05"/>
    <w:rsid w:val="00335D38"/>
    <w:rsid w:val="003364A7"/>
    <w:rsid w:val="00336FF1"/>
    <w:rsid w:val="00337651"/>
    <w:rsid w:val="00337E80"/>
    <w:rsid w:val="003405B7"/>
    <w:rsid w:val="00340EE8"/>
    <w:rsid w:val="00341461"/>
    <w:rsid w:val="00341BE5"/>
    <w:rsid w:val="003420E0"/>
    <w:rsid w:val="00343355"/>
    <w:rsid w:val="003438FC"/>
    <w:rsid w:val="00343F26"/>
    <w:rsid w:val="003450F3"/>
    <w:rsid w:val="0034556B"/>
    <w:rsid w:val="003455F8"/>
    <w:rsid w:val="0034601C"/>
    <w:rsid w:val="00346796"/>
    <w:rsid w:val="00346D8D"/>
    <w:rsid w:val="003476B4"/>
    <w:rsid w:val="00347886"/>
    <w:rsid w:val="0035016D"/>
    <w:rsid w:val="003508B8"/>
    <w:rsid w:val="00350A79"/>
    <w:rsid w:val="00350B7F"/>
    <w:rsid w:val="00350C94"/>
    <w:rsid w:val="00350D8B"/>
    <w:rsid w:val="003512B9"/>
    <w:rsid w:val="0035160A"/>
    <w:rsid w:val="003516C2"/>
    <w:rsid w:val="003525C5"/>
    <w:rsid w:val="003527CD"/>
    <w:rsid w:val="00352CDD"/>
    <w:rsid w:val="00353642"/>
    <w:rsid w:val="00354B20"/>
    <w:rsid w:val="00354DC0"/>
    <w:rsid w:val="0035548B"/>
    <w:rsid w:val="00355A1E"/>
    <w:rsid w:val="00355DAD"/>
    <w:rsid w:val="00355E28"/>
    <w:rsid w:val="003565A6"/>
    <w:rsid w:val="00356712"/>
    <w:rsid w:val="00357141"/>
    <w:rsid w:val="0035730E"/>
    <w:rsid w:val="003579B5"/>
    <w:rsid w:val="00360384"/>
    <w:rsid w:val="0036063D"/>
    <w:rsid w:val="003608A9"/>
    <w:rsid w:val="00360A77"/>
    <w:rsid w:val="00361825"/>
    <w:rsid w:val="00361A10"/>
    <w:rsid w:val="00361BF2"/>
    <w:rsid w:val="0036234B"/>
    <w:rsid w:val="003630F4"/>
    <w:rsid w:val="00364113"/>
    <w:rsid w:val="00364A5A"/>
    <w:rsid w:val="00365146"/>
    <w:rsid w:val="003659C8"/>
    <w:rsid w:val="0036666F"/>
    <w:rsid w:val="003676BB"/>
    <w:rsid w:val="00367FF4"/>
    <w:rsid w:val="0037007F"/>
    <w:rsid w:val="003702DA"/>
    <w:rsid w:val="003708D8"/>
    <w:rsid w:val="00372F6C"/>
    <w:rsid w:val="003733F5"/>
    <w:rsid w:val="00373DC0"/>
    <w:rsid w:val="0037452F"/>
    <w:rsid w:val="0037466D"/>
    <w:rsid w:val="00374A3A"/>
    <w:rsid w:val="0037588E"/>
    <w:rsid w:val="00375D00"/>
    <w:rsid w:val="00375EA0"/>
    <w:rsid w:val="003765B9"/>
    <w:rsid w:val="003766F4"/>
    <w:rsid w:val="00377278"/>
    <w:rsid w:val="003775D8"/>
    <w:rsid w:val="00377F1D"/>
    <w:rsid w:val="00380807"/>
    <w:rsid w:val="003816E7"/>
    <w:rsid w:val="00381BA1"/>
    <w:rsid w:val="00381C49"/>
    <w:rsid w:val="00381C71"/>
    <w:rsid w:val="00381DF5"/>
    <w:rsid w:val="00381EA6"/>
    <w:rsid w:val="00382A80"/>
    <w:rsid w:val="00382CFA"/>
    <w:rsid w:val="00383525"/>
    <w:rsid w:val="00383C75"/>
    <w:rsid w:val="00383E22"/>
    <w:rsid w:val="00385176"/>
    <w:rsid w:val="00385384"/>
    <w:rsid w:val="00385398"/>
    <w:rsid w:val="0038560E"/>
    <w:rsid w:val="003858B7"/>
    <w:rsid w:val="0038619E"/>
    <w:rsid w:val="003869F0"/>
    <w:rsid w:val="00387D36"/>
    <w:rsid w:val="0039034C"/>
    <w:rsid w:val="00390632"/>
    <w:rsid w:val="00390DDE"/>
    <w:rsid w:val="003914D0"/>
    <w:rsid w:val="003919E6"/>
    <w:rsid w:val="0039382A"/>
    <w:rsid w:val="00394644"/>
    <w:rsid w:val="003947B0"/>
    <w:rsid w:val="003952BB"/>
    <w:rsid w:val="003955CF"/>
    <w:rsid w:val="00395BFA"/>
    <w:rsid w:val="00395E70"/>
    <w:rsid w:val="0039681E"/>
    <w:rsid w:val="003968EB"/>
    <w:rsid w:val="00396B30"/>
    <w:rsid w:val="00397175"/>
    <w:rsid w:val="00397193"/>
    <w:rsid w:val="00397E04"/>
    <w:rsid w:val="003A0602"/>
    <w:rsid w:val="003A0741"/>
    <w:rsid w:val="003A17F6"/>
    <w:rsid w:val="003A197D"/>
    <w:rsid w:val="003A1FDD"/>
    <w:rsid w:val="003A211A"/>
    <w:rsid w:val="003A244C"/>
    <w:rsid w:val="003A2516"/>
    <w:rsid w:val="003A2805"/>
    <w:rsid w:val="003A2825"/>
    <w:rsid w:val="003A2D4D"/>
    <w:rsid w:val="003A40AF"/>
    <w:rsid w:val="003A40B5"/>
    <w:rsid w:val="003A53FC"/>
    <w:rsid w:val="003A5566"/>
    <w:rsid w:val="003A6093"/>
    <w:rsid w:val="003A65C9"/>
    <w:rsid w:val="003A7384"/>
    <w:rsid w:val="003A7610"/>
    <w:rsid w:val="003B1EF2"/>
    <w:rsid w:val="003B1F58"/>
    <w:rsid w:val="003B28D9"/>
    <w:rsid w:val="003B2949"/>
    <w:rsid w:val="003B2CEE"/>
    <w:rsid w:val="003B3D87"/>
    <w:rsid w:val="003B421D"/>
    <w:rsid w:val="003B4680"/>
    <w:rsid w:val="003B4D78"/>
    <w:rsid w:val="003B53FB"/>
    <w:rsid w:val="003B57E1"/>
    <w:rsid w:val="003B5A5A"/>
    <w:rsid w:val="003B5AEB"/>
    <w:rsid w:val="003B5B73"/>
    <w:rsid w:val="003B5D88"/>
    <w:rsid w:val="003B6BE5"/>
    <w:rsid w:val="003B7443"/>
    <w:rsid w:val="003B7586"/>
    <w:rsid w:val="003B7CBD"/>
    <w:rsid w:val="003C02E6"/>
    <w:rsid w:val="003C08D5"/>
    <w:rsid w:val="003C209C"/>
    <w:rsid w:val="003C23AD"/>
    <w:rsid w:val="003C3A4B"/>
    <w:rsid w:val="003C492C"/>
    <w:rsid w:val="003C4B23"/>
    <w:rsid w:val="003C52AA"/>
    <w:rsid w:val="003C54F3"/>
    <w:rsid w:val="003C5871"/>
    <w:rsid w:val="003C5AE8"/>
    <w:rsid w:val="003C5D81"/>
    <w:rsid w:val="003C6069"/>
    <w:rsid w:val="003C60CF"/>
    <w:rsid w:val="003C69FB"/>
    <w:rsid w:val="003C6AB2"/>
    <w:rsid w:val="003C6E2A"/>
    <w:rsid w:val="003C6F12"/>
    <w:rsid w:val="003C7260"/>
    <w:rsid w:val="003C7328"/>
    <w:rsid w:val="003C7B4F"/>
    <w:rsid w:val="003C7EED"/>
    <w:rsid w:val="003D04FD"/>
    <w:rsid w:val="003D0A72"/>
    <w:rsid w:val="003D0BD4"/>
    <w:rsid w:val="003D0E15"/>
    <w:rsid w:val="003D16FC"/>
    <w:rsid w:val="003D18D2"/>
    <w:rsid w:val="003D1BC1"/>
    <w:rsid w:val="003D1E1A"/>
    <w:rsid w:val="003D2354"/>
    <w:rsid w:val="003D2C62"/>
    <w:rsid w:val="003D30C2"/>
    <w:rsid w:val="003D3D6C"/>
    <w:rsid w:val="003D4119"/>
    <w:rsid w:val="003D423D"/>
    <w:rsid w:val="003D4B07"/>
    <w:rsid w:val="003D581C"/>
    <w:rsid w:val="003D5F5B"/>
    <w:rsid w:val="003D6289"/>
    <w:rsid w:val="003D6A13"/>
    <w:rsid w:val="003D6C80"/>
    <w:rsid w:val="003D6CEA"/>
    <w:rsid w:val="003D7936"/>
    <w:rsid w:val="003D79F5"/>
    <w:rsid w:val="003D7F72"/>
    <w:rsid w:val="003E00D2"/>
    <w:rsid w:val="003E0F0E"/>
    <w:rsid w:val="003E102E"/>
    <w:rsid w:val="003E15A7"/>
    <w:rsid w:val="003E15B1"/>
    <w:rsid w:val="003E173B"/>
    <w:rsid w:val="003E2171"/>
    <w:rsid w:val="003E2325"/>
    <w:rsid w:val="003E2752"/>
    <w:rsid w:val="003E29DF"/>
    <w:rsid w:val="003E2FB8"/>
    <w:rsid w:val="003E3753"/>
    <w:rsid w:val="003E415A"/>
    <w:rsid w:val="003E4DB5"/>
    <w:rsid w:val="003E4EDE"/>
    <w:rsid w:val="003E5363"/>
    <w:rsid w:val="003E5388"/>
    <w:rsid w:val="003E57D4"/>
    <w:rsid w:val="003E5F64"/>
    <w:rsid w:val="003E6D23"/>
    <w:rsid w:val="003E7006"/>
    <w:rsid w:val="003E7040"/>
    <w:rsid w:val="003F080F"/>
    <w:rsid w:val="003F1525"/>
    <w:rsid w:val="003F1881"/>
    <w:rsid w:val="003F1B85"/>
    <w:rsid w:val="003F25FC"/>
    <w:rsid w:val="003F2B8C"/>
    <w:rsid w:val="003F324D"/>
    <w:rsid w:val="003F3573"/>
    <w:rsid w:val="003F39E3"/>
    <w:rsid w:val="003F40FE"/>
    <w:rsid w:val="003F42B9"/>
    <w:rsid w:val="003F44B0"/>
    <w:rsid w:val="003F48D9"/>
    <w:rsid w:val="003F4962"/>
    <w:rsid w:val="003F5E30"/>
    <w:rsid w:val="003F6440"/>
    <w:rsid w:val="003F64E5"/>
    <w:rsid w:val="003F66B0"/>
    <w:rsid w:val="003F67F5"/>
    <w:rsid w:val="003F6B4E"/>
    <w:rsid w:val="003F6F15"/>
    <w:rsid w:val="003F7E41"/>
    <w:rsid w:val="003F7EF2"/>
    <w:rsid w:val="00400604"/>
    <w:rsid w:val="004009EC"/>
    <w:rsid w:val="00400BA3"/>
    <w:rsid w:val="00400DF2"/>
    <w:rsid w:val="0040142B"/>
    <w:rsid w:val="00401716"/>
    <w:rsid w:val="0040206E"/>
    <w:rsid w:val="004022E1"/>
    <w:rsid w:val="00403222"/>
    <w:rsid w:val="00403DDF"/>
    <w:rsid w:val="00403FBC"/>
    <w:rsid w:val="00405A17"/>
    <w:rsid w:val="00405A54"/>
    <w:rsid w:val="00405A8B"/>
    <w:rsid w:val="00406750"/>
    <w:rsid w:val="00407D69"/>
    <w:rsid w:val="00407DA4"/>
    <w:rsid w:val="0041015D"/>
    <w:rsid w:val="00410912"/>
    <w:rsid w:val="00410C80"/>
    <w:rsid w:val="004110D6"/>
    <w:rsid w:val="00413B92"/>
    <w:rsid w:val="004152B0"/>
    <w:rsid w:val="004155D2"/>
    <w:rsid w:val="0041566D"/>
    <w:rsid w:val="0041634E"/>
    <w:rsid w:val="00416F6F"/>
    <w:rsid w:val="00417578"/>
    <w:rsid w:val="00417E79"/>
    <w:rsid w:val="00417E88"/>
    <w:rsid w:val="00420100"/>
    <w:rsid w:val="00420541"/>
    <w:rsid w:val="00421360"/>
    <w:rsid w:val="00421F43"/>
    <w:rsid w:val="004224E9"/>
    <w:rsid w:val="004233D8"/>
    <w:rsid w:val="00423BE6"/>
    <w:rsid w:val="00424A4F"/>
    <w:rsid w:val="00425E1D"/>
    <w:rsid w:val="00426B45"/>
    <w:rsid w:val="0042775A"/>
    <w:rsid w:val="00427C3C"/>
    <w:rsid w:val="00427D11"/>
    <w:rsid w:val="00430728"/>
    <w:rsid w:val="00430BFC"/>
    <w:rsid w:val="00430FEB"/>
    <w:rsid w:val="00431CAF"/>
    <w:rsid w:val="00431FAD"/>
    <w:rsid w:val="00433955"/>
    <w:rsid w:val="00433F33"/>
    <w:rsid w:val="0043478B"/>
    <w:rsid w:val="00434E12"/>
    <w:rsid w:val="00434F89"/>
    <w:rsid w:val="00435891"/>
    <w:rsid w:val="0043595E"/>
    <w:rsid w:val="00435C0B"/>
    <w:rsid w:val="0043634A"/>
    <w:rsid w:val="00436422"/>
    <w:rsid w:val="004368A2"/>
    <w:rsid w:val="00437AAF"/>
    <w:rsid w:val="00437DD9"/>
    <w:rsid w:val="00437F71"/>
    <w:rsid w:val="0044033C"/>
    <w:rsid w:val="0044050D"/>
    <w:rsid w:val="00440E46"/>
    <w:rsid w:val="00440FF5"/>
    <w:rsid w:val="00441117"/>
    <w:rsid w:val="00441404"/>
    <w:rsid w:val="00441827"/>
    <w:rsid w:val="004421CF"/>
    <w:rsid w:val="00442547"/>
    <w:rsid w:val="0044275D"/>
    <w:rsid w:val="0044295B"/>
    <w:rsid w:val="004436E9"/>
    <w:rsid w:val="004443C0"/>
    <w:rsid w:val="0044454A"/>
    <w:rsid w:val="00444C87"/>
    <w:rsid w:val="0044534B"/>
    <w:rsid w:val="00445E22"/>
    <w:rsid w:val="00446616"/>
    <w:rsid w:val="0044699B"/>
    <w:rsid w:val="004475F4"/>
    <w:rsid w:val="00447BF0"/>
    <w:rsid w:val="00447DBA"/>
    <w:rsid w:val="004502A2"/>
    <w:rsid w:val="00450DCE"/>
    <w:rsid w:val="00451044"/>
    <w:rsid w:val="00451A79"/>
    <w:rsid w:val="0045214E"/>
    <w:rsid w:val="00452628"/>
    <w:rsid w:val="004526D5"/>
    <w:rsid w:val="004528C4"/>
    <w:rsid w:val="00452CE3"/>
    <w:rsid w:val="0045308D"/>
    <w:rsid w:val="004533C1"/>
    <w:rsid w:val="004533CF"/>
    <w:rsid w:val="00453AD2"/>
    <w:rsid w:val="00453C49"/>
    <w:rsid w:val="00453E20"/>
    <w:rsid w:val="004544A4"/>
    <w:rsid w:val="00454780"/>
    <w:rsid w:val="004547D3"/>
    <w:rsid w:val="00456E8A"/>
    <w:rsid w:val="004573F7"/>
    <w:rsid w:val="004578B4"/>
    <w:rsid w:val="0045795F"/>
    <w:rsid w:val="00457C66"/>
    <w:rsid w:val="004605B2"/>
    <w:rsid w:val="00461CBA"/>
    <w:rsid w:val="00462882"/>
    <w:rsid w:val="00462B1F"/>
    <w:rsid w:val="00463166"/>
    <w:rsid w:val="00463EAC"/>
    <w:rsid w:val="00463EE2"/>
    <w:rsid w:val="00463F52"/>
    <w:rsid w:val="0046419B"/>
    <w:rsid w:val="00464243"/>
    <w:rsid w:val="0046439D"/>
    <w:rsid w:val="00464BB6"/>
    <w:rsid w:val="00464D90"/>
    <w:rsid w:val="004651CF"/>
    <w:rsid w:val="00465E5E"/>
    <w:rsid w:val="00466906"/>
    <w:rsid w:val="00466BAA"/>
    <w:rsid w:val="00467B2B"/>
    <w:rsid w:val="00467E13"/>
    <w:rsid w:val="00467E72"/>
    <w:rsid w:val="004701A5"/>
    <w:rsid w:val="00470251"/>
    <w:rsid w:val="00470596"/>
    <w:rsid w:val="00470660"/>
    <w:rsid w:val="0047093C"/>
    <w:rsid w:val="00470DA7"/>
    <w:rsid w:val="00470E7D"/>
    <w:rsid w:val="0047103D"/>
    <w:rsid w:val="004712D9"/>
    <w:rsid w:val="004720B4"/>
    <w:rsid w:val="00472183"/>
    <w:rsid w:val="0047253A"/>
    <w:rsid w:val="00472BC8"/>
    <w:rsid w:val="00472F57"/>
    <w:rsid w:val="004733C4"/>
    <w:rsid w:val="00473561"/>
    <w:rsid w:val="0047374E"/>
    <w:rsid w:val="00473AAC"/>
    <w:rsid w:val="00473E03"/>
    <w:rsid w:val="00473E3E"/>
    <w:rsid w:val="0047416F"/>
    <w:rsid w:val="00474219"/>
    <w:rsid w:val="004746F2"/>
    <w:rsid w:val="00474923"/>
    <w:rsid w:val="004750F9"/>
    <w:rsid w:val="00476903"/>
    <w:rsid w:val="00476CAE"/>
    <w:rsid w:val="0047712E"/>
    <w:rsid w:val="004771BD"/>
    <w:rsid w:val="004777CB"/>
    <w:rsid w:val="00477A41"/>
    <w:rsid w:val="00480534"/>
    <w:rsid w:val="00480B35"/>
    <w:rsid w:val="004811E5"/>
    <w:rsid w:val="00481417"/>
    <w:rsid w:val="0048205E"/>
    <w:rsid w:val="004824F2"/>
    <w:rsid w:val="004828E1"/>
    <w:rsid w:val="00483009"/>
    <w:rsid w:val="004844BA"/>
    <w:rsid w:val="00484551"/>
    <w:rsid w:val="00485B3C"/>
    <w:rsid w:val="00485E37"/>
    <w:rsid w:val="00486750"/>
    <w:rsid w:val="004868DD"/>
    <w:rsid w:val="00486A55"/>
    <w:rsid w:val="00487122"/>
    <w:rsid w:val="00487577"/>
    <w:rsid w:val="004875B1"/>
    <w:rsid w:val="004879EB"/>
    <w:rsid w:val="00487D65"/>
    <w:rsid w:val="00487F60"/>
    <w:rsid w:val="0049057F"/>
    <w:rsid w:val="00490CFB"/>
    <w:rsid w:val="00491078"/>
    <w:rsid w:val="004911D7"/>
    <w:rsid w:val="00491F61"/>
    <w:rsid w:val="004925ED"/>
    <w:rsid w:val="00492865"/>
    <w:rsid w:val="00492BCE"/>
    <w:rsid w:val="00492EF0"/>
    <w:rsid w:val="004932EF"/>
    <w:rsid w:val="0049372F"/>
    <w:rsid w:val="00493DE9"/>
    <w:rsid w:val="004957B9"/>
    <w:rsid w:val="00495A8E"/>
    <w:rsid w:val="00495BC9"/>
    <w:rsid w:val="00495C87"/>
    <w:rsid w:val="00496276"/>
    <w:rsid w:val="004966EF"/>
    <w:rsid w:val="00496A21"/>
    <w:rsid w:val="00496A77"/>
    <w:rsid w:val="0049784A"/>
    <w:rsid w:val="004A0526"/>
    <w:rsid w:val="004A0684"/>
    <w:rsid w:val="004A08B5"/>
    <w:rsid w:val="004A0AB2"/>
    <w:rsid w:val="004A1302"/>
    <w:rsid w:val="004A1478"/>
    <w:rsid w:val="004A19D7"/>
    <w:rsid w:val="004A1AD1"/>
    <w:rsid w:val="004A2490"/>
    <w:rsid w:val="004A26D2"/>
    <w:rsid w:val="004A2821"/>
    <w:rsid w:val="004A2ADE"/>
    <w:rsid w:val="004A34AA"/>
    <w:rsid w:val="004A3599"/>
    <w:rsid w:val="004A37ED"/>
    <w:rsid w:val="004A3B27"/>
    <w:rsid w:val="004A3E34"/>
    <w:rsid w:val="004A445E"/>
    <w:rsid w:val="004A4C05"/>
    <w:rsid w:val="004A576C"/>
    <w:rsid w:val="004A57C7"/>
    <w:rsid w:val="004A5FFF"/>
    <w:rsid w:val="004A7430"/>
    <w:rsid w:val="004A767E"/>
    <w:rsid w:val="004A7AFC"/>
    <w:rsid w:val="004A7D9F"/>
    <w:rsid w:val="004A7F69"/>
    <w:rsid w:val="004B0109"/>
    <w:rsid w:val="004B046E"/>
    <w:rsid w:val="004B12F0"/>
    <w:rsid w:val="004B134C"/>
    <w:rsid w:val="004B192B"/>
    <w:rsid w:val="004B22F3"/>
    <w:rsid w:val="004B354C"/>
    <w:rsid w:val="004B35A1"/>
    <w:rsid w:val="004B426B"/>
    <w:rsid w:val="004B497D"/>
    <w:rsid w:val="004B4D43"/>
    <w:rsid w:val="004B4F8D"/>
    <w:rsid w:val="004B545F"/>
    <w:rsid w:val="004B59E6"/>
    <w:rsid w:val="004B5BCA"/>
    <w:rsid w:val="004B7A27"/>
    <w:rsid w:val="004C0151"/>
    <w:rsid w:val="004C038A"/>
    <w:rsid w:val="004C0C13"/>
    <w:rsid w:val="004C1251"/>
    <w:rsid w:val="004C1672"/>
    <w:rsid w:val="004C18A9"/>
    <w:rsid w:val="004C1B71"/>
    <w:rsid w:val="004C2330"/>
    <w:rsid w:val="004C2621"/>
    <w:rsid w:val="004C2C7A"/>
    <w:rsid w:val="004C337D"/>
    <w:rsid w:val="004C34A0"/>
    <w:rsid w:val="004C354E"/>
    <w:rsid w:val="004C379F"/>
    <w:rsid w:val="004C4406"/>
    <w:rsid w:val="004C4565"/>
    <w:rsid w:val="004C47D1"/>
    <w:rsid w:val="004C4889"/>
    <w:rsid w:val="004C497B"/>
    <w:rsid w:val="004C5796"/>
    <w:rsid w:val="004C6428"/>
    <w:rsid w:val="004C685F"/>
    <w:rsid w:val="004C75FA"/>
    <w:rsid w:val="004C7A9C"/>
    <w:rsid w:val="004C7D26"/>
    <w:rsid w:val="004C7E40"/>
    <w:rsid w:val="004D077A"/>
    <w:rsid w:val="004D0D87"/>
    <w:rsid w:val="004D15D4"/>
    <w:rsid w:val="004D15F2"/>
    <w:rsid w:val="004D16F0"/>
    <w:rsid w:val="004D2372"/>
    <w:rsid w:val="004D2435"/>
    <w:rsid w:val="004D255A"/>
    <w:rsid w:val="004D2716"/>
    <w:rsid w:val="004D307B"/>
    <w:rsid w:val="004D35BF"/>
    <w:rsid w:val="004D4135"/>
    <w:rsid w:val="004D47E1"/>
    <w:rsid w:val="004D4C0C"/>
    <w:rsid w:val="004D570E"/>
    <w:rsid w:val="004D62F6"/>
    <w:rsid w:val="004D6F2F"/>
    <w:rsid w:val="004D70D7"/>
    <w:rsid w:val="004D7273"/>
    <w:rsid w:val="004D7EB4"/>
    <w:rsid w:val="004D7F22"/>
    <w:rsid w:val="004E0155"/>
    <w:rsid w:val="004E09FC"/>
    <w:rsid w:val="004E0B3B"/>
    <w:rsid w:val="004E14E6"/>
    <w:rsid w:val="004E15E1"/>
    <w:rsid w:val="004E19A2"/>
    <w:rsid w:val="004E1F8C"/>
    <w:rsid w:val="004E21DD"/>
    <w:rsid w:val="004E2408"/>
    <w:rsid w:val="004E2524"/>
    <w:rsid w:val="004E2A87"/>
    <w:rsid w:val="004E2B78"/>
    <w:rsid w:val="004E2E43"/>
    <w:rsid w:val="004E2FC3"/>
    <w:rsid w:val="004E36A6"/>
    <w:rsid w:val="004E4004"/>
    <w:rsid w:val="004E404A"/>
    <w:rsid w:val="004E474E"/>
    <w:rsid w:val="004E4B10"/>
    <w:rsid w:val="004E529E"/>
    <w:rsid w:val="004E5381"/>
    <w:rsid w:val="004E5684"/>
    <w:rsid w:val="004E5A5F"/>
    <w:rsid w:val="004E6212"/>
    <w:rsid w:val="004E6B0B"/>
    <w:rsid w:val="004E6BEE"/>
    <w:rsid w:val="004E6D2D"/>
    <w:rsid w:val="004E7095"/>
    <w:rsid w:val="004F03E5"/>
    <w:rsid w:val="004F089B"/>
    <w:rsid w:val="004F1700"/>
    <w:rsid w:val="004F25C7"/>
    <w:rsid w:val="004F26F6"/>
    <w:rsid w:val="004F3962"/>
    <w:rsid w:val="004F3BAB"/>
    <w:rsid w:val="004F3BF5"/>
    <w:rsid w:val="004F4FED"/>
    <w:rsid w:val="004F524D"/>
    <w:rsid w:val="004F5A35"/>
    <w:rsid w:val="004F5B03"/>
    <w:rsid w:val="004F6919"/>
    <w:rsid w:val="004F6A33"/>
    <w:rsid w:val="004F7427"/>
    <w:rsid w:val="004F76A5"/>
    <w:rsid w:val="005005BA"/>
    <w:rsid w:val="0050065B"/>
    <w:rsid w:val="0050084B"/>
    <w:rsid w:val="00500D4C"/>
    <w:rsid w:val="00500EDA"/>
    <w:rsid w:val="0050191D"/>
    <w:rsid w:val="00502C26"/>
    <w:rsid w:val="00502C56"/>
    <w:rsid w:val="00503569"/>
    <w:rsid w:val="00503618"/>
    <w:rsid w:val="00503F0A"/>
    <w:rsid w:val="0050402D"/>
    <w:rsid w:val="005042AE"/>
    <w:rsid w:val="00504376"/>
    <w:rsid w:val="005047A4"/>
    <w:rsid w:val="00504C5C"/>
    <w:rsid w:val="00505147"/>
    <w:rsid w:val="0050532A"/>
    <w:rsid w:val="005057F6"/>
    <w:rsid w:val="00505854"/>
    <w:rsid w:val="00505999"/>
    <w:rsid w:val="00505F84"/>
    <w:rsid w:val="005060F1"/>
    <w:rsid w:val="005067EE"/>
    <w:rsid w:val="0050687A"/>
    <w:rsid w:val="005068DF"/>
    <w:rsid w:val="0050699A"/>
    <w:rsid w:val="00507355"/>
    <w:rsid w:val="00510EFC"/>
    <w:rsid w:val="00511F40"/>
    <w:rsid w:val="00511F49"/>
    <w:rsid w:val="00511F78"/>
    <w:rsid w:val="00512525"/>
    <w:rsid w:val="00512BCC"/>
    <w:rsid w:val="0051482E"/>
    <w:rsid w:val="00514B2D"/>
    <w:rsid w:val="00515000"/>
    <w:rsid w:val="0051575A"/>
    <w:rsid w:val="0051585B"/>
    <w:rsid w:val="005168BE"/>
    <w:rsid w:val="00516DE4"/>
    <w:rsid w:val="0051795C"/>
    <w:rsid w:val="005200DC"/>
    <w:rsid w:val="00521022"/>
    <w:rsid w:val="00521114"/>
    <w:rsid w:val="005217F4"/>
    <w:rsid w:val="00522113"/>
    <w:rsid w:val="0052227E"/>
    <w:rsid w:val="0052270E"/>
    <w:rsid w:val="00522B32"/>
    <w:rsid w:val="00523529"/>
    <w:rsid w:val="0052455D"/>
    <w:rsid w:val="0052516A"/>
    <w:rsid w:val="00525A80"/>
    <w:rsid w:val="00525C59"/>
    <w:rsid w:val="00525EB2"/>
    <w:rsid w:val="005274EE"/>
    <w:rsid w:val="00530063"/>
    <w:rsid w:val="0053029E"/>
    <w:rsid w:val="00530D13"/>
    <w:rsid w:val="00530FD4"/>
    <w:rsid w:val="0053108C"/>
    <w:rsid w:val="00531E05"/>
    <w:rsid w:val="00532828"/>
    <w:rsid w:val="00532DC2"/>
    <w:rsid w:val="005334FC"/>
    <w:rsid w:val="005335EC"/>
    <w:rsid w:val="00533F39"/>
    <w:rsid w:val="00534F0C"/>
    <w:rsid w:val="00536150"/>
    <w:rsid w:val="005369CF"/>
    <w:rsid w:val="00537116"/>
    <w:rsid w:val="0053734F"/>
    <w:rsid w:val="005377F5"/>
    <w:rsid w:val="00537DD2"/>
    <w:rsid w:val="00537E18"/>
    <w:rsid w:val="00537FB2"/>
    <w:rsid w:val="0054095C"/>
    <w:rsid w:val="00540D59"/>
    <w:rsid w:val="00540E6A"/>
    <w:rsid w:val="005414D0"/>
    <w:rsid w:val="00543013"/>
    <w:rsid w:val="005434A1"/>
    <w:rsid w:val="00543591"/>
    <w:rsid w:val="00543F71"/>
    <w:rsid w:val="00544597"/>
    <w:rsid w:val="00544B06"/>
    <w:rsid w:val="00544C99"/>
    <w:rsid w:val="00545B57"/>
    <w:rsid w:val="005463A1"/>
    <w:rsid w:val="005463EB"/>
    <w:rsid w:val="0054723E"/>
    <w:rsid w:val="00547E94"/>
    <w:rsid w:val="005503FA"/>
    <w:rsid w:val="00550C7D"/>
    <w:rsid w:val="00551716"/>
    <w:rsid w:val="00551C55"/>
    <w:rsid w:val="00551EE8"/>
    <w:rsid w:val="00552338"/>
    <w:rsid w:val="005525A4"/>
    <w:rsid w:val="005525F4"/>
    <w:rsid w:val="005528D8"/>
    <w:rsid w:val="00552FD7"/>
    <w:rsid w:val="00553637"/>
    <w:rsid w:val="00553659"/>
    <w:rsid w:val="005536DC"/>
    <w:rsid w:val="00555007"/>
    <w:rsid w:val="0055558C"/>
    <w:rsid w:val="005562EA"/>
    <w:rsid w:val="005563E0"/>
    <w:rsid w:val="00556C07"/>
    <w:rsid w:val="00556D58"/>
    <w:rsid w:val="00556F37"/>
    <w:rsid w:val="005570CC"/>
    <w:rsid w:val="00557357"/>
    <w:rsid w:val="00560C89"/>
    <w:rsid w:val="00560FBE"/>
    <w:rsid w:val="005611DD"/>
    <w:rsid w:val="00561399"/>
    <w:rsid w:val="0056140D"/>
    <w:rsid w:val="0056167D"/>
    <w:rsid w:val="0056182E"/>
    <w:rsid w:val="005630B1"/>
    <w:rsid w:val="005630FC"/>
    <w:rsid w:val="00563664"/>
    <w:rsid w:val="0056385F"/>
    <w:rsid w:val="005638F1"/>
    <w:rsid w:val="00563B20"/>
    <w:rsid w:val="00563FE9"/>
    <w:rsid w:val="005647E4"/>
    <w:rsid w:val="00565F41"/>
    <w:rsid w:val="00566600"/>
    <w:rsid w:val="00567886"/>
    <w:rsid w:val="00567DFD"/>
    <w:rsid w:val="005700E6"/>
    <w:rsid w:val="00570323"/>
    <w:rsid w:val="00570637"/>
    <w:rsid w:val="005711B0"/>
    <w:rsid w:val="005714BA"/>
    <w:rsid w:val="00572311"/>
    <w:rsid w:val="00572A1C"/>
    <w:rsid w:val="00572D74"/>
    <w:rsid w:val="00572F41"/>
    <w:rsid w:val="00573CCE"/>
    <w:rsid w:val="00573DE8"/>
    <w:rsid w:val="005746D8"/>
    <w:rsid w:val="0057515A"/>
    <w:rsid w:val="005754B7"/>
    <w:rsid w:val="00575892"/>
    <w:rsid w:val="00575A98"/>
    <w:rsid w:val="00575F41"/>
    <w:rsid w:val="00576358"/>
    <w:rsid w:val="0057664B"/>
    <w:rsid w:val="00576793"/>
    <w:rsid w:val="005774D5"/>
    <w:rsid w:val="0057765C"/>
    <w:rsid w:val="00577878"/>
    <w:rsid w:val="00577FDE"/>
    <w:rsid w:val="005809C8"/>
    <w:rsid w:val="0058180C"/>
    <w:rsid w:val="00582079"/>
    <w:rsid w:val="00582124"/>
    <w:rsid w:val="005822DF"/>
    <w:rsid w:val="005826E2"/>
    <w:rsid w:val="00582DDA"/>
    <w:rsid w:val="005834EA"/>
    <w:rsid w:val="00583DCF"/>
    <w:rsid w:val="005842C8"/>
    <w:rsid w:val="00584F12"/>
    <w:rsid w:val="005854D9"/>
    <w:rsid w:val="005866B6"/>
    <w:rsid w:val="005867DE"/>
    <w:rsid w:val="00586C3A"/>
    <w:rsid w:val="00587673"/>
    <w:rsid w:val="005900DF"/>
    <w:rsid w:val="00590BA5"/>
    <w:rsid w:val="005915DA"/>
    <w:rsid w:val="00591D82"/>
    <w:rsid w:val="00591FA6"/>
    <w:rsid w:val="0059257E"/>
    <w:rsid w:val="00592994"/>
    <w:rsid w:val="00592A97"/>
    <w:rsid w:val="005931EE"/>
    <w:rsid w:val="005932ED"/>
    <w:rsid w:val="005934D3"/>
    <w:rsid w:val="00593A62"/>
    <w:rsid w:val="00593B38"/>
    <w:rsid w:val="00593C33"/>
    <w:rsid w:val="00594005"/>
    <w:rsid w:val="005946BB"/>
    <w:rsid w:val="00594A25"/>
    <w:rsid w:val="00594AC9"/>
    <w:rsid w:val="00594C7F"/>
    <w:rsid w:val="005951A5"/>
    <w:rsid w:val="0059569A"/>
    <w:rsid w:val="0059584E"/>
    <w:rsid w:val="0059653C"/>
    <w:rsid w:val="005A0C70"/>
    <w:rsid w:val="005A1093"/>
    <w:rsid w:val="005A11B1"/>
    <w:rsid w:val="005A12E8"/>
    <w:rsid w:val="005A4117"/>
    <w:rsid w:val="005A48FF"/>
    <w:rsid w:val="005A4E30"/>
    <w:rsid w:val="005A52A2"/>
    <w:rsid w:val="005A52D9"/>
    <w:rsid w:val="005A57DA"/>
    <w:rsid w:val="005A5BB3"/>
    <w:rsid w:val="005A6CFD"/>
    <w:rsid w:val="005A722C"/>
    <w:rsid w:val="005A72C1"/>
    <w:rsid w:val="005A7686"/>
    <w:rsid w:val="005A7B8E"/>
    <w:rsid w:val="005A7BB8"/>
    <w:rsid w:val="005B0079"/>
    <w:rsid w:val="005B0352"/>
    <w:rsid w:val="005B0391"/>
    <w:rsid w:val="005B06BA"/>
    <w:rsid w:val="005B10A1"/>
    <w:rsid w:val="005B19BB"/>
    <w:rsid w:val="005B35BF"/>
    <w:rsid w:val="005B414E"/>
    <w:rsid w:val="005B479F"/>
    <w:rsid w:val="005B4C4F"/>
    <w:rsid w:val="005B4E9A"/>
    <w:rsid w:val="005B4F15"/>
    <w:rsid w:val="005B5014"/>
    <w:rsid w:val="005B5AB6"/>
    <w:rsid w:val="005B5ADC"/>
    <w:rsid w:val="005B5F6E"/>
    <w:rsid w:val="005B62F6"/>
    <w:rsid w:val="005B6594"/>
    <w:rsid w:val="005B6AE2"/>
    <w:rsid w:val="005B6B33"/>
    <w:rsid w:val="005B771E"/>
    <w:rsid w:val="005B77E3"/>
    <w:rsid w:val="005B79F6"/>
    <w:rsid w:val="005B7B48"/>
    <w:rsid w:val="005B7E84"/>
    <w:rsid w:val="005C01AB"/>
    <w:rsid w:val="005C01B3"/>
    <w:rsid w:val="005C10D6"/>
    <w:rsid w:val="005C1387"/>
    <w:rsid w:val="005C15EC"/>
    <w:rsid w:val="005C1F53"/>
    <w:rsid w:val="005C2038"/>
    <w:rsid w:val="005C2471"/>
    <w:rsid w:val="005C2E61"/>
    <w:rsid w:val="005C2ECC"/>
    <w:rsid w:val="005C3569"/>
    <w:rsid w:val="005C391A"/>
    <w:rsid w:val="005C4360"/>
    <w:rsid w:val="005C5405"/>
    <w:rsid w:val="005C5DEE"/>
    <w:rsid w:val="005C61DE"/>
    <w:rsid w:val="005C649A"/>
    <w:rsid w:val="005C770C"/>
    <w:rsid w:val="005C7AF9"/>
    <w:rsid w:val="005C7E48"/>
    <w:rsid w:val="005C7FE4"/>
    <w:rsid w:val="005D0155"/>
    <w:rsid w:val="005D062C"/>
    <w:rsid w:val="005D07FF"/>
    <w:rsid w:val="005D0CD1"/>
    <w:rsid w:val="005D0DC9"/>
    <w:rsid w:val="005D181F"/>
    <w:rsid w:val="005D291E"/>
    <w:rsid w:val="005D3723"/>
    <w:rsid w:val="005D4FE9"/>
    <w:rsid w:val="005D55E3"/>
    <w:rsid w:val="005D5801"/>
    <w:rsid w:val="005D5FDB"/>
    <w:rsid w:val="005D6467"/>
    <w:rsid w:val="005D6D94"/>
    <w:rsid w:val="005D703C"/>
    <w:rsid w:val="005D7183"/>
    <w:rsid w:val="005D731B"/>
    <w:rsid w:val="005D75A8"/>
    <w:rsid w:val="005E027E"/>
    <w:rsid w:val="005E15D6"/>
    <w:rsid w:val="005E1B2A"/>
    <w:rsid w:val="005E1DEB"/>
    <w:rsid w:val="005E1EDC"/>
    <w:rsid w:val="005E23B3"/>
    <w:rsid w:val="005E26C9"/>
    <w:rsid w:val="005E2B3F"/>
    <w:rsid w:val="005E2C75"/>
    <w:rsid w:val="005E2FE5"/>
    <w:rsid w:val="005E4372"/>
    <w:rsid w:val="005E480A"/>
    <w:rsid w:val="005E5013"/>
    <w:rsid w:val="005E5616"/>
    <w:rsid w:val="005E60D5"/>
    <w:rsid w:val="005E62CD"/>
    <w:rsid w:val="005E64BE"/>
    <w:rsid w:val="005E6798"/>
    <w:rsid w:val="005E6CFC"/>
    <w:rsid w:val="005E71CC"/>
    <w:rsid w:val="005E78EA"/>
    <w:rsid w:val="005E7983"/>
    <w:rsid w:val="005E7F86"/>
    <w:rsid w:val="005F022C"/>
    <w:rsid w:val="005F043C"/>
    <w:rsid w:val="005F0440"/>
    <w:rsid w:val="005F0D0C"/>
    <w:rsid w:val="005F0EDD"/>
    <w:rsid w:val="005F1883"/>
    <w:rsid w:val="005F2143"/>
    <w:rsid w:val="005F294A"/>
    <w:rsid w:val="005F321F"/>
    <w:rsid w:val="005F360B"/>
    <w:rsid w:val="005F3E74"/>
    <w:rsid w:val="005F4C3B"/>
    <w:rsid w:val="005F4FA7"/>
    <w:rsid w:val="005F539B"/>
    <w:rsid w:val="005F539F"/>
    <w:rsid w:val="005F5783"/>
    <w:rsid w:val="005F5CBF"/>
    <w:rsid w:val="005F6311"/>
    <w:rsid w:val="005F651F"/>
    <w:rsid w:val="005F66CE"/>
    <w:rsid w:val="005F67E3"/>
    <w:rsid w:val="005F6D86"/>
    <w:rsid w:val="005F72F4"/>
    <w:rsid w:val="005F73C6"/>
    <w:rsid w:val="005F7A28"/>
    <w:rsid w:val="005F7C1F"/>
    <w:rsid w:val="0060029D"/>
    <w:rsid w:val="00600D78"/>
    <w:rsid w:val="00600EC2"/>
    <w:rsid w:val="00601184"/>
    <w:rsid w:val="00601319"/>
    <w:rsid w:val="0060198D"/>
    <w:rsid w:val="00601B94"/>
    <w:rsid w:val="00601C3B"/>
    <w:rsid w:val="006021A5"/>
    <w:rsid w:val="006025B1"/>
    <w:rsid w:val="00602D02"/>
    <w:rsid w:val="006031F3"/>
    <w:rsid w:val="006034E8"/>
    <w:rsid w:val="00604A0B"/>
    <w:rsid w:val="00605DA4"/>
    <w:rsid w:val="00605F38"/>
    <w:rsid w:val="00606314"/>
    <w:rsid w:val="006066FB"/>
    <w:rsid w:val="00606916"/>
    <w:rsid w:val="00606AC7"/>
    <w:rsid w:val="00606E44"/>
    <w:rsid w:val="00606EF9"/>
    <w:rsid w:val="00607DA8"/>
    <w:rsid w:val="00610027"/>
    <w:rsid w:val="0061106D"/>
    <w:rsid w:val="0061137B"/>
    <w:rsid w:val="0061229A"/>
    <w:rsid w:val="006124EB"/>
    <w:rsid w:val="00613130"/>
    <w:rsid w:val="0061400D"/>
    <w:rsid w:val="0061409B"/>
    <w:rsid w:val="0061450C"/>
    <w:rsid w:val="00614566"/>
    <w:rsid w:val="0061464F"/>
    <w:rsid w:val="00615B71"/>
    <w:rsid w:val="006165BD"/>
    <w:rsid w:val="00616A7E"/>
    <w:rsid w:val="0061727F"/>
    <w:rsid w:val="00617624"/>
    <w:rsid w:val="0062037C"/>
    <w:rsid w:val="00620BD1"/>
    <w:rsid w:val="006226EC"/>
    <w:rsid w:val="00623CAF"/>
    <w:rsid w:val="006241E7"/>
    <w:rsid w:val="00624666"/>
    <w:rsid w:val="00624698"/>
    <w:rsid w:val="00625D1E"/>
    <w:rsid w:val="00625EB0"/>
    <w:rsid w:val="00626258"/>
    <w:rsid w:val="00626D05"/>
    <w:rsid w:val="00627007"/>
    <w:rsid w:val="00627B15"/>
    <w:rsid w:val="00627B3E"/>
    <w:rsid w:val="00627D08"/>
    <w:rsid w:val="00630078"/>
    <w:rsid w:val="006301D6"/>
    <w:rsid w:val="00630344"/>
    <w:rsid w:val="00630A35"/>
    <w:rsid w:val="00630C99"/>
    <w:rsid w:val="00631907"/>
    <w:rsid w:val="00632237"/>
    <w:rsid w:val="00633EFA"/>
    <w:rsid w:val="006360DD"/>
    <w:rsid w:val="00636401"/>
    <w:rsid w:val="0063689D"/>
    <w:rsid w:val="00636DCF"/>
    <w:rsid w:val="00636E21"/>
    <w:rsid w:val="0063734E"/>
    <w:rsid w:val="00640870"/>
    <w:rsid w:val="00640D75"/>
    <w:rsid w:val="00642100"/>
    <w:rsid w:val="00642F22"/>
    <w:rsid w:val="006439C6"/>
    <w:rsid w:val="00643F3E"/>
    <w:rsid w:val="00644417"/>
    <w:rsid w:val="00644652"/>
    <w:rsid w:val="00644CFA"/>
    <w:rsid w:val="00645142"/>
    <w:rsid w:val="006459BE"/>
    <w:rsid w:val="00646096"/>
    <w:rsid w:val="00646201"/>
    <w:rsid w:val="00646D4E"/>
    <w:rsid w:val="00647429"/>
    <w:rsid w:val="006501D8"/>
    <w:rsid w:val="00650412"/>
    <w:rsid w:val="00650634"/>
    <w:rsid w:val="00650B6A"/>
    <w:rsid w:val="006514DC"/>
    <w:rsid w:val="00651EDD"/>
    <w:rsid w:val="00651F75"/>
    <w:rsid w:val="00652D9E"/>
    <w:rsid w:val="00652F4D"/>
    <w:rsid w:val="006530C5"/>
    <w:rsid w:val="00653B6F"/>
    <w:rsid w:val="00653EBA"/>
    <w:rsid w:val="00653F5D"/>
    <w:rsid w:val="006552A5"/>
    <w:rsid w:val="0065539E"/>
    <w:rsid w:val="006554F6"/>
    <w:rsid w:val="00656115"/>
    <w:rsid w:val="00656277"/>
    <w:rsid w:val="006578F6"/>
    <w:rsid w:val="006579FF"/>
    <w:rsid w:val="0066002A"/>
    <w:rsid w:val="00660660"/>
    <w:rsid w:val="00660822"/>
    <w:rsid w:val="00660A10"/>
    <w:rsid w:val="00660F36"/>
    <w:rsid w:val="00661756"/>
    <w:rsid w:val="00661B5C"/>
    <w:rsid w:val="0066219C"/>
    <w:rsid w:val="00662224"/>
    <w:rsid w:val="00662551"/>
    <w:rsid w:val="00662807"/>
    <w:rsid w:val="00662C93"/>
    <w:rsid w:val="00662CDD"/>
    <w:rsid w:val="00662E6F"/>
    <w:rsid w:val="006631A7"/>
    <w:rsid w:val="00663266"/>
    <w:rsid w:val="0066397F"/>
    <w:rsid w:val="00663B31"/>
    <w:rsid w:val="006652A5"/>
    <w:rsid w:val="006657D8"/>
    <w:rsid w:val="00665BC7"/>
    <w:rsid w:val="00665CE1"/>
    <w:rsid w:val="00665E3C"/>
    <w:rsid w:val="00665E5F"/>
    <w:rsid w:val="00665E82"/>
    <w:rsid w:val="0066639C"/>
    <w:rsid w:val="006664CF"/>
    <w:rsid w:val="00666B09"/>
    <w:rsid w:val="006673C5"/>
    <w:rsid w:val="00667F06"/>
    <w:rsid w:val="00670BB1"/>
    <w:rsid w:val="00670BF1"/>
    <w:rsid w:val="00670D6A"/>
    <w:rsid w:val="00670D88"/>
    <w:rsid w:val="00671E4C"/>
    <w:rsid w:val="006727D3"/>
    <w:rsid w:val="00672C05"/>
    <w:rsid w:val="00672CEA"/>
    <w:rsid w:val="00672DBE"/>
    <w:rsid w:val="00673307"/>
    <w:rsid w:val="00673409"/>
    <w:rsid w:val="0067340D"/>
    <w:rsid w:val="00673ACA"/>
    <w:rsid w:val="00673ADE"/>
    <w:rsid w:val="00674421"/>
    <w:rsid w:val="006747ED"/>
    <w:rsid w:val="0067483C"/>
    <w:rsid w:val="00674AFB"/>
    <w:rsid w:val="006758AA"/>
    <w:rsid w:val="00675C09"/>
    <w:rsid w:val="00675F9B"/>
    <w:rsid w:val="00676BA3"/>
    <w:rsid w:val="00676C05"/>
    <w:rsid w:val="00676E21"/>
    <w:rsid w:val="006773BB"/>
    <w:rsid w:val="00677C32"/>
    <w:rsid w:val="006801BD"/>
    <w:rsid w:val="00681A7C"/>
    <w:rsid w:val="00682E12"/>
    <w:rsid w:val="00682E21"/>
    <w:rsid w:val="006831F2"/>
    <w:rsid w:val="006838FC"/>
    <w:rsid w:val="00683ABB"/>
    <w:rsid w:val="00684510"/>
    <w:rsid w:val="00684D94"/>
    <w:rsid w:val="006855DF"/>
    <w:rsid w:val="00685A88"/>
    <w:rsid w:val="00685F83"/>
    <w:rsid w:val="0068606C"/>
    <w:rsid w:val="00686376"/>
    <w:rsid w:val="00686386"/>
    <w:rsid w:val="00686704"/>
    <w:rsid w:val="00686A94"/>
    <w:rsid w:val="00687279"/>
    <w:rsid w:val="006872DA"/>
    <w:rsid w:val="006873E9"/>
    <w:rsid w:val="00687F74"/>
    <w:rsid w:val="00690359"/>
    <w:rsid w:val="00690507"/>
    <w:rsid w:val="00690B1C"/>
    <w:rsid w:val="00690B8C"/>
    <w:rsid w:val="00690E59"/>
    <w:rsid w:val="00691B92"/>
    <w:rsid w:val="006940CF"/>
    <w:rsid w:val="00694620"/>
    <w:rsid w:val="006957EC"/>
    <w:rsid w:val="00695D0A"/>
    <w:rsid w:val="00696423"/>
    <w:rsid w:val="00696C6D"/>
    <w:rsid w:val="00697053"/>
    <w:rsid w:val="00697F66"/>
    <w:rsid w:val="006A0349"/>
    <w:rsid w:val="006A0553"/>
    <w:rsid w:val="006A0AB1"/>
    <w:rsid w:val="006A1678"/>
    <w:rsid w:val="006A1B07"/>
    <w:rsid w:val="006A1D73"/>
    <w:rsid w:val="006A2145"/>
    <w:rsid w:val="006A28CD"/>
    <w:rsid w:val="006A30DA"/>
    <w:rsid w:val="006A39E6"/>
    <w:rsid w:val="006A3D33"/>
    <w:rsid w:val="006A46F2"/>
    <w:rsid w:val="006A4793"/>
    <w:rsid w:val="006A49AD"/>
    <w:rsid w:val="006A4D43"/>
    <w:rsid w:val="006A5080"/>
    <w:rsid w:val="006A5BD4"/>
    <w:rsid w:val="006A6D1E"/>
    <w:rsid w:val="006A6FC0"/>
    <w:rsid w:val="006A711A"/>
    <w:rsid w:val="006A7548"/>
    <w:rsid w:val="006A7883"/>
    <w:rsid w:val="006A7AB4"/>
    <w:rsid w:val="006A7BFB"/>
    <w:rsid w:val="006A7F14"/>
    <w:rsid w:val="006B0024"/>
    <w:rsid w:val="006B037C"/>
    <w:rsid w:val="006B0772"/>
    <w:rsid w:val="006B0B6B"/>
    <w:rsid w:val="006B0BCE"/>
    <w:rsid w:val="006B1182"/>
    <w:rsid w:val="006B11A6"/>
    <w:rsid w:val="006B14AB"/>
    <w:rsid w:val="006B1942"/>
    <w:rsid w:val="006B2EFE"/>
    <w:rsid w:val="006B30F9"/>
    <w:rsid w:val="006B408C"/>
    <w:rsid w:val="006B4231"/>
    <w:rsid w:val="006B4387"/>
    <w:rsid w:val="006B43E4"/>
    <w:rsid w:val="006B4463"/>
    <w:rsid w:val="006B4499"/>
    <w:rsid w:val="006B455F"/>
    <w:rsid w:val="006B4DA4"/>
    <w:rsid w:val="006B596D"/>
    <w:rsid w:val="006B5B71"/>
    <w:rsid w:val="006B66D7"/>
    <w:rsid w:val="006B684D"/>
    <w:rsid w:val="006B6E7A"/>
    <w:rsid w:val="006B6FC1"/>
    <w:rsid w:val="006B78B7"/>
    <w:rsid w:val="006C1410"/>
    <w:rsid w:val="006C162F"/>
    <w:rsid w:val="006C16DB"/>
    <w:rsid w:val="006C1AB6"/>
    <w:rsid w:val="006C1CC7"/>
    <w:rsid w:val="006C1F16"/>
    <w:rsid w:val="006C20D0"/>
    <w:rsid w:val="006C2128"/>
    <w:rsid w:val="006C3021"/>
    <w:rsid w:val="006C3925"/>
    <w:rsid w:val="006C3B12"/>
    <w:rsid w:val="006C3CDE"/>
    <w:rsid w:val="006C413D"/>
    <w:rsid w:val="006C4587"/>
    <w:rsid w:val="006C55E2"/>
    <w:rsid w:val="006C58CA"/>
    <w:rsid w:val="006C5B86"/>
    <w:rsid w:val="006C5B88"/>
    <w:rsid w:val="006C61CF"/>
    <w:rsid w:val="006C6302"/>
    <w:rsid w:val="006C6567"/>
    <w:rsid w:val="006C69F1"/>
    <w:rsid w:val="006C77A8"/>
    <w:rsid w:val="006C7F6A"/>
    <w:rsid w:val="006D006C"/>
    <w:rsid w:val="006D03C6"/>
    <w:rsid w:val="006D0A53"/>
    <w:rsid w:val="006D108F"/>
    <w:rsid w:val="006D1709"/>
    <w:rsid w:val="006D1B46"/>
    <w:rsid w:val="006D3290"/>
    <w:rsid w:val="006D3548"/>
    <w:rsid w:val="006D53F8"/>
    <w:rsid w:val="006D56C7"/>
    <w:rsid w:val="006D5796"/>
    <w:rsid w:val="006D59F9"/>
    <w:rsid w:val="006D5A84"/>
    <w:rsid w:val="006D6EB8"/>
    <w:rsid w:val="006D753D"/>
    <w:rsid w:val="006D7735"/>
    <w:rsid w:val="006E05EC"/>
    <w:rsid w:val="006E0775"/>
    <w:rsid w:val="006E0A4E"/>
    <w:rsid w:val="006E14DA"/>
    <w:rsid w:val="006E2074"/>
    <w:rsid w:val="006E23B9"/>
    <w:rsid w:val="006E2E93"/>
    <w:rsid w:val="006E3222"/>
    <w:rsid w:val="006E32D9"/>
    <w:rsid w:val="006E3388"/>
    <w:rsid w:val="006E40FE"/>
    <w:rsid w:val="006E4A0A"/>
    <w:rsid w:val="006E4D64"/>
    <w:rsid w:val="006E56D5"/>
    <w:rsid w:val="006E6D03"/>
    <w:rsid w:val="006E757F"/>
    <w:rsid w:val="006E7733"/>
    <w:rsid w:val="006E7A33"/>
    <w:rsid w:val="006F0056"/>
    <w:rsid w:val="006F033B"/>
    <w:rsid w:val="006F0450"/>
    <w:rsid w:val="006F0873"/>
    <w:rsid w:val="006F0BA8"/>
    <w:rsid w:val="006F0D99"/>
    <w:rsid w:val="006F2CB0"/>
    <w:rsid w:val="006F30FD"/>
    <w:rsid w:val="006F3252"/>
    <w:rsid w:val="006F3995"/>
    <w:rsid w:val="006F3EFA"/>
    <w:rsid w:val="006F4253"/>
    <w:rsid w:val="006F4D4F"/>
    <w:rsid w:val="006F4F46"/>
    <w:rsid w:val="006F532C"/>
    <w:rsid w:val="006F56D9"/>
    <w:rsid w:val="006F5917"/>
    <w:rsid w:val="006F5FAE"/>
    <w:rsid w:val="006F693F"/>
    <w:rsid w:val="006F6C9C"/>
    <w:rsid w:val="006F7118"/>
    <w:rsid w:val="006F745D"/>
    <w:rsid w:val="006F7A77"/>
    <w:rsid w:val="007001EB"/>
    <w:rsid w:val="00700D2C"/>
    <w:rsid w:val="00701DF7"/>
    <w:rsid w:val="007021DF"/>
    <w:rsid w:val="007023EB"/>
    <w:rsid w:val="007024F2"/>
    <w:rsid w:val="0070256A"/>
    <w:rsid w:val="00703023"/>
    <w:rsid w:val="00703795"/>
    <w:rsid w:val="00705211"/>
    <w:rsid w:val="00705CD1"/>
    <w:rsid w:val="0070613A"/>
    <w:rsid w:val="00706415"/>
    <w:rsid w:val="007066F6"/>
    <w:rsid w:val="007069C7"/>
    <w:rsid w:val="00706F48"/>
    <w:rsid w:val="0070727E"/>
    <w:rsid w:val="007078D7"/>
    <w:rsid w:val="00707915"/>
    <w:rsid w:val="00710123"/>
    <w:rsid w:val="00710124"/>
    <w:rsid w:val="00710160"/>
    <w:rsid w:val="00710596"/>
    <w:rsid w:val="007108D4"/>
    <w:rsid w:val="007116B9"/>
    <w:rsid w:val="007116DD"/>
    <w:rsid w:val="007117EF"/>
    <w:rsid w:val="007132D4"/>
    <w:rsid w:val="0071395C"/>
    <w:rsid w:val="00713CEE"/>
    <w:rsid w:val="00713D80"/>
    <w:rsid w:val="00714251"/>
    <w:rsid w:val="00714D50"/>
    <w:rsid w:val="00715162"/>
    <w:rsid w:val="00715500"/>
    <w:rsid w:val="00715D02"/>
    <w:rsid w:val="007163BE"/>
    <w:rsid w:val="007168CD"/>
    <w:rsid w:val="00716932"/>
    <w:rsid w:val="00716A05"/>
    <w:rsid w:val="0071708A"/>
    <w:rsid w:val="0071772E"/>
    <w:rsid w:val="00720C26"/>
    <w:rsid w:val="00722559"/>
    <w:rsid w:val="007227E2"/>
    <w:rsid w:val="00722B7C"/>
    <w:rsid w:val="00723302"/>
    <w:rsid w:val="00723E3C"/>
    <w:rsid w:val="00724171"/>
    <w:rsid w:val="00724207"/>
    <w:rsid w:val="0072420E"/>
    <w:rsid w:val="00724347"/>
    <w:rsid w:val="00724EE1"/>
    <w:rsid w:val="00725158"/>
    <w:rsid w:val="00726D37"/>
    <w:rsid w:val="00726EC8"/>
    <w:rsid w:val="00727E58"/>
    <w:rsid w:val="007302B2"/>
    <w:rsid w:val="0073049C"/>
    <w:rsid w:val="007309BB"/>
    <w:rsid w:val="00730B1B"/>
    <w:rsid w:val="00730EFE"/>
    <w:rsid w:val="0073126C"/>
    <w:rsid w:val="0073196A"/>
    <w:rsid w:val="00731F28"/>
    <w:rsid w:val="00732765"/>
    <w:rsid w:val="00733480"/>
    <w:rsid w:val="0073358E"/>
    <w:rsid w:val="007335F6"/>
    <w:rsid w:val="0073388F"/>
    <w:rsid w:val="00734234"/>
    <w:rsid w:val="0073466B"/>
    <w:rsid w:val="007348CD"/>
    <w:rsid w:val="00734C1D"/>
    <w:rsid w:val="007358EE"/>
    <w:rsid w:val="00735CA6"/>
    <w:rsid w:val="00735D3A"/>
    <w:rsid w:val="00736188"/>
    <w:rsid w:val="0073631D"/>
    <w:rsid w:val="00736AAE"/>
    <w:rsid w:val="00737721"/>
    <w:rsid w:val="00737D9C"/>
    <w:rsid w:val="0074052F"/>
    <w:rsid w:val="00740B81"/>
    <w:rsid w:val="00740C31"/>
    <w:rsid w:val="007413A9"/>
    <w:rsid w:val="0074146F"/>
    <w:rsid w:val="00741D96"/>
    <w:rsid w:val="007422D9"/>
    <w:rsid w:val="00742BD5"/>
    <w:rsid w:val="00742CFE"/>
    <w:rsid w:val="00742D03"/>
    <w:rsid w:val="00742F44"/>
    <w:rsid w:val="0074333D"/>
    <w:rsid w:val="00743401"/>
    <w:rsid w:val="00744141"/>
    <w:rsid w:val="007446BE"/>
    <w:rsid w:val="007450BA"/>
    <w:rsid w:val="007457D0"/>
    <w:rsid w:val="007464B6"/>
    <w:rsid w:val="0074654A"/>
    <w:rsid w:val="00746669"/>
    <w:rsid w:val="00747070"/>
    <w:rsid w:val="007474B4"/>
    <w:rsid w:val="00747919"/>
    <w:rsid w:val="00747B6C"/>
    <w:rsid w:val="007503C7"/>
    <w:rsid w:val="00750B1F"/>
    <w:rsid w:val="00751373"/>
    <w:rsid w:val="0075244B"/>
    <w:rsid w:val="00752571"/>
    <w:rsid w:val="00752937"/>
    <w:rsid w:val="007533E9"/>
    <w:rsid w:val="00753930"/>
    <w:rsid w:val="00754320"/>
    <w:rsid w:val="00754A65"/>
    <w:rsid w:val="0075523C"/>
    <w:rsid w:val="00755BF1"/>
    <w:rsid w:val="00756764"/>
    <w:rsid w:val="00756960"/>
    <w:rsid w:val="0075702C"/>
    <w:rsid w:val="0075758B"/>
    <w:rsid w:val="007579B7"/>
    <w:rsid w:val="00757D87"/>
    <w:rsid w:val="00757E97"/>
    <w:rsid w:val="00761939"/>
    <w:rsid w:val="007621D4"/>
    <w:rsid w:val="00762E95"/>
    <w:rsid w:val="00763011"/>
    <w:rsid w:val="007639CF"/>
    <w:rsid w:val="007640DD"/>
    <w:rsid w:val="00764F82"/>
    <w:rsid w:val="007656AD"/>
    <w:rsid w:val="00765AC5"/>
    <w:rsid w:val="007663C0"/>
    <w:rsid w:val="0076719C"/>
    <w:rsid w:val="00767300"/>
    <w:rsid w:val="00767669"/>
    <w:rsid w:val="00767A8B"/>
    <w:rsid w:val="00767ED7"/>
    <w:rsid w:val="007700DC"/>
    <w:rsid w:val="00770A06"/>
    <w:rsid w:val="00770EAC"/>
    <w:rsid w:val="0077187E"/>
    <w:rsid w:val="007728F8"/>
    <w:rsid w:val="00772F93"/>
    <w:rsid w:val="0077368E"/>
    <w:rsid w:val="007736F0"/>
    <w:rsid w:val="007737C3"/>
    <w:rsid w:val="007737EE"/>
    <w:rsid w:val="007739C6"/>
    <w:rsid w:val="007739D7"/>
    <w:rsid w:val="00773F59"/>
    <w:rsid w:val="00774966"/>
    <w:rsid w:val="00774A36"/>
    <w:rsid w:val="00775C68"/>
    <w:rsid w:val="00775DF6"/>
    <w:rsid w:val="00776045"/>
    <w:rsid w:val="0077606A"/>
    <w:rsid w:val="00776CA0"/>
    <w:rsid w:val="00776CA1"/>
    <w:rsid w:val="0077741D"/>
    <w:rsid w:val="00777C71"/>
    <w:rsid w:val="007801DF"/>
    <w:rsid w:val="007815C5"/>
    <w:rsid w:val="0078190D"/>
    <w:rsid w:val="00781D1C"/>
    <w:rsid w:val="00782756"/>
    <w:rsid w:val="00782814"/>
    <w:rsid w:val="00782D80"/>
    <w:rsid w:val="007835D9"/>
    <w:rsid w:val="00783A9F"/>
    <w:rsid w:val="00784BFD"/>
    <w:rsid w:val="00784D83"/>
    <w:rsid w:val="007855EA"/>
    <w:rsid w:val="00786038"/>
    <w:rsid w:val="00786766"/>
    <w:rsid w:val="007867D0"/>
    <w:rsid w:val="00787E89"/>
    <w:rsid w:val="007917A6"/>
    <w:rsid w:val="00791894"/>
    <w:rsid w:val="0079190C"/>
    <w:rsid w:val="0079191D"/>
    <w:rsid w:val="00791944"/>
    <w:rsid w:val="0079242F"/>
    <w:rsid w:val="007928F2"/>
    <w:rsid w:val="007928FC"/>
    <w:rsid w:val="00792C4A"/>
    <w:rsid w:val="00792FD9"/>
    <w:rsid w:val="007939F0"/>
    <w:rsid w:val="00793DEB"/>
    <w:rsid w:val="0079468B"/>
    <w:rsid w:val="00794918"/>
    <w:rsid w:val="007949F2"/>
    <w:rsid w:val="00794CE4"/>
    <w:rsid w:val="00794E9E"/>
    <w:rsid w:val="00795B40"/>
    <w:rsid w:val="0079646C"/>
    <w:rsid w:val="00796BD1"/>
    <w:rsid w:val="007974CC"/>
    <w:rsid w:val="007A0209"/>
    <w:rsid w:val="007A035F"/>
    <w:rsid w:val="007A04E0"/>
    <w:rsid w:val="007A0561"/>
    <w:rsid w:val="007A067D"/>
    <w:rsid w:val="007A08FF"/>
    <w:rsid w:val="007A1B59"/>
    <w:rsid w:val="007A28DE"/>
    <w:rsid w:val="007A2D1F"/>
    <w:rsid w:val="007A3633"/>
    <w:rsid w:val="007A37A2"/>
    <w:rsid w:val="007A4435"/>
    <w:rsid w:val="007A538C"/>
    <w:rsid w:val="007A57EE"/>
    <w:rsid w:val="007A6F35"/>
    <w:rsid w:val="007A761E"/>
    <w:rsid w:val="007A7C8A"/>
    <w:rsid w:val="007B181D"/>
    <w:rsid w:val="007B1A15"/>
    <w:rsid w:val="007B1F4C"/>
    <w:rsid w:val="007B2340"/>
    <w:rsid w:val="007B2A97"/>
    <w:rsid w:val="007B2BC2"/>
    <w:rsid w:val="007B4CB2"/>
    <w:rsid w:val="007B511A"/>
    <w:rsid w:val="007B5D54"/>
    <w:rsid w:val="007B69DD"/>
    <w:rsid w:val="007B6AD2"/>
    <w:rsid w:val="007B6BC9"/>
    <w:rsid w:val="007B754B"/>
    <w:rsid w:val="007C0FEA"/>
    <w:rsid w:val="007C3194"/>
    <w:rsid w:val="007C3CD6"/>
    <w:rsid w:val="007C411D"/>
    <w:rsid w:val="007C4300"/>
    <w:rsid w:val="007C4C12"/>
    <w:rsid w:val="007C4C40"/>
    <w:rsid w:val="007C52D8"/>
    <w:rsid w:val="007C5698"/>
    <w:rsid w:val="007C6EDB"/>
    <w:rsid w:val="007C70F9"/>
    <w:rsid w:val="007D06EF"/>
    <w:rsid w:val="007D08C6"/>
    <w:rsid w:val="007D0A3C"/>
    <w:rsid w:val="007D10B2"/>
    <w:rsid w:val="007D1B9B"/>
    <w:rsid w:val="007D2447"/>
    <w:rsid w:val="007D263C"/>
    <w:rsid w:val="007D3469"/>
    <w:rsid w:val="007D3801"/>
    <w:rsid w:val="007D3A61"/>
    <w:rsid w:val="007D435F"/>
    <w:rsid w:val="007D480C"/>
    <w:rsid w:val="007D4E1C"/>
    <w:rsid w:val="007D5585"/>
    <w:rsid w:val="007D5C59"/>
    <w:rsid w:val="007D6DC8"/>
    <w:rsid w:val="007D72FC"/>
    <w:rsid w:val="007D7690"/>
    <w:rsid w:val="007E09FC"/>
    <w:rsid w:val="007E0EB5"/>
    <w:rsid w:val="007E11C9"/>
    <w:rsid w:val="007E165F"/>
    <w:rsid w:val="007E1B16"/>
    <w:rsid w:val="007E1B2A"/>
    <w:rsid w:val="007E206B"/>
    <w:rsid w:val="007E246C"/>
    <w:rsid w:val="007E2C62"/>
    <w:rsid w:val="007E35D9"/>
    <w:rsid w:val="007E45D4"/>
    <w:rsid w:val="007E4958"/>
    <w:rsid w:val="007E4B1E"/>
    <w:rsid w:val="007E4CD6"/>
    <w:rsid w:val="007E4CF7"/>
    <w:rsid w:val="007E5DFC"/>
    <w:rsid w:val="007E5E91"/>
    <w:rsid w:val="007E5F56"/>
    <w:rsid w:val="007E5F59"/>
    <w:rsid w:val="007E68DA"/>
    <w:rsid w:val="007E6C26"/>
    <w:rsid w:val="007E7038"/>
    <w:rsid w:val="007E7421"/>
    <w:rsid w:val="007E7AB2"/>
    <w:rsid w:val="007E7BBF"/>
    <w:rsid w:val="007E7F3E"/>
    <w:rsid w:val="007F0840"/>
    <w:rsid w:val="007F140C"/>
    <w:rsid w:val="007F1C93"/>
    <w:rsid w:val="007F2256"/>
    <w:rsid w:val="007F2444"/>
    <w:rsid w:val="007F3866"/>
    <w:rsid w:val="007F3986"/>
    <w:rsid w:val="007F3A38"/>
    <w:rsid w:val="007F3F30"/>
    <w:rsid w:val="007F4390"/>
    <w:rsid w:val="007F45F7"/>
    <w:rsid w:val="007F4709"/>
    <w:rsid w:val="007F4999"/>
    <w:rsid w:val="007F4B9F"/>
    <w:rsid w:val="007F4DA1"/>
    <w:rsid w:val="007F511C"/>
    <w:rsid w:val="007F52C4"/>
    <w:rsid w:val="007F5BFB"/>
    <w:rsid w:val="007F5C90"/>
    <w:rsid w:val="007F5E81"/>
    <w:rsid w:val="007F6A94"/>
    <w:rsid w:val="007F6DD0"/>
    <w:rsid w:val="007F7205"/>
    <w:rsid w:val="007F7D8F"/>
    <w:rsid w:val="0080028C"/>
    <w:rsid w:val="00800A55"/>
    <w:rsid w:val="00801074"/>
    <w:rsid w:val="0080121D"/>
    <w:rsid w:val="008014C8"/>
    <w:rsid w:val="00801524"/>
    <w:rsid w:val="0080189C"/>
    <w:rsid w:val="00803780"/>
    <w:rsid w:val="00803E2B"/>
    <w:rsid w:val="00804B34"/>
    <w:rsid w:val="00804EDC"/>
    <w:rsid w:val="00805855"/>
    <w:rsid w:val="00805F82"/>
    <w:rsid w:val="00805FD2"/>
    <w:rsid w:val="00806010"/>
    <w:rsid w:val="00806245"/>
    <w:rsid w:val="00806DD4"/>
    <w:rsid w:val="00807023"/>
    <w:rsid w:val="008070DE"/>
    <w:rsid w:val="00807EC9"/>
    <w:rsid w:val="008103E3"/>
    <w:rsid w:val="008104FA"/>
    <w:rsid w:val="00810761"/>
    <w:rsid w:val="00810D9E"/>
    <w:rsid w:val="008111ED"/>
    <w:rsid w:val="00811204"/>
    <w:rsid w:val="00811D22"/>
    <w:rsid w:val="00811DCE"/>
    <w:rsid w:val="0081299C"/>
    <w:rsid w:val="00812B7F"/>
    <w:rsid w:val="00812FBE"/>
    <w:rsid w:val="008132B2"/>
    <w:rsid w:val="00813899"/>
    <w:rsid w:val="00813E3E"/>
    <w:rsid w:val="00814321"/>
    <w:rsid w:val="008143BB"/>
    <w:rsid w:val="00814545"/>
    <w:rsid w:val="0081562A"/>
    <w:rsid w:val="00815A80"/>
    <w:rsid w:val="00815F2C"/>
    <w:rsid w:val="00816213"/>
    <w:rsid w:val="008165C6"/>
    <w:rsid w:val="0082060B"/>
    <w:rsid w:val="00820BCF"/>
    <w:rsid w:val="00820EC1"/>
    <w:rsid w:val="008211CD"/>
    <w:rsid w:val="00821631"/>
    <w:rsid w:val="00821A26"/>
    <w:rsid w:val="00821F4B"/>
    <w:rsid w:val="00822122"/>
    <w:rsid w:val="00822258"/>
    <w:rsid w:val="008232B3"/>
    <w:rsid w:val="008234D2"/>
    <w:rsid w:val="00824189"/>
    <w:rsid w:val="008246E2"/>
    <w:rsid w:val="008249F2"/>
    <w:rsid w:val="00824B7F"/>
    <w:rsid w:val="00825275"/>
    <w:rsid w:val="008255BE"/>
    <w:rsid w:val="0082571D"/>
    <w:rsid w:val="008258E6"/>
    <w:rsid w:val="008260B8"/>
    <w:rsid w:val="008261F8"/>
    <w:rsid w:val="008262A8"/>
    <w:rsid w:val="00826691"/>
    <w:rsid w:val="00827211"/>
    <w:rsid w:val="00827B02"/>
    <w:rsid w:val="00827BB9"/>
    <w:rsid w:val="00827E8F"/>
    <w:rsid w:val="00830197"/>
    <w:rsid w:val="00830809"/>
    <w:rsid w:val="0083129A"/>
    <w:rsid w:val="00831682"/>
    <w:rsid w:val="00831BB3"/>
    <w:rsid w:val="00832C4A"/>
    <w:rsid w:val="00832FCE"/>
    <w:rsid w:val="008334F7"/>
    <w:rsid w:val="008341C9"/>
    <w:rsid w:val="00834BB4"/>
    <w:rsid w:val="0083559C"/>
    <w:rsid w:val="00836023"/>
    <w:rsid w:val="00836116"/>
    <w:rsid w:val="008364CE"/>
    <w:rsid w:val="00836FE4"/>
    <w:rsid w:val="008374CD"/>
    <w:rsid w:val="00837B2D"/>
    <w:rsid w:val="00837C4E"/>
    <w:rsid w:val="008405DC"/>
    <w:rsid w:val="00840808"/>
    <w:rsid w:val="00840C61"/>
    <w:rsid w:val="00840D75"/>
    <w:rsid w:val="00841CDE"/>
    <w:rsid w:val="00841D42"/>
    <w:rsid w:val="00841E1C"/>
    <w:rsid w:val="00842E85"/>
    <w:rsid w:val="00842F5A"/>
    <w:rsid w:val="0084319D"/>
    <w:rsid w:val="00843BD1"/>
    <w:rsid w:val="00843D6F"/>
    <w:rsid w:val="00843EBA"/>
    <w:rsid w:val="00843FBD"/>
    <w:rsid w:val="0084404C"/>
    <w:rsid w:val="008443E2"/>
    <w:rsid w:val="0084449B"/>
    <w:rsid w:val="00844804"/>
    <w:rsid w:val="0084484C"/>
    <w:rsid w:val="0084497D"/>
    <w:rsid w:val="0084521A"/>
    <w:rsid w:val="008455E3"/>
    <w:rsid w:val="0084652D"/>
    <w:rsid w:val="00846553"/>
    <w:rsid w:val="00846608"/>
    <w:rsid w:val="0084668C"/>
    <w:rsid w:val="008467E9"/>
    <w:rsid w:val="00846E19"/>
    <w:rsid w:val="00846EF4"/>
    <w:rsid w:val="00847B72"/>
    <w:rsid w:val="00847DE5"/>
    <w:rsid w:val="00847EB0"/>
    <w:rsid w:val="00850902"/>
    <w:rsid w:val="00850DCD"/>
    <w:rsid w:val="008518F9"/>
    <w:rsid w:val="00852172"/>
    <w:rsid w:val="00852630"/>
    <w:rsid w:val="00852AE6"/>
    <w:rsid w:val="00852C57"/>
    <w:rsid w:val="00852D81"/>
    <w:rsid w:val="0085323C"/>
    <w:rsid w:val="008532D0"/>
    <w:rsid w:val="008539A7"/>
    <w:rsid w:val="00854485"/>
    <w:rsid w:val="0085552A"/>
    <w:rsid w:val="008555CA"/>
    <w:rsid w:val="0085659E"/>
    <w:rsid w:val="00857360"/>
    <w:rsid w:val="008573CE"/>
    <w:rsid w:val="00857412"/>
    <w:rsid w:val="00857497"/>
    <w:rsid w:val="0086011C"/>
    <w:rsid w:val="008606EB"/>
    <w:rsid w:val="00860861"/>
    <w:rsid w:val="00860B5F"/>
    <w:rsid w:val="00860EB5"/>
    <w:rsid w:val="00861F63"/>
    <w:rsid w:val="00862D2D"/>
    <w:rsid w:val="00862F37"/>
    <w:rsid w:val="00863380"/>
    <w:rsid w:val="00863D26"/>
    <w:rsid w:val="00864515"/>
    <w:rsid w:val="008649CB"/>
    <w:rsid w:val="00864D8B"/>
    <w:rsid w:val="00865639"/>
    <w:rsid w:val="008658E6"/>
    <w:rsid w:val="00865BDF"/>
    <w:rsid w:val="00866157"/>
    <w:rsid w:val="00866506"/>
    <w:rsid w:val="00866594"/>
    <w:rsid w:val="0086696B"/>
    <w:rsid w:val="00866B1F"/>
    <w:rsid w:val="00867B7C"/>
    <w:rsid w:val="00867FB7"/>
    <w:rsid w:val="008703F2"/>
    <w:rsid w:val="00870D89"/>
    <w:rsid w:val="00870FB7"/>
    <w:rsid w:val="00871622"/>
    <w:rsid w:val="0087197A"/>
    <w:rsid w:val="00871EC8"/>
    <w:rsid w:val="00872262"/>
    <w:rsid w:val="00873186"/>
    <w:rsid w:val="00874F73"/>
    <w:rsid w:val="00875227"/>
    <w:rsid w:val="008753FC"/>
    <w:rsid w:val="008753FF"/>
    <w:rsid w:val="00876617"/>
    <w:rsid w:val="008766D5"/>
    <w:rsid w:val="008769A5"/>
    <w:rsid w:val="00876EBD"/>
    <w:rsid w:val="00876FC8"/>
    <w:rsid w:val="00877B18"/>
    <w:rsid w:val="00880347"/>
    <w:rsid w:val="00880544"/>
    <w:rsid w:val="0088146C"/>
    <w:rsid w:val="0088296B"/>
    <w:rsid w:val="00882AA1"/>
    <w:rsid w:val="00882FF8"/>
    <w:rsid w:val="00883E0D"/>
    <w:rsid w:val="008840DE"/>
    <w:rsid w:val="00884507"/>
    <w:rsid w:val="0088536D"/>
    <w:rsid w:val="00885A96"/>
    <w:rsid w:val="00885B16"/>
    <w:rsid w:val="00885C56"/>
    <w:rsid w:val="008861E4"/>
    <w:rsid w:val="008864E2"/>
    <w:rsid w:val="008869EA"/>
    <w:rsid w:val="00886B45"/>
    <w:rsid w:val="00886D6F"/>
    <w:rsid w:val="00887593"/>
    <w:rsid w:val="00887FA4"/>
    <w:rsid w:val="00890590"/>
    <w:rsid w:val="00890725"/>
    <w:rsid w:val="008916CC"/>
    <w:rsid w:val="008916DD"/>
    <w:rsid w:val="00891D18"/>
    <w:rsid w:val="008921F4"/>
    <w:rsid w:val="00892452"/>
    <w:rsid w:val="008926D6"/>
    <w:rsid w:val="00892E98"/>
    <w:rsid w:val="00893540"/>
    <w:rsid w:val="00894BC0"/>
    <w:rsid w:val="008953B7"/>
    <w:rsid w:val="0089564F"/>
    <w:rsid w:val="00895DC9"/>
    <w:rsid w:val="00895E65"/>
    <w:rsid w:val="00895F35"/>
    <w:rsid w:val="00896746"/>
    <w:rsid w:val="0089678C"/>
    <w:rsid w:val="00896A77"/>
    <w:rsid w:val="00896ED1"/>
    <w:rsid w:val="00897249"/>
    <w:rsid w:val="00897970"/>
    <w:rsid w:val="00897C2B"/>
    <w:rsid w:val="008A051E"/>
    <w:rsid w:val="008A12BE"/>
    <w:rsid w:val="008A1582"/>
    <w:rsid w:val="008A1F0B"/>
    <w:rsid w:val="008A2053"/>
    <w:rsid w:val="008A2328"/>
    <w:rsid w:val="008A26DA"/>
    <w:rsid w:val="008A3211"/>
    <w:rsid w:val="008A3699"/>
    <w:rsid w:val="008A3ECE"/>
    <w:rsid w:val="008A62A0"/>
    <w:rsid w:val="008A6441"/>
    <w:rsid w:val="008A6F1C"/>
    <w:rsid w:val="008A735E"/>
    <w:rsid w:val="008B008E"/>
    <w:rsid w:val="008B03A0"/>
    <w:rsid w:val="008B0486"/>
    <w:rsid w:val="008B1A9C"/>
    <w:rsid w:val="008B2322"/>
    <w:rsid w:val="008B28AD"/>
    <w:rsid w:val="008B3AC2"/>
    <w:rsid w:val="008B3B34"/>
    <w:rsid w:val="008B3F9A"/>
    <w:rsid w:val="008B4C49"/>
    <w:rsid w:val="008B50E4"/>
    <w:rsid w:val="008B5817"/>
    <w:rsid w:val="008B6244"/>
    <w:rsid w:val="008B6FB9"/>
    <w:rsid w:val="008B71F5"/>
    <w:rsid w:val="008B72D7"/>
    <w:rsid w:val="008B7CE2"/>
    <w:rsid w:val="008C0413"/>
    <w:rsid w:val="008C0BCB"/>
    <w:rsid w:val="008C1890"/>
    <w:rsid w:val="008C1CE4"/>
    <w:rsid w:val="008C2127"/>
    <w:rsid w:val="008C26E5"/>
    <w:rsid w:val="008C29FC"/>
    <w:rsid w:val="008C2B2E"/>
    <w:rsid w:val="008C34AE"/>
    <w:rsid w:val="008C3755"/>
    <w:rsid w:val="008C3AF2"/>
    <w:rsid w:val="008C3B22"/>
    <w:rsid w:val="008C3B76"/>
    <w:rsid w:val="008C44C7"/>
    <w:rsid w:val="008C4C4E"/>
    <w:rsid w:val="008C5656"/>
    <w:rsid w:val="008C5EE0"/>
    <w:rsid w:val="008C69F6"/>
    <w:rsid w:val="008C6A51"/>
    <w:rsid w:val="008C6E8A"/>
    <w:rsid w:val="008C737F"/>
    <w:rsid w:val="008D011B"/>
    <w:rsid w:val="008D17CA"/>
    <w:rsid w:val="008D2045"/>
    <w:rsid w:val="008D2291"/>
    <w:rsid w:val="008D24E1"/>
    <w:rsid w:val="008D28DB"/>
    <w:rsid w:val="008D2A74"/>
    <w:rsid w:val="008D2BCA"/>
    <w:rsid w:val="008D2C03"/>
    <w:rsid w:val="008D356E"/>
    <w:rsid w:val="008D39C1"/>
    <w:rsid w:val="008D3B9A"/>
    <w:rsid w:val="008D448F"/>
    <w:rsid w:val="008D4827"/>
    <w:rsid w:val="008D5433"/>
    <w:rsid w:val="008D60B3"/>
    <w:rsid w:val="008D61FE"/>
    <w:rsid w:val="008D6DD7"/>
    <w:rsid w:val="008D6E3C"/>
    <w:rsid w:val="008D6EA7"/>
    <w:rsid w:val="008D7D5C"/>
    <w:rsid w:val="008E180F"/>
    <w:rsid w:val="008E1B73"/>
    <w:rsid w:val="008E2ED9"/>
    <w:rsid w:val="008E34CF"/>
    <w:rsid w:val="008E3751"/>
    <w:rsid w:val="008E4A90"/>
    <w:rsid w:val="008E554E"/>
    <w:rsid w:val="008E570B"/>
    <w:rsid w:val="008E576A"/>
    <w:rsid w:val="008E5883"/>
    <w:rsid w:val="008E5906"/>
    <w:rsid w:val="008E5B3B"/>
    <w:rsid w:val="008E5BD7"/>
    <w:rsid w:val="008E6163"/>
    <w:rsid w:val="008E641C"/>
    <w:rsid w:val="008E64E5"/>
    <w:rsid w:val="008E733C"/>
    <w:rsid w:val="008E7891"/>
    <w:rsid w:val="008F06F2"/>
    <w:rsid w:val="008F0D87"/>
    <w:rsid w:val="008F0EB2"/>
    <w:rsid w:val="008F11A2"/>
    <w:rsid w:val="008F1278"/>
    <w:rsid w:val="008F12A3"/>
    <w:rsid w:val="008F2181"/>
    <w:rsid w:val="008F23A9"/>
    <w:rsid w:val="008F2642"/>
    <w:rsid w:val="008F27F4"/>
    <w:rsid w:val="008F35F9"/>
    <w:rsid w:val="008F3C93"/>
    <w:rsid w:val="008F4179"/>
    <w:rsid w:val="008F41AA"/>
    <w:rsid w:val="008F4421"/>
    <w:rsid w:val="008F44ED"/>
    <w:rsid w:val="008F4592"/>
    <w:rsid w:val="008F4766"/>
    <w:rsid w:val="008F4AA8"/>
    <w:rsid w:val="008F4B18"/>
    <w:rsid w:val="008F4C87"/>
    <w:rsid w:val="008F557F"/>
    <w:rsid w:val="008F56CD"/>
    <w:rsid w:val="008F5B3F"/>
    <w:rsid w:val="008F5D34"/>
    <w:rsid w:val="008F63AF"/>
    <w:rsid w:val="00900712"/>
    <w:rsid w:val="00900A54"/>
    <w:rsid w:val="00900C40"/>
    <w:rsid w:val="009012D0"/>
    <w:rsid w:val="00901607"/>
    <w:rsid w:val="00901C50"/>
    <w:rsid w:val="00901C59"/>
    <w:rsid w:val="00901C6A"/>
    <w:rsid w:val="00901FC3"/>
    <w:rsid w:val="00902177"/>
    <w:rsid w:val="0090232C"/>
    <w:rsid w:val="00902930"/>
    <w:rsid w:val="00902974"/>
    <w:rsid w:val="00902F11"/>
    <w:rsid w:val="009038C0"/>
    <w:rsid w:val="00903D19"/>
    <w:rsid w:val="00903DC4"/>
    <w:rsid w:val="00903E62"/>
    <w:rsid w:val="009041EC"/>
    <w:rsid w:val="0090456A"/>
    <w:rsid w:val="00904AFC"/>
    <w:rsid w:val="00904F42"/>
    <w:rsid w:val="00905861"/>
    <w:rsid w:val="00905A49"/>
    <w:rsid w:val="00905C8F"/>
    <w:rsid w:val="009061FB"/>
    <w:rsid w:val="0090637A"/>
    <w:rsid w:val="009065C8"/>
    <w:rsid w:val="00906E67"/>
    <w:rsid w:val="00907A9D"/>
    <w:rsid w:val="00907AD1"/>
    <w:rsid w:val="0091000F"/>
    <w:rsid w:val="00910E0B"/>
    <w:rsid w:val="00911C58"/>
    <w:rsid w:val="00911E49"/>
    <w:rsid w:val="00912411"/>
    <w:rsid w:val="00912688"/>
    <w:rsid w:val="00912A65"/>
    <w:rsid w:val="0091345E"/>
    <w:rsid w:val="0091383F"/>
    <w:rsid w:val="00914081"/>
    <w:rsid w:val="009140C6"/>
    <w:rsid w:val="009147A0"/>
    <w:rsid w:val="00914A49"/>
    <w:rsid w:val="00915235"/>
    <w:rsid w:val="0091524B"/>
    <w:rsid w:val="0091573B"/>
    <w:rsid w:val="00915F6B"/>
    <w:rsid w:val="009170F5"/>
    <w:rsid w:val="009173B3"/>
    <w:rsid w:val="00917758"/>
    <w:rsid w:val="00917892"/>
    <w:rsid w:val="00917965"/>
    <w:rsid w:val="00920449"/>
    <w:rsid w:val="0092149E"/>
    <w:rsid w:val="00921786"/>
    <w:rsid w:val="00921DBC"/>
    <w:rsid w:val="009222CE"/>
    <w:rsid w:val="0092323F"/>
    <w:rsid w:val="00923807"/>
    <w:rsid w:val="00923D92"/>
    <w:rsid w:val="00923EDB"/>
    <w:rsid w:val="0092468E"/>
    <w:rsid w:val="00924B0D"/>
    <w:rsid w:val="00924B20"/>
    <w:rsid w:val="009260E6"/>
    <w:rsid w:val="009261ED"/>
    <w:rsid w:val="00926906"/>
    <w:rsid w:val="009269AF"/>
    <w:rsid w:val="00926F60"/>
    <w:rsid w:val="00927921"/>
    <w:rsid w:val="00927E20"/>
    <w:rsid w:val="00930800"/>
    <w:rsid w:val="00931537"/>
    <w:rsid w:val="009330DC"/>
    <w:rsid w:val="00933982"/>
    <w:rsid w:val="00934425"/>
    <w:rsid w:val="00934815"/>
    <w:rsid w:val="00934B29"/>
    <w:rsid w:val="00935D5B"/>
    <w:rsid w:val="009360B9"/>
    <w:rsid w:val="00936CBE"/>
    <w:rsid w:val="00940750"/>
    <w:rsid w:val="009407C9"/>
    <w:rsid w:val="0094137A"/>
    <w:rsid w:val="0094145B"/>
    <w:rsid w:val="0094223A"/>
    <w:rsid w:val="00942325"/>
    <w:rsid w:val="00942E14"/>
    <w:rsid w:val="009430B2"/>
    <w:rsid w:val="00943174"/>
    <w:rsid w:val="00944AC5"/>
    <w:rsid w:val="00945586"/>
    <w:rsid w:val="00946E94"/>
    <w:rsid w:val="00947100"/>
    <w:rsid w:val="009477D1"/>
    <w:rsid w:val="00947957"/>
    <w:rsid w:val="00950138"/>
    <w:rsid w:val="00950610"/>
    <w:rsid w:val="0095088C"/>
    <w:rsid w:val="00950F71"/>
    <w:rsid w:val="009528F6"/>
    <w:rsid w:val="0095347C"/>
    <w:rsid w:val="00953E97"/>
    <w:rsid w:val="00953F23"/>
    <w:rsid w:val="009540EF"/>
    <w:rsid w:val="009548CC"/>
    <w:rsid w:val="0095491F"/>
    <w:rsid w:val="00954A10"/>
    <w:rsid w:val="00954DA7"/>
    <w:rsid w:val="009555FD"/>
    <w:rsid w:val="009556FC"/>
    <w:rsid w:val="00955B54"/>
    <w:rsid w:val="00956199"/>
    <w:rsid w:val="00956BB3"/>
    <w:rsid w:val="00956EE0"/>
    <w:rsid w:val="00957448"/>
    <w:rsid w:val="0095780A"/>
    <w:rsid w:val="00960096"/>
    <w:rsid w:val="009617C7"/>
    <w:rsid w:val="00961868"/>
    <w:rsid w:val="00961CE4"/>
    <w:rsid w:val="00961D3F"/>
    <w:rsid w:val="0096273E"/>
    <w:rsid w:val="009627C9"/>
    <w:rsid w:val="00962F1B"/>
    <w:rsid w:val="00962FF1"/>
    <w:rsid w:val="0096340D"/>
    <w:rsid w:val="00963685"/>
    <w:rsid w:val="009639EE"/>
    <w:rsid w:val="0096419B"/>
    <w:rsid w:val="009661A7"/>
    <w:rsid w:val="0096635A"/>
    <w:rsid w:val="00966647"/>
    <w:rsid w:val="00966C78"/>
    <w:rsid w:val="0096706B"/>
    <w:rsid w:val="0096728F"/>
    <w:rsid w:val="009674FB"/>
    <w:rsid w:val="00967756"/>
    <w:rsid w:val="00970459"/>
    <w:rsid w:val="00970507"/>
    <w:rsid w:val="00970A5B"/>
    <w:rsid w:val="0097126F"/>
    <w:rsid w:val="00973398"/>
    <w:rsid w:val="0097396B"/>
    <w:rsid w:val="00973E32"/>
    <w:rsid w:val="00973EA2"/>
    <w:rsid w:val="0097442D"/>
    <w:rsid w:val="009748A5"/>
    <w:rsid w:val="009754E3"/>
    <w:rsid w:val="009757A6"/>
    <w:rsid w:val="009765DF"/>
    <w:rsid w:val="00977F3E"/>
    <w:rsid w:val="00981330"/>
    <w:rsid w:val="0098190C"/>
    <w:rsid w:val="00981B17"/>
    <w:rsid w:val="009825F6"/>
    <w:rsid w:val="00982B2B"/>
    <w:rsid w:val="009835BB"/>
    <w:rsid w:val="00983F39"/>
    <w:rsid w:val="00984373"/>
    <w:rsid w:val="00984485"/>
    <w:rsid w:val="00984E5C"/>
    <w:rsid w:val="00985A92"/>
    <w:rsid w:val="00985FDE"/>
    <w:rsid w:val="0098672F"/>
    <w:rsid w:val="009868E6"/>
    <w:rsid w:val="009875F3"/>
    <w:rsid w:val="00987F36"/>
    <w:rsid w:val="00990A31"/>
    <w:rsid w:val="00991297"/>
    <w:rsid w:val="009925D0"/>
    <w:rsid w:val="00992723"/>
    <w:rsid w:val="009937AB"/>
    <w:rsid w:val="00993C1C"/>
    <w:rsid w:val="00993D72"/>
    <w:rsid w:val="00994585"/>
    <w:rsid w:val="00994C29"/>
    <w:rsid w:val="00994D0A"/>
    <w:rsid w:val="00994D9D"/>
    <w:rsid w:val="0099620F"/>
    <w:rsid w:val="009965EE"/>
    <w:rsid w:val="0099718F"/>
    <w:rsid w:val="00997256"/>
    <w:rsid w:val="009A02B7"/>
    <w:rsid w:val="009A0FC2"/>
    <w:rsid w:val="009A154F"/>
    <w:rsid w:val="009A1DF0"/>
    <w:rsid w:val="009A1DF7"/>
    <w:rsid w:val="009A2568"/>
    <w:rsid w:val="009A2B59"/>
    <w:rsid w:val="009A2CB9"/>
    <w:rsid w:val="009A3516"/>
    <w:rsid w:val="009A3958"/>
    <w:rsid w:val="009A41CA"/>
    <w:rsid w:val="009A4597"/>
    <w:rsid w:val="009A45ED"/>
    <w:rsid w:val="009A5B51"/>
    <w:rsid w:val="009A64A7"/>
    <w:rsid w:val="009A7556"/>
    <w:rsid w:val="009B05E8"/>
    <w:rsid w:val="009B08AA"/>
    <w:rsid w:val="009B0A0D"/>
    <w:rsid w:val="009B0A94"/>
    <w:rsid w:val="009B13E4"/>
    <w:rsid w:val="009B1491"/>
    <w:rsid w:val="009B1D75"/>
    <w:rsid w:val="009B1F1B"/>
    <w:rsid w:val="009B2252"/>
    <w:rsid w:val="009B3111"/>
    <w:rsid w:val="009B3A1B"/>
    <w:rsid w:val="009B3D4C"/>
    <w:rsid w:val="009B4034"/>
    <w:rsid w:val="009B42EF"/>
    <w:rsid w:val="009B4446"/>
    <w:rsid w:val="009B448F"/>
    <w:rsid w:val="009B48A0"/>
    <w:rsid w:val="009B5801"/>
    <w:rsid w:val="009B5C08"/>
    <w:rsid w:val="009B5F84"/>
    <w:rsid w:val="009B6255"/>
    <w:rsid w:val="009B6F82"/>
    <w:rsid w:val="009B759D"/>
    <w:rsid w:val="009C056E"/>
    <w:rsid w:val="009C29B1"/>
    <w:rsid w:val="009C326F"/>
    <w:rsid w:val="009C3AB9"/>
    <w:rsid w:val="009C3DF4"/>
    <w:rsid w:val="009C3E6A"/>
    <w:rsid w:val="009C5B22"/>
    <w:rsid w:val="009C5CAA"/>
    <w:rsid w:val="009C62B5"/>
    <w:rsid w:val="009C6CAC"/>
    <w:rsid w:val="009C6CFC"/>
    <w:rsid w:val="009C6EC0"/>
    <w:rsid w:val="009C7474"/>
    <w:rsid w:val="009D0DB8"/>
    <w:rsid w:val="009D0E23"/>
    <w:rsid w:val="009D1735"/>
    <w:rsid w:val="009D1CC5"/>
    <w:rsid w:val="009D1D1E"/>
    <w:rsid w:val="009D2106"/>
    <w:rsid w:val="009D2A16"/>
    <w:rsid w:val="009D3220"/>
    <w:rsid w:val="009D38CE"/>
    <w:rsid w:val="009D3A88"/>
    <w:rsid w:val="009D403E"/>
    <w:rsid w:val="009D4403"/>
    <w:rsid w:val="009D555E"/>
    <w:rsid w:val="009D5560"/>
    <w:rsid w:val="009D5867"/>
    <w:rsid w:val="009D6149"/>
    <w:rsid w:val="009D65AD"/>
    <w:rsid w:val="009D6873"/>
    <w:rsid w:val="009D6C0B"/>
    <w:rsid w:val="009D728C"/>
    <w:rsid w:val="009D79A3"/>
    <w:rsid w:val="009D7A43"/>
    <w:rsid w:val="009D7AB4"/>
    <w:rsid w:val="009D7F4F"/>
    <w:rsid w:val="009E0161"/>
    <w:rsid w:val="009E0C3A"/>
    <w:rsid w:val="009E1222"/>
    <w:rsid w:val="009E1416"/>
    <w:rsid w:val="009E185C"/>
    <w:rsid w:val="009E1C57"/>
    <w:rsid w:val="009E2AF0"/>
    <w:rsid w:val="009E2B8A"/>
    <w:rsid w:val="009E2CB8"/>
    <w:rsid w:val="009E39F2"/>
    <w:rsid w:val="009E3BBA"/>
    <w:rsid w:val="009E3BFE"/>
    <w:rsid w:val="009E3E36"/>
    <w:rsid w:val="009E445D"/>
    <w:rsid w:val="009E501E"/>
    <w:rsid w:val="009E57C3"/>
    <w:rsid w:val="009E5996"/>
    <w:rsid w:val="009E5BB4"/>
    <w:rsid w:val="009E5C89"/>
    <w:rsid w:val="009E5E9F"/>
    <w:rsid w:val="009E6005"/>
    <w:rsid w:val="009E6775"/>
    <w:rsid w:val="009E7A29"/>
    <w:rsid w:val="009E7B15"/>
    <w:rsid w:val="009E7F00"/>
    <w:rsid w:val="009F0070"/>
    <w:rsid w:val="009F0830"/>
    <w:rsid w:val="009F0AE5"/>
    <w:rsid w:val="009F0FED"/>
    <w:rsid w:val="009F11F2"/>
    <w:rsid w:val="009F21A1"/>
    <w:rsid w:val="009F3A62"/>
    <w:rsid w:val="009F4AF2"/>
    <w:rsid w:val="009F4C0D"/>
    <w:rsid w:val="009F5131"/>
    <w:rsid w:val="009F53E8"/>
    <w:rsid w:val="009F5CB3"/>
    <w:rsid w:val="009F60B8"/>
    <w:rsid w:val="009F6B3F"/>
    <w:rsid w:val="009F6F66"/>
    <w:rsid w:val="009F775D"/>
    <w:rsid w:val="009F790A"/>
    <w:rsid w:val="009F7E89"/>
    <w:rsid w:val="009F7ED1"/>
    <w:rsid w:val="00A01349"/>
    <w:rsid w:val="00A01F42"/>
    <w:rsid w:val="00A0240C"/>
    <w:rsid w:val="00A02851"/>
    <w:rsid w:val="00A0355E"/>
    <w:rsid w:val="00A035A1"/>
    <w:rsid w:val="00A0451B"/>
    <w:rsid w:val="00A04663"/>
    <w:rsid w:val="00A04EC3"/>
    <w:rsid w:val="00A05864"/>
    <w:rsid w:val="00A0687C"/>
    <w:rsid w:val="00A06CE2"/>
    <w:rsid w:val="00A06D6D"/>
    <w:rsid w:val="00A06E59"/>
    <w:rsid w:val="00A07E53"/>
    <w:rsid w:val="00A07EE8"/>
    <w:rsid w:val="00A101C3"/>
    <w:rsid w:val="00A106DF"/>
    <w:rsid w:val="00A10B16"/>
    <w:rsid w:val="00A116D8"/>
    <w:rsid w:val="00A118D4"/>
    <w:rsid w:val="00A119A5"/>
    <w:rsid w:val="00A11D4C"/>
    <w:rsid w:val="00A11DC1"/>
    <w:rsid w:val="00A11DD9"/>
    <w:rsid w:val="00A11E7A"/>
    <w:rsid w:val="00A1208C"/>
    <w:rsid w:val="00A12D6B"/>
    <w:rsid w:val="00A12FDB"/>
    <w:rsid w:val="00A12FED"/>
    <w:rsid w:val="00A13104"/>
    <w:rsid w:val="00A135E6"/>
    <w:rsid w:val="00A13C7D"/>
    <w:rsid w:val="00A15ED5"/>
    <w:rsid w:val="00A1607A"/>
    <w:rsid w:val="00A1660E"/>
    <w:rsid w:val="00A169A3"/>
    <w:rsid w:val="00A16DD3"/>
    <w:rsid w:val="00A17F72"/>
    <w:rsid w:val="00A20050"/>
    <w:rsid w:val="00A202BE"/>
    <w:rsid w:val="00A20565"/>
    <w:rsid w:val="00A20679"/>
    <w:rsid w:val="00A207E4"/>
    <w:rsid w:val="00A20A59"/>
    <w:rsid w:val="00A20C78"/>
    <w:rsid w:val="00A21653"/>
    <w:rsid w:val="00A217E0"/>
    <w:rsid w:val="00A21BD9"/>
    <w:rsid w:val="00A22320"/>
    <w:rsid w:val="00A226B1"/>
    <w:rsid w:val="00A237DD"/>
    <w:rsid w:val="00A23881"/>
    <w:rsid w:val="00A23B3D"/>
    <w:rsid w:val="00A23EC5"/>
    <w:rsid w:val="00A24375"/>
    <w:rsid w:val="00A251A4"/>
    <w:rsid w:val="00A25A93"/>
    <w:rsid w:val="00A25D71"/>
    <w:rsid w:val="00A25EF2"/>
    <w:rsid w:val="00A2653E"/>
    <w:rsid w:val="00A26B50"/>
    <w:rsid w:val="00A27A7E"/>
    <w:rsid w:val="00A27E90"/>
    <w:rsid w:val="00A307EA"/>
    <w:rsid w:val="00A3084C"/>
    <w:rsid w:val="00A30F7B"/>
    <w:rsid w:val="00A31685"/>
    <w:rsid w:val="00A31D1E"/>
    <w:rsid w:val="00A31F2A"/>
    <w:rsid w:val="00A31FFF"/>
    <w:rsid w:val="00A328F2"/>
    <w:rsid w:val="00A342C6"/>
    <w:rsid w:val="00A35296"/>
    <w:rsid w:val="00A363BB"/>
    <w:rsid w:val="00A37B17"/>
    <w:rsid w:val="00A37E9F"/>
    <w:rsid w:val="00A37F76"/>
    <w:rsid w:val="00A40191"/>
    <w:rsid w:val="00A406EA"/>
    <w:rsid w:val="00A410DD"/>
    <w:rsid w:val="00A414F0"/>
    <w:rsid w:val="00A4190E"/>
    <w:rsid w:val="00A41A9C"/>
    <w:rsid w:val="00A41DD4"/>
    <w:rsid w:val="00A41EFD"/>
    <w:rsid w:val="00A42641"/>
    <w:rsid w:val="00A42899"/>
    <w:rsid w:val="00A42E56"/>
    <w:rsid w:val="00A42F64"/>
    <w:rsid w:val="00A42FB7"/>
    <w:rsid w:val="00A439E2"/>
    <w:rsid w:val="00A4516B"/>
    <w:rsid w:val="00A45935"/>
    <w:rsid w:val="00A45EB7"/>
    <w:rsid w:val="00A4602E"/>
    <w:rsid w:val="00A46035"/>
    <w:rsid w:val="00A47212"/>
    <w:rsid w:val="00A47342"/>
    <w:rsid w:val="00A47AF0"/>
    <w:rsid w:val="00A47EDF"/>
    <w:rsid w:val="00A50343"/>
    <w:rsid w:val="00A50BF2"/>
    <w:rsid w:val="00A510F9"/>
    <w:rsid w:val="00A51711"/>
    <w:rsid w:val="00A51752"/>
    <w:rsid w:val="00A523C8"/>
    <w:rsid w:val="00A5271F"/>
    <w:rsid w:val="00A52ACA"/>
    <w:rsid w:val="00A52D74"/>
    <w:rsid w:val="00A53C7A"/>
    <w:rsid w:val="00A55272"/>
    <w:rsid w:val="00A559C1"/>
    <w:rsid w:val="00A55D74"/>
    <w:rsid w:val="00A55FE6"/>
    <w:rsid w:val="00A564E6"/>
    <w:rsid w:val="00A56744"/>
    <w:rsid w:val="00A57421"/>
    <w:rsid w:val="00A575F1"/>
    <w:rsid w:val="00A6015B"/>
    <w:rsid w:val="00A6033C"/>
    <w:rsid w:val="00A6079B"/>
    <w:rsid w:val="00A626E4"/>
    <w:rsid w:val="00A626F8"/>
    <w:rsid w:val="00A63134"/>
    <w:rsid w:val="00A634C0"/>
    <w:rsid w:val="00A63B68"/>
    <w:rsid w:val="00A63E45"/>
    <w:rsid w:val="00A63FDE"/>
    <w:rsid w:val="00A64367"/>
    <w:rsid w:val="00A64770"/>
    <w:rsid w:val="00A64842"/>
    <w:rsid w:val="00A64869"/>
    <w:rsid w:val="00A65386"/>
    <w:rsid w:val="00A65C6D"/>
    <w:rsid w:val="00A66B7F"/>
    <w:rsid w:val="00A66D7F"/>
    <w:rsid w:val="00A66EC2"/>
    <w:rsid w:val="00A66FEB"/>
    <w:rsid w:val="00A672C9"/>
    <w:rsid w:val="00A71369"/>
    <w:rsid w:val="00A7203B"/>
    <w:rsid w:val="00A72CFE"/>
    <w:rsid w:val="00A73381"/>
    <w:rsid w:val="00A73858"/>
    <w:rsid w:val="00A7395D"/>
    <w:rsid w:val="00A7491D"/>
    <w:rsid w:val="00A74E33"/>
    <w:rsid w:val="00A75486"/>
    <w:rsid w:val="00A76430"/>
    <w:rsid w:val="00A773BE"/>
    <w:rsid w:val="00A77C19"/>
    <w:rsid w:val="00A8011B"/>
    <w:rsid w:val="00A80E39"/>
    <w:rsid w:val="00A81072"/>
    <w:rsid w:val="00A81611"/>
    <w:rsid w:val="00A817F8"/>
    <w:rsid w:val="00A823B6"/>
    <w:rsid w:val="00A8249B"/>
    <w:rsid w:val="00A826AB"/>
    <w:rsid w:val="00A82BF1"/>
    <w:rsid w:val="00A82D60"/>
    <w:rsid w:val="00A835D5"/>
    <w:rsid w:val="00A83951"/>
    <w:rsid w:val="00A841E6"/>
    <w:rsid w:val="00A84889"/>
    <w:rsid w:val="00A85778"/>
    <w:rsid w:val="00A862C3"/>
    <w:rsid w:val="00A863BF"/>
    <w:rsid w:val="00A866C8"/>
    <w:rsid w:val="00A87888"/>
    <w:rsid w:val="00A87D50"/>
    <w:rsid w:val="00A902E8"/>
    <w:rsid w:val="00A903C1"/>
    <w:rsid w:val="00A90DE7"/>
    <w:rsid w:val="00A91B46"/>
    <w:rsid w:val="00A92980"/>
    <w:rsid w:val="00A934B2"/>
    <w:rsid w:val="00A93616"/>
    <w:rsid w:val="00A93668"/>
    <w:rsid w:val="00A93CE6"/>
    <w:rsid w:val="00A93F75"/>
    <w:rsid w:val="00A94AC2"/>
    <w:rsid w:val="00A94F3D"/>
    <w:rsid w:val="00A9522E"/>
    <w:rsid w:val="00A95336"/>
    <w:rsid w:val="00A95678"/>
    <w:rsid w:val="00A95C3F"/>
    <w:rsid w:val="00A95D71"/>
    <w:rsid w:val="00A95E5E"/>
    <w:rsid w:val="00A96A62"/>
    <w:rsid w:val="00A96B5B"/>
    <w:rsid w:val="00A96DAD"/>
    <w:rsid w:val="00A972D3"/>
    <w:rsid w:val="00A97745"/>
    <w:rsid w:val="00A97EA8"/>
    <w:rsid w:val="00A97FA6"/>
    <w:rsid w:val="00AA0343"/>
    <w:rsid w:val="00AA1831"/>
    <w:rsid w:val="00AA1980"/>
    <w:rsid w:val="00AA1D20"/>
    <w:rsid w:val="00AA216E"/>
    <w:rsid w:val="00AA2E92"/>
    <w:rsid w:val="00AA36F2"/>
    <w:rsid w:val="00AA3D85"/>
    <w:rsid w:val="00AA3DC6"/>
    <w:rsid w:val="00AA42D0"/>
    <w:rsid w:val="00AA4401"/>
    <w:rsid w:val="00AA44B7"/>
    <w:rsid w:val="00AA4E8F"/>
    <w:rsid w:val="00AA60CF"/>
    <w:rsid w:val="00AA657B"/>
    <w:rsid w:val="00AA7730"/>
    <w:rsid w:val="00AA7782"/>
    <w:rsid w:val="00AA7D35"/>
    <w:rsid w:val="00AB0B86"/>
    <w:rsid w:val="00AB23A0"/>
    <w:rsid w:val="00AB2ACA"/>
    <w:rsid w:val="00AB3060"/>
    <w:rsid w:val="00AB3121"/>
    <w:rsid w:val="00AB3157"/>
    <w:rsid w:val="00AB31EB"/>
    <w:rsid w:val="00AB3AE6"/>
    <w:rsid w:val="00AB3F2B"/>
    <w:rsid w:val="00AB432B"/>
    <w:rsid w:val="00AB495D"/>
    <w:rsid w:val="00AB4A78"/>
    <w:rsid w:val="00AB4D2B"/>
    <w:rsid w:val="00AB50F6"/>
    <w:rsid w:val="00AB51E0"/>
    <w:rsid w:val="00AB5362"/>
    <w:rsid w:val="00AB59DB"/>
    <w:rsid w:val="00AB73D4"/>
    <w:rsid w:val="00AB747C"/>
    <w:rsid w:val="00AB74D3"/>
    <w:rsid w:val="00AB781A"/>
    <w:rsid w:val="00AB7A93"/>
    <w:rsid w:val="00AC1188"/>
    <w:rsid w:val="00AC1673"/>
    <w:rsid w:val="00AC1A14"/>
    <w:rsid w:val="00AC1AF4"/>
    <w:rsid w:val="00AC21DC"/>
    <w:rsid w:val="00AC28A5"/>
    <w:rsid w:val="00AC2EEF"/>
    <w:rsid w:val="00AC3525"/>
    <w:rsid w:val="00AC3E53"/>
    <w:rsid w:val="00AC4977"/>
    <w:rsid w:val="00AC514E"/>
    <w:rsid w:val="00AC567A"/>
    <w:rsid w:val="00AC56C0"/>
    <w:rsid w:val="00AC5C3D"/>
    <w:rsid w:val="00AC6857"/>
    <w:rsid w:val="00AC6CD9"/>
    <w:rsid w:val="00AC6FCD"/>
    <w:rsid w:val="00AC705D"/>
    <w:rsid w:val="00AC7070"/>
    <w:rsid w:val="00AC7796"/>
    <w:rsid w:val="00AC77FC"/>
    <w:rsid w:val="00AC7931"/>
    <w:rsid w:val="00AC798E"/>
    <w:rsid w:val="00AD0303"/>
    <w:rsid w:val="00AD0EC2"/>
    <w:rsid w:val="00AD11E1"/>
    <w:rsid w:val="00AD155F"/>
    <w:rsid w:val="00AD20B9"/>
    <w:rsid w:val="00AD28EA"/>
    <w:rsid w:val="00AD2D2F"/>
    <w:rsid w:val="00AD3012"/>
    <w:rsid w:val="00AD3EA8"/>
    <w:rsid w:val="00AD41AB"/>
    <w:rsid w:val="00AD5001"/>
    <w:rsid w:val="00AD50DA"/>
    <w:rsid w:val="00AD54E1"/>
    <w:rsid w:val="00AD5ED4"/>
    <w:rsid w:val="00AD6A24"/>
    <w:rsid w:val="00AD6B01"/>
    <w:rsid w:val="00AD752C"/>
    <w:rsid w:val="00AD7665"/>
    <w:rsid w:val="00AE016F"/>
    <w:rsid w:val="00AE0697"/>
    <w:rsid w:val="00AE0CEC"/>
    <w:rsid w:val="00AE1CEC"/>
    <w:rsid w:val="00AE1FD8"/>
    <w:rsid w:val="00AE2555"/>
    <w:rsid w:val="00AE2B21"/>
    <w:rsid w:val="00AE300F"/>
    <w:rsid w:val="00AE3A13"/>
    <w:rsid w:val="00AE3B90"/>
    <w:rsid w:val="00AE3D8B"/>
    <w:rsid w:val="00AE4287"/>
    <w:rsid w:val="00AE4384"/>
    <w:rsid w:val="00AE4392"/>
    <w:rsid w:val="00AE4E3F"/>
    <w:rsid w:val="00AE51EA"/>
    <w:rsid w:val="00AE539B"/>
    <w:rsid w:val="00AE5698"/>
    <w:rsid w:val="00AE5AE0"/>
    <w:rsid w:val="00AE6475"/>
    <w:rsid w:val="00AE65E3"/>
    <w:rsid w:val="00AE726F"/>
    <w:rsid w:val="00AE741A"/>
    <w:rsid w:val="00AE7AEA"/>
    <w:rsid w:val="00AE7CCA"/>
    <w:rsid w:val="00AE7F08"/>
    <w:rsid w:val="00AE7F39"/>
    <w:rsid w:val="00AF0B03"/>
    <w:rsid w:val="00AF10DA"/>
    <w:rsid w:val="00AF144E"/>
    <w:rsid w:val="00AF1854"/>
    <w:rsid w:val="00AF287F"/>
    <w:rsid w:val="00AF372B"/>
    <w:rsid w:val="00AF3DF6"/>
    <w:rsid w:val="00AF5674"/>
    <w:rsid w:val="00AF5B2A"/>
    <w:rsid w:val="00AF5F97"/>
    <w:rsid w:val="00AF6176"/>
    <w:rsid w:val="00AF68DB"/>
    <w:rsid w:val="00AF6D88"/>
    <w:rsid w:val="00AF7E44"/>
    <w:rsid w:val="00AF7FE5"/>
    <w:rsid w:val="00B001D4"/>
    <w:rsid w:val="00B004D6"/>
    <w:rsid w:val="00B0088A"/>
    <w:rsid w:val="00B01283"/>
    <w:rsid w:val="00B013F2"/>
    <w:rsid w:val="00B01466"/>
    <w:rsid w:val="00B01913"/>
    <w:rsid w:val="00B019BA"/>
    <w:rsid w:val="00B01EF5"/>
    <w:rsid w:val="00B02A5C"/>
    <w:rsid w:val="00B02B9F"/>
    <w:rsid w:val="00B03038"/>
    <w:rsid w:val="00B0351C"/>
    <w:rsid w:val="00B035D3"/>
    <w:rsid w:val="00B0414F"/>
    <w:rsid w:val="00B047E3"/>
    <w:rsid w:val="00B05216"/>
    <w:rsid w:val="00B05BAE"/>
    <w:rsid w:val="00B06024"/>
    <w:rsid w:val="00B062D2"/>
    <w:rsid w:val="00B06B2A"/>
    <w:rsid w:val="00B10469"/>
    <w:rsid w:val="00B11550"/>
    <w:rsid w:val="00B11A7C"/>
    <w:rsid w:val="00B11A8B"/>
    <w:rsid w:val="00B1218C"/>
    <w:rsid w:val="00B122C4"/>
    <w:rsid w:val="00B129AD"/>
    <w:rsid w:val="00B12D92"/>
    <w:rsid w:val="00B134AA"/>
    <w:rsid w:val="00B13665"/>
    <w:rsid w:val="00B13F5E"/>
    <w:rsid w:val="00B14444"/>
    <w:rsid w:val="00B150B0"/>
    <w:rsid w:val="00B15810"/>
    <w:rsid w:val="00B15BD9"/>
    <w:rsid w:val="00B164AF"/>
    <w:rsid w:val="00B16999"/>
    <w:rsid w:val="00B169A2"/>
    <w:rsid w:val="00B16B86"/>
    <w:rsid w:val="00B16FCD"/>
    <w:rsid w:val="00B17BE6"/>
    <w:rsid w:val="00B17D7F"/>
    <w:rsid w:val="00B200C2"/>
    <w:rsid w:val="00B203A7"/>
    <w:rsid w:val="00B203F6"/>
    <w:rsid w:val="00B208CD"/>
    <w:rsid w:val="00B2111F"/>
    <w:rsid w:val="00B22510"/>
    <w:rsid w:val="00B22592"/>
    <w:rsid w:val="00B2262A"/>
    <w:rsid w:val="00B226BD"/>
    <w:rsid w:val="00B22B69"/>
    <w:rsid w:val="00B22EFD"/>
    <w:rsid w:val="00B22F44"/>
    <w:rsid w:val="00B239B1"/>
    <w:rsid w:val="00B23D39"/>
    <w:rsid w:val="00B23E42"/>
    <w:rsid w:val="00B244F4"/>
    <w:rsid w:val="00B24B4D"/>
    <w:rsid w:val="00B25A4D"/>
    <w:rsid w:val="00B2600E"/>
    <w:rsid w:val="00B26438"/>
    <w:rsid w:val="00B278F4"/>
    <w:rsid w:val="00B2798A"/>
    <w:rsid w:val="00B30D7E"/>
    <w:rsid w:val="00B31146"/>
    <w:rsid w:val="00B33C6C"/>
    <w:rsid w:val="00B33FC2"/>
    <w:rsid w:val="00B34308"/>
    <w:rsid w:val="00B34322"/>
    <w:rsid w:val="00B34C3C"/>
    <w:rsid w:val="00B34D67"/>
    <w:rsid w:val="00B34D9B"/>
    <w:rsid w:val="00B352EA"/>
    <w:rsid w:val="00B353E0"/>
    <w:rsid w:val="00B355D6"/>
    <w:rsid w:val="00B35858"/>
    <w:rsid w:val="00B3634C"/>
    <w:rsid w:val="00B36C24"/>
    <w:rsid w:val="00B36EE1"/>
    <w:rsid w:val="00B37423"/>
    <w:rsid w:val="00B403CA"/>
    <w:rsid w:val="00B4060D"/>
    <w:rsid w:val="00B40B4C"/>
    <w:rsid w:val="00B413B3"/>
    <w:rsid w:val="00B4153B"/>
    <w:rsid w:val="00B419D1"/>
    <w:rsid w:val="00B41C58"/>
    <w:rsid w:val="00B42335"/>
    <w:rsid w:val="00B42D09"/>
    <w:rsid w:val="00B4392B"/>
    <w:rsid w:val="00B439F4"/>
    <w:rsid w:val="00B43CC2"/>
    <w:rsid w:val="00B44139"/>
    <w:rsid w:val="00B443C3"/>
    <w:rsid w:val="00B45946"/>
    <w:rsid w:val="00B45CAB"/>
    <w:rsid w:val="00B45DAC"/>
    <w:rsid w:val="00B46D39"/>
    <w:rsid w:val="00B46E9D"/>
    <w:rsid w:val="00B470B6"/>
    <w:rsid w:val="00B473BE"/>
    <w:rsid w:val="00B474B6"/>
    <w:rsid w:val="00B47B86"/>
    <w:rsid w:val="00B47FE3"/>
    <w:rsid w:val="00B50D81"/>
    <w:rsid w:val="00B5124F"/>
    <w:rsid w:val="00B51328"/>
    <w:rsid w:val="00B517D8"/>
    <w:rsid w:val="00B51A87"/>
    <w:rsid w:val="00B51C01"/>
    <w:rsid w:val="00B52064"/>
    <w:rsid w:val="00B531B2"/>
    <w:rsid w:val="00B53EDE"/>
    <w:rsid w:val="00B540E6"/>
    <w:rsid w:val="00B54281"/>
    <w:rsid w:val="00B54638"/>
    <w:rsid w:val="00B54684"/>
    <w:rsid w:val="00B54752"/>
    <w:rsid w:val="00B54CE9"/>
    <w:rsid w:val="00B559C1"/>
    <w:rsid w:val="00B561A5"/>
    <w:rsid w:val="00B563EF"/>
    <w:rsid w:val="00B5679C"/>
    <w:rsid w:val="00B56A3D"/>
    <w:rsid w:val="00B57597"/>
    <w:rsid w:val="00B602DB"/>
    <w:rsid w:val="00B607A2"/>
    <w:rsid w:val="00B60846"/>
    <w:rsid w:val="00B60BDC"/>
    <w:rsid w:val="00B62432"/>
    <w:rsid w:val="00B62803"/>
    <w:rsid w:val="00B62F00"/>
    <w:rsid w:val="00B635DD"/>
    <w:rsid w:val="00B639D0"/>
    <w:rsid w:val="00B64714"/>
    <w:rsid w:val="00B65017"/>
    <w:rsid w:val="00B6501D"/>
    <w:rsid w:val="00B65A05"/>
    <w:rsid w:val="00B65BC5"/>
    <w:rsid w:val="00B65FDD"/>
    <w:rsid w:val="00B667B7"/>
    <w:rsid w:val="00B669C2"/>
    <w:rsid w:val="00B67F13"/>
    <w:rsid w:val="00B703A1"/>
    <w:rsid w:val="00B703E3"/>
    <w:rsid w:val="00B714BF"/>
    <w:rsid w:val="00B71DAD"/>
    <w:rsid w:val="00B71E33"/>
    <w:rsid w:val="00B72F2D"/>
    <w:rsid w:val="00B7343E"/>
    <w:rsid w:val="00B7357F"/>
    <w:rsid w:val="00B7395D"/>
    <w:rsid w:val="00B73A89"/>
    <w:rsid w:val="00B749FC"/>
    <w:rsid w:val="00B74CF3"/>
    <w:rsid w:val="00B74F7D"/>
    <w:rsid w:val="00B75596"/>
    <w:rsid w:val="00B75676"/>
    <w:rsid w:val="00B7573E"/>
    <w:rsid w:val="00B75A0A"/>
    <w:rsid w:val="00B75BAD"/>
    <w:rsid w:val="00B76930"/>
    <w:rsid w:val="00B76961"/>
    <w:rsid w:val="00B77B72"/>
    <w:rsid w:val="00B77D67"/>
    <w:rsid w:val="00B800A6"/>
    <w:rsid w:val="00B8047C"/>
    <w:rsid w:val="00B811DA"/>
    <w:rsid w:val="00B82E75"/>
    <w:rsid w:val="00B82EEC"/>
    <w:rsid w:val="00B83326"/>
    <w:rsid w:val="00B83679"/>
    <w:rsid w:val="00B83BCC"/>
    <w:rsid w:val="00B85AF1"/>
    <w:rsid w:val="00B861E4"/>
    <w:rsid w:val="00B863ED"/>
    <w:rsid w:val="00B8643D"/>
    <w:rsid w:val="00B8683F"/>
    <w:rsid w:val="00B86898"/>
    <w:rsid w:val="00B86A84"/>
    <w:rsid w:val="00B86DDC"/>
    <w:rsid w:val="00B86F20"/>
    <w:rsid w:val="00B87088"/>
    <w:rsid w:val="00B8799A"/>
    <w:rsid w:val="00B901EB"/>
    <w:rsid w:val="00B9088E"/>
    <w:rsid w:val="00B909C3"/>
    <w:rsid w:val="00B90C0F"/>
    <w:rsid w:val="00B90C9F"/>
    <w:rsid w:val="00B917D4"/>
    <w:rsid w:val="00B9192D"/>
    <w:rsid w:val="00B92077"/>
    <w:rsid w:val="00B92988"/>
    <w:rsid w:val="00B92CD0"/>
    <w:rsid w:val="00B93788"/>
    <w:rsid w:val="00B93CB7"/>
    <w:rsid w:val="00B93F7F"/>
    <w:rsid w:val="00B947FB"/>
    <w:rsid w:val="00B94AE4"/>
    <w:rsid w:val="00B95821"/>
    <w:rsid w:val="00B95A21"/>
    <w:rsid w:val="00B96076"/>
    <w:rsid w:val="00B969E7"/>
    <w:rsid w:val="00BA02DE"/>
    <w:rsid w:val="00BA0922"/>
    <w:rsid w:val="00BA0DB2"/>
    <w:rsid w:val="00BA0E7F"/>
    <w:rsid w:val="00BA1D60"/>
    <w:rsid w:val="00BA235B"/>
    <w:rsid w:val="00BA39A4"/>
    <w:rsid w:val="00BA47BF"/>
    <w:rsid w:val="00BA4A7B"/>
    <w:rsid w:val="00BA4FC2"/>
    <w:rsid w:val="00BA5295"/>
    <w:rsid w:val="00BA54EA"/>
    <w:rsid w:val="00BA59E1"/>
    <w:rsid w:val="00BA5E19"/>
    <w:rsid w:val="00BA6871"/>
    <w:rsid w:val="00BA6B56"/>
    <w:rsid w:val="00BA7422"/>
    <w:rsid w:val="00BB0720"/>
    <w:rsid w:val="00BB0C7F"/>
    <w:rsid w:val="00BB134A"/>
    <w:rsid w:val="00BB1BBC"/>
    <w:rsid w:val="00BB212E"/>
    <w:rsid w:val="00BB2C0F"/>
    <w:rsid w:val="00BB34E8"/>
    <w:rsid w:val="00BB3CD5"/>
    <w:rsid w:val="00BB4AFD"/>
    <w:rsid w:val="00BB5A64"/>
    <w:rsid w:val="00BB5F78"/>
    <w:rsid w:val="00BB5FE0"/>
    <w:rsid w:val="00BB70CC"/>
    <w:rsid w:val="00BB7176"/>
    <w:rsid w:val="00BB78B2"/>
    <w:rsid w:val="00BC0254"/>
    <w:rsid w:val="00BC02E0"/>
    <w:rsid w:val="00BC0354"/>
    <w:rsid w:val="00BC0574"/>
    <w:rsid w:val="00BC06FC"/>
    <w:rsid w:val="00BC07EE"/>
    <w:rsid w:val="00BC0820"/>
    <w:rsid w:val="00BC1684"/>
    <w:rsid w:val="00BC1C3C"/>
    <w:rsid w:val="00BC1F94"/>
    <w:rsid w:val="00BC23DD"/>
    <w:rsid w:val="00BC243F"/>
    <w:rsid w:val="00BC2986"/>
    <w:rsid w:val="00BC2A8B"/>
    <w:rsid w:val="00BC2FA6"/>
    <w:rsid w:val="00BC3662"/>
    <w:rsid w:val="00BC388E"/>
    <w:rsid w:val="00BC490E"/>
    <w:rsid w:val="00BC4ADC"/>
    <w:rsid w:val="00BC4DE0"/>
    <w:rsid w:val="00BC585C"/>
    <w:rsid w:val="00BC59E7"/>
    <w:rsid w:val="00BC68DF"/>
    <w:rsid w:val="00BC73F8"/>
    <w:rsid w:val="00BC7423"/>
    <w:rsid w:val="00BC74DF"/>
    <w:rsid w:val="00BD0C4F"/>
    <w:rsid w:val="00BD1752"/>
    <w:rsid w:val="00BD1B0F"/>
    <w:rsid w:val="00BD1C75"/>
    <w:rsid w:val="00BD20EF"/>
    <w:rsid w:val="00BD22F4"/>
    <w:rsid w:val="00BD26A1"/>
    <w:rsid w:val="00BD2E50"/>
    <w:rsid w:val="00BD364F"/>
    <w:rsid w:val="00BD381D"/>
    <w:rsid w:val="00BD40DC"/>
    <w:rsid w:val="00BD43B2"/>
    <w:rsid w:val="00BD50DC"/>
    <w:rsid w:val="00BD5184"/>
    <w:rsid w:val="00BD5676"/>
    <w:rsid w:val="00BD571A"/>
    <w:rsid w:val="00BD6911"/>
    <w:rsid w:val="00BD6FCF"/>
    <w:rsid w:val="00BD7146"/>
    <w:rsid w:val="00BD774F"/>
    <w:rsid w:val="00BD794A"/>
    <w:rsid w:val="00BD7C26"/>
    <w:rsid w:val="00BE0298"/>
    <w:rsid w:val="00BE0E76"/>
    <w:rsid w:val="00BE0EFE"/>
    <w:rsid w:val="00BE2BA1"/>
    <w:rsid w:val="00BE3D29"/>
    <w:rsid w:val="00BE3EE5"/>
    <w:rsid w:val="00BE4308"/>
    <w:rsid w:val="00BE480E"/>
    <w:rsid w:val="00BE486B"/>
    <w:rsid w:val="00BE5055"/>
    <w:rsid w:val="00BE5114"/>
    <w:rsid w:val="00BE5620"/>
    <w:rsid w:val="00BE5B5C"/>
    <w:rsid w:val="00BE5F8F"/>
    <w:rsid w:val="00BE6462"/>
    <w:rsid w:val="00BE64DA"/>
    <w:rsid w:val="00BE7014"/>
    <w:rsid w:val="00BE7388"/>
    <w:rsid w:val="00BE764A"/>
    <w:rsid w:val="00BF013F"/>
    <w:rsid w:val="00BF01D2"/>
    <w:rsid w:val="00BF01EA"/>
    <w:rsid w:val="00BF0703"/>
    <w:rsid w:val="00BF0A3F"/>
    <w:rsid w:val="00BF1796"/>
    <w:rsid w:val="00BF1F53"/>
    <w:rsid w:val="00BF2FAA"/>
    <w:rsid w:val="00BF3819"/>
    <w:rsid w:val="00BF3AB6"/>
    <w:rsid w:val="00BF4272"/>
    <w:rsid w:val="00BF4B4D"/>
    <w:rsid w:val="00BF4F4E"/>
    <w:rsid w:val="00BF52FE"/>
    <w:rsid w:val="00BF5DE1"/>
    <w:rsid w:val="00BF600D"/>
    <w:rsid w:val="00BF608E"/>
    <w:rsid w:val="00BF742A"/>
    <w:rsid w:val="00BF784A"/>
    <w:rsid w:val="00BF7B63"/>
    <w:rsid w:val="00C007A2"/>
    <w:rsid w:val="00C019CD"/>
    <w:rsid w:val="00C01AB8"/>
    <w:rsid w:val="00C022D7"/>
    <w:rsid w:val="00C02511"/>
    <w:rsid w:val="00C0285F"/>
    <w:rsid w:val="00C0429C"/>
    <w:rsid w:val="00C04BA3"/>
    <w:rsid w:val="00C04C62"/>
    <w:rsid w:val="00C05A87"/>
    <w:rsid w:val="00C06639"/>
    <w:rsid w:val="00C07287"/>
    <w:rsid w:val="00C0751C"/>
    <w:rsid w:val="00C07607"/>
    <w:rsid w:val="00C07681"/>
    <w:rsid w:val="00C1046B"/>
    <w:rsid w:val="00C10644"/>
    <w:rsid w:val="00C107D3"/>
    <w:rsid w:val="00C10842"/>
    <w:rsid w:val="00C10C7D"/>
    <w:rsid w:val="00C11190"/>
    <w:rsid w:val="00C11C88"/>
    <w:rsid w:val="00C11D5E"/>
    <w:rsid w:val="00C12DEA"/>
    <w:rsid w:val="00C130E3"/>
    <w:rsid w:val="00C13600"/>
    <w:rsid w:val="00C13C16"/>
    <w:rsid w:val="00C13E9E"/>
    <w:rsid w:val="00C1448A"/>
    <w:rsid w:val="00C15130"/>
    <w:rsid w:val="00C15511"/>
    <w:rsid w:val="00C159BD"/>
    <w:rsid w:val="00C1674E"/>
    <w:rsid w:val="00C16983"/>
    <w:rsid w:val="00C16B1D"/>
    <w:rsid w:val="00C16C04"/>
    <w:rsid w:val="00C1798A"/>
    <w:rsid w:val="00C17DBD"/>
    <w:rsid w:val="00C20BB1"/>
    <w:rsid w:val="00C21071"/>
    <w:rsid w:val="00C21AC2"/>
    <w:rsid w:val="00C2273D"/>
    <w:rsid w:val="00C22E7B"/>
    <w:rsid w:val="00C22EC0"/>
    <w:rsid w:val="00C236C1"/>
    <w:rsid w:val="00C24188"/>
    <w:rsid w:val="00C2493F"/>
    <w:rsid w:val="00C25635"/>
    <w:rsid w:val="00C260FD"/>
    <w:rsid w:val="00C26398"/>
    <w:rsid w:val="00C2641C"/>
    <w:rsid w:val="00C2754E"/>
    <w:rsid w:val="00C2795A"/>
    <w:rsid w:val="00C27E6E"/>
    <w:rsid w:val="00C304B6"/>
    <w:rsid w:val="00C30922"/>
    <w:rsid w:val="00C30A69"/>
    <w:rsid w:val="00C30B7A"/>
    <w:rsid w:val="00C31436"/>
    <w:rsid w:val="00C31680"/>
    <w:rsid w:val="00C31BCD"/>
    <w:rsid w:val="00C31D9D"/>
    <w:rsid w:val="00C32664"/>
    <w:rsid w:val="00C328E7"/>
    <w:rsid w:val="00C32D14"/>
    <w:rsid w:val="00C335EE"/>
    <w:rsid w:val="00C33758"/>
    <w:rsid w:val="00C35669"/>
    <w:rsid w:val="00C36157"/>
    <w:rsid w:val="00C3625E"/>
    <w:rsid w:val="00C36850"/>
    <w:rsid w:val="00C3699F"/>
    <w:rsid w:val="00C40679"/>
    <w:rsid w:val="00C40B70"/>
    <w:rsid w:val="00C425C4"/>
    <w:rsid w:val="00C42625"/>
    <w:rsid w:val="00C428E3"/>
    <w:rsid w:val="00C42CE8"/>
    <w:rsid w:val="00C43A92"/>
    <w:rsid w:val="00C4474A"/>
    <w:rsid w:val="00C44B22"/>
    <w:rsid w:val="00C44C3E"/>
    <w:rsid w:val="00C45A99"/>
    <w:rsid w:val="00C45CD2"/>
    <w:rsid w:val="00C46643"/>
    <w:rsid w:val="00C46996"/>
    <w:rsid w:val="00C46A12"/>
    <w:rsid w:val="00C47539"/>
    <w:rsid w:val="00C5031B"/>
    <w:rsid w:val="00C50551"/>
    <w:rsid w:val="00C505FC"/>
    <w:rsid w:val="00C507E8"/>
    <w:rsid w:val="00C50CFD"/>
    <w:rsid w:val="00C51800"/>
    <w:rsid w:val="00C51A84"/>
    <w:rsid w:val="00C528AD"/>
    <w:rsid w:val="00C52FE0"/>
    <w:rsid w:val="00C532E8"/>
    <w:rsid w:val="00C53655"/>
    <w:rsid w:val="00C53B70"/>
    <w:rsid w:val="00C53B7C"/>
    <w:rsid w:val="00C541C8"/>
    <w:rsid w:val="00C54898"/>
    <w:rsid w:val="00C549AF"/>
    <w:rsid w:val="00C55B20"/>
    <w:rsid w:val="00C5657D"/>
    <w:rsid w:val="00C56A41"/>
    <w:rsid w:val="00C56DE5"/>
    <w:rsid w:val="00C56ED7"/>
    <w:rsid w:val="00C5700D"/>
    <w:rsid w:val="00C57255"/>
    <w:rsid w:val="00C572C7"/>
    <w:rsid w:val="00C575F0"/>
    <w:rsid w:val="00C57A71"/>
    <w:rsid w:val="00C57D77"/>
    <w:rsid w:val="00C60477"/>
    <w:rsid w:val="00C60E3F"/>
    <w:rsid w:val="00C61400"/>
    <w:rsid w:val="00C6147D"/>
    <w:rsid w:val="00C61B83"/>
    <w:rsid w:val="00C62427"/>
    <w:rsid w:val="00C624A6"/>
    <w:rsid w:val="00C62A37"/>
    <w:rsid w:val="00C62B75"/>
    <w:rsid w:val="00C62F8D"/>
    <w:rsid w:val="00C63128"/>
    <w:rsid w:val="00C63501"/>
    <w:rsid w:val="00C63865"/>
    <w:rsid w:val="00C63BA4"/>
    <w:rsid w:val="00C642CE"/>
    <w:rsid w:val="00C64449"/>
    <w:rsid w:val="00C651A9"/>
    <w:rsid w:val="00C651F6"/>
    <w:rsid w:val="00C66184"/>
    <w:rsid w:val="00C66228"/>
    <w:rsid w:val="00C6651A"/>
    <w:rsid w:val="00C66C6A"/>
    <w:rsid w:val="00C66EEA"/>
    <w:rsid w:val="00C67227"/>
    <w:rsid w:val="00C675AA"/>
    <w:rsid w:val="00C679E7"/>
    <w:rsid w:val="00C67BC1"/>
    <w:rsid w:val="00C67CC3"/>
    <w:rsid w:val="00C70154"/>
    <w:rsid w:val="00C705B1"/>
    <w:rsid w:val="00C70AA8"/>
    <w:rsid w:val="00C718F4"/>
    <w:rsid w:val="00C71D17"/>
    <w:rsid w:val="00C720A1"/>
    <w:rsid w:val="00C72358"/>
    <w:rsid w:val="00C72E4A"/>
    <w:rsid w:val="00C733F4"/>
    <w:rsid w:val="00C73AD5"/>
    <w:rsid w:val="00C73FDE"/>
    <w:rsid w:val="00C74573"/>
    <w:rsid w:val="00C746D2"/>
    <w:rsid w:val="00C747E1"/>
    <w:rsid w:val="00C74A1C"/>
    <w:rsid w:val="00C74E61"/>
    <w:rsid w:val="00C756C2"/>
    <w:rsid w:val="00C757C2"/>
    <w:rsid w:val="00C7590D"/>
    <w:rsid w:val="00C75C74"/>
    <w:rsid w:val="00C7606A"/>
    <w:rsid w:val="00C7649D"/>
    <w:rsid w:val="00C764D2"/>
    <w:rsid w:val="00C7667E"/>
    <w:rsid w:val="00C7737F"/>
    <w:rsid w:val="00C7757D"/>
    <w:rsid w:val="00C80422"/>
    <w:rsid w:val="00C8124D"/>
    <w:rsid w:val="00C812D7"/>
    <w:rsid w:val="00C82D04"/>
    <w:rsid w:val="00C835ED"/>
    <w:rsid w:val="00C83FCB"/>
    <w:rsid w:val="00C840C2"/>
    <w:rsid w:val="00C84152"/>
    <w:rsid w:val="00C84546"/>
    <w:rsid w:val="00C85ED6"/>
    <w:rsid w:val="00C86980"/>
    <w:rsid w:val="00C8703D"/>
    <w:rsid w:val="00C8764F"/>
    <w:rsid w:val="00C87C79"/>
    <w:rsid w:val="00C87EFB"/>
    <w:rsid w:val="00C917C4"/>
    <w:rsid w:val="00C9217C"/>
    <w:rsid w:val="00C92192"/>
    <w:rsid w:val="00C92EBA"/>
    <w:rsid w:val="00C93149"/>
    <w:rsid w:val="00C9318C"/>
    <w:rsid w:val="00C93EB3"/>
    <w:rsid w:val="00C94143"/>
    <w:rsid w:val="00C948F3"/>
    <w:rsid w:val="00C94A61"/>
    <w:rsid w:val="00C94C6F"/>
    <w:rsid w:val="00C9684E"/>
    <w:rsid w:val="00C96D00"/>
    <w:rsid w:val="00C96D2B"/>
    <w:rsid w:val="00C96DEB"/>
    <w:rsid w:val="00C97060"/>
    <w:rsid w:val="00C970CD"/>
    <w:rsid w:val="00C97456"/>
    <w:rsid w:val="00C97BC6"/>
    <w:rsid w:val="00C97EB8"/>
    <w:rsid w:val="00C97F5E"/>
    <w:rsid w:val="00CA0192"/>
    <w:rsid w:val="00CA06E0"/>
    <w:rsid w:val="00CA0D3C"/>
    <w:rsid w:val="00CA148E"/>
    <w:rsid w:val="00CA1580"/>
    <w:rsid w:val="00CA173D"/>
    <w:rsid w:val="00CA1986"/>
    <w:rsid w:val="00CA1B74"/>
    <w:rsid w:val="00CA1C38"/>
    <w:rsid w:val="00CA1E7D"/>
    <w:rsid w:val="00CA2105"/>
    <w:rsid w:val="00CA2536"/>
    <w:rsid w:val="00CA2915"/>
    <w:rsid w:val="00CA30F1"/>
    <w:rsid w:val="00CA34BF"/>
    <w:rsid w:val="00CA4B02"/>
    <w:rsid w:val="00CA4F94"/>
    <w:rsid w:val="00CA50B0"/>
    <w:rsid w:val="00CA5865"/>
    <w:rsid w:val="00CA5867"/>
    <w:rsid w:val="00CA6068"/>
    <w:rsid w:val="00CA609C"/>
    <w:rsid w:val="00CA6140"/>
    <w:rsid w:val="00CA6A84"/>
    <w:rsid w:val="00CA71C1"/>
    <w:rsid w:val="00CA727A"/>
    <w:rsid w:val="00CA75A2"/>
    <w:rsid w:val="00CA78F5"/>
    <w:rsid w:val="00CA7B4F"/>
    <w:rsid w:val="00CA7E74"/>
    <w:rsid w:val="00CB0242"/>
    <w:rsid w:val="00CB1791"/>
    <w:rsid w:val="00CB19A2"/>
    <w:rsid w:val="00CB3D39"/>
    <w:rsid w:val="00CB3E8B"/>
    <w:rsid w:val="00CB4533"/>
    <w:rsid w:val="00CB45AD"/>
    <w:rsid w:val="00CB554A"/>
    <w:rsid w:val="00CB5CDA"/>
    <w:rsid w:val="00CB5EE2"/>
    <w:rsid w:val="00CB6D0B"/>
    <w:rsid w:val="00CB7A8E"/>
    <w:rsid w:val="00CB7ED1"/>
    <w:rsid w:val="00CC026E"/>
    <w:rsid w:val="00CC04AD"/>
    <w:rsid w:val="00CC0605"/>
    <w:rsid w:val="00CC1DCB"/>
    <w:rsid w:val="00CC2EF0"/>
    <w:rsid w:val="00CC415B"/>
    <w:rsid w:val="00CC445E"/>
    <w:rsid w:val="00CC53CB"/>
    <w:rsid w:val="00CC5A1C"/>
    <w:rsid w:val="00CC5A8F"/>
    <w:rsid w:val="00CC5D1D"/>
    <w:rsid w:val="00CC617A"/>
    <w:rsid w:val="00CC61AA"/>
    <w:rsid w:val="00CC63AD"/>
    <w:rsid w:val="00CC65A4"/>
    <w:rsid w:val="00CC6900"/>
    <w:rsid w:val="00CC6D31"/>
    <w:rsid w:val="00CC6D46"/>
    <w:rsid w:val="00CC7C2E"/>
    <w:rsid w:val="00CD1DE0"/>
    <w:rsid w:val="00CD1F6A"/>
    <w:rsid w:val="00CD32E1"/>
    <w:rsid w:val="00CD350F"/>
    <w:rsid w:val="00CD4149"/>
    <w:rsid w:val="00CD553A"/>
    <w:rsid w:val="00CD6109"/>
    <w:rsid w:val="00CD6602"/>
    <w:rsid w:val="00CD67E7"/>
    <w:rsid w:val="00CD760C"/>
    <w:rsid w:val="00CD7BB1"/>
    <w:rsid w:val="00CE045C"/>
    <w:rsid w:val="00CE1034"/>
    <w:rsid w:val="00CE198E"/>
    <w:rsid w:val="00CE1A49"/>
    <w:rsid w:val="00CE1BF9"/>
    <w:rsid w:val="00CE1EB5"/>
    <w:rsid w:val="00CE28C6"/>
    <w:rsid w:val="00CE3B1E"/>
    <w:rsid w:val="00CE3B6F"/>
    <w:rsid w:val="00CE4072"/>
    <w:rsid w:val="00CE5B3E"/>
    <w:rsid w:val="00CE600C"/>
    <w:rsid w:val="00CE7CFA"/>
    <w:rsid w:val="00CE7FAD"/>
    <w:rsid w:val="00CF046E"/>
    <w:rsid w:val="00CF0662"/>
    <w:rsid w:val="00CF0766"/>
    <w:rsid w:val="00CF0941"/>
    <w:rsid w:val="00CF0BD0"/>
    <w:rsid w:val="00CF1017"/>
    <w:rsid w:val="00CF1931"/>
    <w:rsid w:val="00CF2945"/>
    <w:rsid w:val="00CF2D39"/>
    <w:rsid w:val="00CF3CF3"/>
    <w:rsid w:val="00CF3E70"/>
    <w:rsid w:val="00CF3EE9"/>
    <w:rsid w:val="00CF4046"/>
    <w:rsid w:val="00CF42F2"/>
    <w:rsid w:val="00CF55BA"/>
    <w:rsid w:val="00CF5B2D"/>
    <w:rsid w:val="00CF6C0E"/>
    <w:rsid w:val="00CF6C67"/>
    <w:rsid w:val="00CF724E"/>
    <w:rsid w:val="00CF76C4"/>
    <w:rsid w:val="00CF7E3B"/>
    <w:rsid w:val="00D00885"/>
    <w:rsid w:val="00D0130E"/>
    <w:rsid w:val="00D016A7"/>
    <w:rsid w:val="00D01760"/>
    <w:rsid w:val="00D01992"/>
    <w:rsid w:val="00D019CF"/>
    <w:rsid w:val="00D0221C"/>
    <w:rsid w:val="00D02328"/>
    <w:rsid w:val="00D0250F"/>
    <w:rsid w:val="00D026BD"/>
    <w:rsid w:val="00D0299B"/>
    <w:rsid w:val="00D0398F"/>
    <w:rsid w:val="00D04089"/>
    <w:rsid w:val="00D04188"/>
    <w:rsid w:val="00D0497B"/>
    <w:rsid w:val="00D04F42"/>
    <w:rsid w:val="00D05874"/>
    <w:rsid w:val="00D05B42"/>
    <w:rsid w:val="00D05C69"/>
    <w:rsid w:val="00D06042"/>
    <w:rsid w:val="00D070D8"/>
    <w:rsid w:val="00D0733D"/>
    <w:rsid w:val="00D07CB1"/>
    <w:rsid w:val="00D108EE"/>
    <w:rsid w:val="00D10FE1"/>
    <w:rsid w:val="00D11089"/>
    <w:rsid w:val="00D11AC9"/>
    <w:rsid w:val="00D12564"/>
    <w:rsid w:val="00D126CD"/>
    <w:rsid w:val="00D12ACC"/>
    <w:rsid w:val="00D1301B"/>
    <w:rsid w:val="00D13201"/>
    <w:rsid w:val="00D1327D"/>
    <w:rsid w:val="00D135DE"/>
    <w:rsid w:val="00D13DF3"/>
    <w:rsid w:val="00D13E6C"/>
    <w:rsid w:val="00D13F3A"/>
    <w:rsid w:val="00D13FEB"/>
    <w:rsid w:val="00D1401B"/>
    <w:rsid w:val="00D159E1"/>
    <w:rsid w:val="00D15BA0"/>
    <w:rsid w:val="00D1629C"/>
    <w:rsid w:val="00D163D5"/>
    <w:rsid w:val="00D167C7"/>
    <w:rsid w:val="00D2030D"/>
    <w:rsid w:val="00D20A42"/>
    <w:rsid w:val="00D20ACE"/>
    <w:rsid w:val="00D217F5"/>
    <w:rsid w:val="00D2199C"/>
    <w:rsid w:val="00D22107"/>
    <w:rsid w:val="00D22851"/>
    <w:rsid w:val="00D22AEB"/>
    <w:rsid w:val="00D22E14"/>
    <w:rsid w:val="00D22EFD"/>
    <w:rsid w:val="00D23412"/>
    <w:rsid w:val="00D2360B"/>
    <w:rsid w:val="00D23B39"/>
    <w:rsid w:val="00D23D5C"/>
    <w:rsid w:val="00D241C2"/>
    <w:rsid w:val="00D241F5"/>
    <w:rsid w:val="00D2503B"/>
    <w:rsid w:val="00D2522E"/>
    <w:rsid w:val="00D25504"/>
    <w:rsid w:val="00D25773"/>
    <w:rsid w:val="00D25B48"/>
    <w:rsid w:val="00D261AE"/>
    <w:rsid w:val="00D275E8"/>
    <w:rsid w:val="00D2766A"/>
    <w:rsid w:val="00D27ABF"/>
    <w:rsid w:val="00D30518"/>
    <w:rsid w:val="00D315DB"/>
    <w:rsid w:val="00D315E9"/>
    <w:rsid w:val="00D319ED"/>
    <w:rsid w:val="00D32101"/>
    <w:rsid w:val="00D34456"/>
    <w:rsid w:val="00D34644"/>
    <w:rsid w:val="00D34B82"/>
    <w:rsid w:val="00D34C5E"/>
    <w:rsid w:val="00D34C75"/>
    <w:rsid w:val="00D34F0D"/>
    <w:rsid w:val="00D350E9"/>
    <w:rsid w:val="00D358B2"/>
    <w:rsid w:val="00D35953"/>
    <w:rsid w:val="00D35B29"/>
    <w:rsid w:val="00D35DBE"/>
    <w:rsid w:val="00D35E41"/>
    <w:rsid w:val="00D35F23"/>
    <w:rsid w:val="00D35FBE"/>
    <w:rsid w:val="00D3615A"/>
    <w:rsid w:val="00D3619C"/>
    <w:rsid w:val="00D36949"/>
    <w:rsid w:val="00D36D77"/>
    <w:rsid w:val="00D3705E"/>
    <w:rsid w:val="00D37249"/>
    <w:rsid w:val="00D3727F"/>
    <w:rsid w:val="00D374E8"/>
    <w:rsid w:val="00D376F0"/>
    <w:rsid w:val="00D37D67"/>
    <w:rsid w:val="00D37E4C"/>
    <w:rsid w:val="00D400BE"/>
    <w:rsid w:val="00D40C24"/>
    <w:rsid w:val="00D40E30"/>
    <w:rsid w:val="00D4103E"/>
    <w:rsid w:val="00D41356"/>
    <w:rsid w:val="00D4165E"/>
    <w:rsid w:val="00D4190D"/>
    <w:rsid w:val="00D42016"/>
    <w:rsid w:val="00D42A07"/>
    <w:rsid w:val="00D42A96"/>
    <w:rsid w:val="00D42FE6"/>
    <w:rsid w:val="00D4314F"/>
    <w:rsid w:val="00D4353F"/>
    <w:rsid w:val="00D4374C"/>
    <w:rsid w:val="00D43C49"/>
    <w:rsid w:val="00D45449"/>
    <w:rsid w:val="00D459F5"/>
    <w:rsid w:val="00D467E5"/>
    <w:rsid w:val="00D46A2E"/>
    <w:rsid w:val="00D4782F"/>
    <w:rsid w:val="00D478ED"/>
    <w:rsid w:val="00D50E7E"/>
    <w:rsid w:val="00D50EBC"/>
    <w:rsid w:val="00D5112F"/>
    <w:rsid w:val="00D5249B"/>
    <w:rsid w:val="00D52773"/>
    <w:rsid w:val="00D52E26"/>
    <w:rsid w:val="00D5303B"/>
    <w:rsid w:val="00D5373B"/>
    <w:rsid w:val="00D53A66"/>
    <w:rsid w:val="00D53EB3"/>
    <w:rsid w:val="00D54516"/>
    <w:rsid w:val="00D54C41"/>
    <w:rsid w:val="00D54F87"/>
    <w:rsid w:val="00D5501F"/>
    <w:rsid w:val="00D551AD"/>
    <w:rsid w:val="00D55570"/>
    <w:rsid w:val="00D556D0"/>
    <w:rsid w:val="00D55E4E"/>
    <w:rsid w:val="00D563CE"/>
    <w:rsid w:val="00D56ED3"/>
    <w:rsid w:val="00D5726E"/>
    <w:rsid w:val="00D5727C"/>
    <w:rsid w:val="00D57694"/>
    <w:rsid w:val="00D57788"/>
    <w:rsid w:val="00D57C3B"/>
    <w:rsid w:val="00D6011A"/>
    <w:rsid w:val="00D6081B"/>
    <w:rsid w:val="00D6123D"/>
    <w:rsid w:val="00D616AF"/>
    <w:rsid w:val="00D617F7"/>
    <w:rsid w:val="00D61912"/>
    <w:rsid w:val="00D619C7"/>
    <w:rsid w:val="00D61BF5"/>
    <w:rsid w:val="00D61C3F"/>
    <w:rsid w:val="00D6288D"/>
    <w:rsid w:val="00D62A74"/>
    <w:rsid w:val="00D62C02"/>
    <w:rsid w:val="00D63E27"/>
    <w:rsid w:val="00D64358"/>
    <w:rsid w:val="00D64C54"/>
    <w:rsid w:val="00D64DA7"/>
    <w:rsid w:val="00D6524D"/>
    <w:rsid w:val="00D65AAD"/>
    <w:rsid w:val="00D662A0"/>
    <w:rsid w:val="00D668AE"/>
    <w:rsid w:val="00D67141"/>
    <w:rsid w:val="00D67F8A"/>
    <w:rsid w:val="00D70DC1"/>
    <w:rsid w:val="00D71AE6"/>
    <w:rsid w:val="00D72505"/>
    <w:rsid w:val="00D7298B"/>
    <w:rsid w:val="00D72CDE"/>
    <w:rsid w:val="00D7346C"/>
    <w:rsid w:val="00D738FE"/>
    <w:rsid w:val="00D740AD"/>
    <w:rsid w:val="00D744B6"/>
    <w:rsid w:val="00D74BA2"/>
    <w:rsid w:val="00D74BC7"/>
    <w:rsid w:val="00D74D60"/>
    <w:rsid w:val="00D75180"/>
    <w:rsid w:val="00D7590A"/>
    <w:rsid w:val="00D762DE"/>
    <w:rsid w:val="00D76EDD"/>
    <w:rsid w:val="00D8105E"/>
    <w:rsid w:val="00D810F1"/>
    <w:rsid w:val="00D811A3"/>
    <w:rsid w:val="00D817A6"/>
    <w:rsid w:val="00D81FBA"/>
    <w:rsid w:val="00D825E5"/>
    <w:rsid w:val="00D83892"/>
    <w:rsid w:val="00D83FD9"/>
    <w:rsid w:val="00D8403B"/>
    <w:rsid w:val="00D84331"/>
    <w:rsid w:val="00D84AF4"/>
    <w:rsid w:val="00D84BF4"/>
    <w:rsid w:val="00D84D5B"/>
    <w:rsid w:val="00D84FBA"/>
    <w:rsid w:val="00D85636"/>
    <w:rsid w:val="00D85B5F"/>
    <w:rsid w:val="00D864A7"/>
    <w:rsid w:val="00D864EA"/>
    <w:rsid w:val="00D86A27"/>
    <w:rsid w:val="00D86A52"/>
    <w:rsid w:val="00D86D85"/>
    <w:rsid w:val="00D86F44"/>
    <w:rsid w:val="00D87110"/>
    <w:rsid w:val="00D8730E"/>
    <w:rsid w:val="00D90885"/>
    <w:rsid w:val="00D91823"/>
    <w:rsid w:val="00D91D2A"/>
    <w:rsid w:val="00D92511"/>
    <w:rsid w:val="00D92BAC"/>
    <w:rsid w:val="00D9354E"/>
    <w:rsid w:val="00D935CF"/>
    <w:rsid w:val="00D939F4"/>
    <w:rsid w:val="00D93EE9"/>
    <w:rsid w:val="00D94265"/>
    <w:rsid w:val="00D94441"/>
    <w:rsid w:val="00D95324"/>
    <w:rsid w:val="00D95A76"/>
    <w:rsid w:val="00D961CC"/>
    <w:rsid w:val="00D9625E"/>
    <w:rsid w:val="00D96289"/>
    <w:rsid w:val="00D96324"/>
    <w:rsid w:val="00D96A84"/>
    <w:rsid w:val="00D96E24"/>
    <w:rsid w:val="00D972CC"/>
    <w:rsid w:val="00D977FE"/>
    <w:rsid w:val="00D97829"/>
    <w:rsid w:val="00DA000F"/>
    <w:rsid w:val="00DA04CC"/>
    <w:rsid w:val="00DA0BB0"/>
    <w:rsid w:val="00DA1023"/>
    <w:rsid w:val="00DA26C6"/>
    <w:rsid w:val="00DA2777"/>
    <w:rsid w:val="00DA2974"/>
    <w:rsid w:val="00DA2A68"/>
    <w:rsid w:val="00DA3238"/>
    <w:rsid w:val="00DA35A1"/>
    <w:rsid w:val="00DA3761"/>
    <w:rsid w:val="00DA3C89"/>
    <w:rsid w:val="00DA41CE"/>
    <w:rsid w:val="00DA46BF"/>
    <w:rsid w:val="00DA4B41"/>
    <w:rsid w:val="00DA4D59"/>
    <w:rsid w:val="00DA585A"/>
    <w:rsid w:val="00DA5B0C"/>
    <w:rsid w:val="00DA5ED3"/>
    <w:rsid w:val="00DA6387"/>
    <w:rsid w:val="00DA6BF6"/>
    <w:rsid w:val="00DA6E62"/>
    <w:rsid w:val="00DA7290"/>
    <w:rsid w:val="00DA760A"/>
    <w:rsid w:val="00DB0197"/>
    <w:rsid w:val="00DB1295"/>
    <w:rsid w:val="00DB1F70"/>
    <w:rsid w:val="00DB239C"/>
    <w:rsid w:val="00DB245F"/>
    <w:rsid w:val="00DB2C72"/>
    <w:rsid w:val="00DB2CD5"/>
    <w:rsid w:val="00DB37C4"/>
    <w:rsid w:val="00DB3FC9"/>
    <w:rsid w:val="00DB43A6"/>
    <w:rsid w:val="00DB454F"/>
    <w:rsid w:val="00DB4721"/>
    <w:rsid w:val="00DB47EA"/>
    <w:rsid w:val="00DB521C"/>
    <w:rsid w:val="00DB5487"/>
    <w:rsid w:val="00DB61FC"/>
    <w:rsid w:val="00DB664C"/>
    <w:rsid w:val="00DB744A"/>
    <w:rsid w:val="00DB74BA"/>
    <w:rsid w:val="00DB76F6"/>
    <w:rsid w:val="00DC0E25"/>
    <w:rsid w:val="00DC1080"/>
    <w:rsid w:val="00DC12E8"/>
    <w:rsid w:val="00DC1382"/>
    <w:rsid w:val="00DC14B8"/>
    <w:rsid w:val="00DC465F"/>
    <w:rsid w:val="00DC490B"/>
    <w:rsid w:val="00DC49BE"/>
    <w:rsid w:val="00DC4E3B"/>
    <w:rsid w:val="00DC55DD"/>
    <w:rsid w:val="00DC63AA"/>
    <w:rsid w:val="00DC6723"/>
    <w:rsid w:val="00DC6A1D"/>
    <w:rsid w:val="00DC6A26"/>
    <w:rsid w:val="00DC6DF7"/>
    <w:rsid w:val="00DC7551"/>
    <w:rsid w:val="00DC772D"/>
    <w:rsid w:val="00DC77BF"/>
    <w:rsid w:val="00DC7DDD"/>
    <w:rsid w:val="00DD00CB"/>
    <w:rsid w:val="00DD04B7"/>
    <w:rsid w:val="00DD072F"/>
    <w:rsid w:val="00DD0801"/>
    <w:rsid w:val="00DD18FA"/>
    <w:rsid w:val="00DD1C9B"/>
    <w:rsid w:val="00DD23C1"/>
    <w:rsid w:val="00DD28DE"/>
    <w:rsid w:val="00DD413A"/>
    <w:rsid w:val="00DD4A58"/>
    <w:rsid w:val="00DD4E50"/>
    <w:rsid w:val="00DD514D"/>
    <w:rsid w:val="00DD5BFE"/>
    <w:rsid w:val="00DD61D4"/>
    <w:rsid w:val="00DD66FA"/>
    <w:rsid w:val="00DD7181"/>
    <w:rsid w:val="00DD7547"/>
    <w:rsid w:val="00DD7F06"/>
    <w:rsid w:val="00DE1080"/>
    <w:rsid w:val="00DE159A"/>
    <w:rsid w:val="00DE19BD"/>
    <w:rsid w:val="00DE24DD"/>
    <w:rsid w:val="00DE26FA"/>
    <w:rsid w:val="00DE28B8"/>
    <w:rsid w:val="00DE3097"/>
    <w:rsid w:val="00DE3481"/>
    <w:rsid w:val="00DE3C89"/>
    <w:rsid w:val="00DE4126"/>
    <w:rsid w:val="00DE4BEE"/>
    <w:rsid w:val="00DE53DA"/>
    <w:rsid w:val="00DE59BA"/>
    <w:rsid w:val="00DE5D90"/>
    <w:rsid w:val="00DE6009"/>
    <w:rsid w:val="00DE61BB"/>
    <w:rsid w:val="00DE63AF"/>
    <w:rsid w:val="00DE7057"/>
    <w:rsid w:val="00DE7C1B"/>
    <w:rsid w:val="00DF0468"/>
    <w:rsid w:val="00DF048B"/>
    <w:rsid w:val="00DF05F2"/>
    <w:rsid w:val="00DF08D7"/>
    <w:rsid w:val="00DF0B69"/>
    <w:rsid w:val="00DF0C9A"/>
    <w:rsid w:val="00DF17A8"/>
    <w:rsid w:val="00DF208B"/>
    <w:rsid w:val="00DF30C3"/>
    <w:rsid w:val="00DF3E2B"/>
    <w:rsid w:val="00DF4682"/>
    <w:rsid w:val="00DF4A2A"/>
    <w:rsid w:val="00DF5659"/>
    <w:rsid w:val="00DF589F"/>
    <w:rsid w:val="00DF5E00"/>
    <w:rsid w:val="00DF679B"/>
    <w:rsid w:val="00DF697C"/>
    <w:rsid w:val="00DF74AA"/>
    <w:rsid w:val="00DF7768"/>
    <w:rsid w:val="00DF7C59"/>
    <w:rsid w:val="00E0002A"/>
    <w:rsid w:val="00E002A5"/>
    <w:rsid w:val="00E003B9"/>
    <w:rsid w:val="00E00857"/>
    <w:rsid w:val="00E00DBB"/>
    <w:rsid w:val="00E017A2"/>
    <w:rsid w:val="00E01FB4"/>
    <w:rsid w:val="00E04164"/>
    <w:rsid w:val="00E04C5A"/>
    <w:rsid w:val="00E04F61"/>
    <w:rsid w:val="00E050F8"/>
    <w:rsid w:val="00E06125"/>
    <w:rsid w:val="00E0636F"/>
    <w:rsid w:val="00E0668B"/>
    <w:rsid w:val="00E06D93"/>
    <w:rsid w:val="00E07BEF"/>
    <w:rsid w:val="00E07E49"/>
    <w:rsid w:val="00E10000"/>
    <w:rsid w:val="00E106D7"/>
    <w:rsid w:val="00E10F01"/>
    <w:rsid w:val="00E1154A"/>
    <w:rsid w:val="00E1198F"/>
    <w:rsid w:val="00E11D5B"/>
    <w:rsid w:val="00E1252C"/>
    <w:rsid w:val="00E1270D"/>
    <w:rsid w:val="00E1292B"/>
    <w:rsid w:val="00E12A44"/>
    <w:rsid w:val="00E12C09"/>
    <w:rsid w:val="00E12EAC"/>
    <w:rsid w:val="00E13235"/>
    <w:rsid w:val="00E134F7"/>
    <w:rsid w:val="00E142E9"/>
    <w:rsid w:val="00E14C1F"/>
    <w:rsid w:val="00E15140"/>
    <w:rsid w:val="00E15AA3"/>
    <w:rsid w:val="00E16811"/>
    <w:rsid w:val="00E17307"/>
    <w:rsid w:val="00E17F3A"/>
    <w:rsid w:val="00E20027"/>
    <w:rsid w:val="00E202EB"/>
    <w:rsid w:val="00E206B3"/>
    <w:rsid w:val="00E2133B"/>
    <w:rsid w:val="00E214FE"/>
    <w:rsid w:val="00E21570"/>
    <w:rsid w:val="00E22020"/>
    <w:rsid w:val="00E233BD"/>
    <w:rsid w:val="00E2424E"/>
    <w:rsid w:val="00E24C49"/>
    <w:rsid w:val="00E24E7F"/>
    <w:rsid w:val="00E25675"/>
    <w:rsid w:val="00E25CBA"/>
    <w:rsid w:val="00E267E0"/>
    <w:rsid w:val="00E2685C"/>
    <w:rsid w:val="00E2723A"/>
    <w:rsid w:val="00E27746"/>
    <w:rsid w:val="00E27CA5"/>
    <w:rsid w:val="00E3011B"/>
    <w:rsid w:val="00E30D02"/>
    <w:rsid w:val="00E3143C"/>
    <w:rsid w:val="00E316EB"/>
    <w:rsid w:val="00E31713"/>
    <w:rsid w:val="00E3209B"/>
    <w:rsid w:val="00E322E0"/>
    <w:rsid w:val="00E3373B"/>
    <w:rsid w:val="00E33B95"/>
    <w:rsid w:val="00E33D3B"/>
    <w:rsid w:val="00E34C5E"/>
    <w:rsid w:val="00E34C6F"/>
    <w:rsid w:val="00E356A8"/>
    <w:rsid w:val="00E3598A"/>
    <w:rsid w:val="00E35A2F"/>
    <w:rsid w:val="00E3688A"/>
    <w:rsid w:val="00E36EF4"/>
    <w:rsid w:val="00E37069"/>
    <w:rsid w:val="00E37383"/>
    <w:rsid w:val="00E373A7"/>
    <w:rsid w:val="00E373EF"/>
    <w:rsid w:val="00E37566"/>
    <w:rsid w:val="00E37BF0"/>
    <w:rsid w:val="00E40246"/>
    <w:rsid w:val="00E405CE"/>
    <w:rsid w:val="00E40A6D"/>
    <w:rsid w:val="00E417D1"/>
    <w:rsid w:val="00E41A5D"/>
    <w:rsid w:val="00E41B10"/>
    <w:rsid w:val="00E42561"/>
    <w:rsid w:val="00E4261B"/>
    <w:rsid w:val="00E426DD"/>
    <w:rsid w:val="00E427C1"/>
    <w:rsid w:val="00E432EC"/>
    <w:rsid w:val="00E4396F"/>
    <w:rsid w:val="00E44476"/>
    <w:rsid w:val="00E4514B"/>
    <w:rsid w:val="00E4637C"/>
    <w:rsid w:val="00E46669"/>
    <w:rsid w:val="00E46F18"/>
    <w:rsid w:val="00E470B3"/>
    <w:rsid w:val="00E470E6"/>
    <w:rsid w:val="00E47293"/>
    <w:rsid w:val="00E47A54"/>
    <w:rsid w:val="00E47DCD"/>
    <w:rsid w:val="00E47E0B"/>
    <w:rsid w:val="00E50D1E"/>
    <w:rsid w:val="00E51949"/>
    <w:rsid w:val="00E531B6"/>
    <w:rsid w:val="00E5332A"/>
    <w:rsid w:val="00E537B4"/>
    <w:rsid w:val="00E537FB"/>
    <w:rsid w:val="00E54D93"/>
    <w:rsid w:val="00E55307"/>
    <w:rsid w:val="00E564C9"/>
    <w:rsid w:val="00E6055E"/>
    <w:rsid w:val="00E6065F"/>
    <w:rsid w:val="00E60FFA"/>
    <w:rsid w:val="00E61442"/>
    <w:rsid w:val="00E6151F"/>
    <w:rsid w:val="00E61550"/>
    <w:rsid w:val="00E62061"/>
    <w:rsid w:val="00E6266D"/>
    <w:rsid w:val="00E63196"/>
    <w:rsid w:val="00E6328A"/>
    <w:rsid w:val="00E63703"/>
    <w:rsid w:val="00E645EC"/>
    <w:rsid w:val="00E64F01"/>
    <w:rsid w:val="00E658D7"/>
    <w:rsid w:val="00E6686A"/>
    <w:rsid w:val="00E6709D"/>
    <w:rsid w:val="00E7016B"/>
    <w:rsid w:val="00E701FD"/>
    <w:rsid w:val="00E70A18"/>
    <w:rsid w:val="00E70DB3"/>
    <w:rsid w:val="00E70E3C"/>
    <w:rsid w:val="00E724B3"/>
    <w:rsid w:val="00E72ADC"/>
    <w:rsid w:val="00E72EE7"/>
    <w:rsid w:val="00E733A7"/>
    <w:rsid w:val="00E73DF6"/>
    <w:rsid w:val="00E73E58"/>
    <w:rsid w:val="00E74E06"/>
    <w:rsid w:val="00E74E44"/>
    <w:rsid w:val="00E75802"/>
    <w:rsid w:val="00E75DA8"/>
    <w:rsid w:val="00E76331"/>
    <w:rsid w:val="00E76435"/>
    <w:rsid w:val="00E769CB"/>
    <w:rsid w:val="00E77258"/>
    <w:rsid w:val="00E772BB"/>
    <w:rsid w:val="00E77383"/>
    <w:rsid w:val="00E77397"/>
    <w:rsid w:val="00E775CC"/>
    <w:rsid w:val="00E775FD"/>
    <w:rsid w:val="00E8087C"/>
    <w:rsid w:val="00E80924"/>
    <w:rsid w:val="00E80A3A"/>
    <w:rsid w:val="00E80D64"/>
    <w:rsid w:val="00E80DC6"/>
    <w:rsid w:val="00E81313"/>
    <w:rsid w:val="00E813DB"/>
    <w:rsid w:val="00E81F50"/>
    <w:rsid w:val="00E82151"/>
    <w:rsid w:val="00E823BA"/>
    <w:rsid w:val="00E82CF0"/>
    <w:rsid w:val="00E830B7"/>
    <w:rsid w:val="00E836DE"/>
    <w:rsid w:val="00E83A68"/>
    <w:rsid w:val="00E83AA4"/>
    <w:rsid w:val="00E84583"/>
    <w:rsid w:val="00E84CC8"/>
    <w:rsid w:val="00E85277"/>
    <w:rsid w:val="00E85A8F"/>
    <w:rsid w:val="00E86A33"/>
    <w:rsid w:val="00E86E4B"/>
    <w:rsid w:val="00E86F0B"/>
    <w:rsid w:val="00E8710F"/>
    <w:rsid w:val="00E87547"/>
    <w:rsid w:val="00E905BE"/>
    <w:rsid w:val="00E90F2F"/>
    <w:rsid w:val="00E911BF"/>
    <w:rsid w:val="00E9382C"/>
    <w:rsid w:val="00E93CAA"/>
    <w:rsid w:val="00E9401A"/>
    <w:rsid w:val="00E94C32"/>
    <w:rsid w:val="00E94D5B"/>
    <w:rsid w:val="00E94DC0"/>
    <w:rsid w:val="00E95283"/>
    <w:rsid w:val="00E95468"/>
    <w:rsid w:val="00E9560E"/>
    <w:rsid w:val="00E9564B"/>
    <w:rsid w:val="00E96ADF"/>
    <w:rsid w:val="00E96D3C"/>
    <w:rsid w:val="00E975BF"/>
    <w:rsid w:val="00E97761"/>
    <w:rsid w:val="00EA028B"/>
    <w:rsid w:val="00EA0658"/>
    <w:rsid w:val="00EA0891"/>
    <w:rsid w:val="00EA1924"/>
    <w:rsid w:val="00EA20D4"/>
    <w:rsid w:val="00EA398D"/>
    <w:rsid w:val="00EA3D81"/>
    <w:rsid w:val="00EA5A54"/>
    <w:rsid w:val="00EA5F7A"/>
    <w:rsid w:val="00EA6808"/>
    <w:rsid w:val="00EA6ACE"/>
    <w:rsid w:val="00EA7290"/>
    <w:rsid w:val="00EB02C5"/>
    <w:rsid w:val="00EB07E4"/>
    <w:rsid w:val="00EB0FF0"/>
    <w:rsid w:val="00EB1760"/>
    <w:rsid w:val="00EB18D1"/>
    <w:rsid w:val="00EB1EB9"/>
    <w:rsid w:val="00EB1FEA"/>
    <w:rsid w:val="00EB27C7"/>
    <w:rsid w:val="00EB3131"/>
    <w:rsid w:val="00EB341D"/>
    <w:rsid w:val="00EB3444"/>
    <w:rsid w:val="00EB3671"/>
    <w:rsid w:val="00EB368E"/>
    <w:rsid w:val="00EB412E"/>
    <w:rsid w:val="00EB4344"/>
    <w:rsid w:val="00EB43A1"/>
    <w:rsid w:val="00EB4469"/>
    <w:rsid w:val="00EB4E68"/>
    <w:rsid w:val="00EB7551"/>
    <w:rsid w:val="00EB76D7"/>
    <w:rsid w:val="00EC0212"/>
    <w:rsid w:val="00EC05D9"/>
    <w:rsid w:val="00EC074D"/>
    <w:rsid w:val="00EC13CC"/>
    <w:rsid w:val="00EC1BB5"/>
    <w:rsid w:val="00EC2406"/>
    <w:rsid w:val="00EC27E0"/>
    <w:rsid w:val="00EC29EC"/>
    <w:rsid w:val="00EC3475"/>
    <w:rsid w:val="00EC3587"/>
    <w:rsid w:val="00EC38EC"/>
    <w:rsid w:val="00EC3E23"/>
    <w:rsid w:val="00EC62A8"/>
    <w:rsid w:val="00EC6909"/>
    <w:rsid w:val="00EC7292"/>
    <w:rsid w:val="00EC7791"/>
    <w:rsid w:val="00ED096F"/>
    <w:rsid w:val="00ED0C48"/>
    <w:rsid w:val="00ED1102"/>
    <w:rsid w:val="00ED1783"/>
    <w:rsid w:val="00ED17FC"/>
    <w:rsid w:val="00ED2425"/>
    <w:rsid w:val="00ED2B1F"/>
    <w:rsid w:val="00ED2E56"/>
    <w:rsid w:val="00ED2F99"/>
    <w:rsid w:val="00ED33AF"/>
    <w:rsid w:val="00ED4242"/>
    <w:rsid w:val="00ED4AB7"/>
    <w:rsid w:val="00ED4F15"/>
    <w:rsid w:val="00ED5481"/>
    <w:rsid w:val="00ED5D04"/>
    <w:rsid w:val="00ED5E74"/>
    <w:rsid w:val="00ED7306"/>
    <w:rsid w:val="00ED779B"/>
    <w:rsid w:val="00EE02AE"/>
    <w:rsid w:val="00EE0468"/>
    <w:rsid w:val="00EE05FF"/>
    <w:rsid w:val="00EE12B4"/>
    <w:rsid w:val="00EE1784"/>
    <w:rsid w:val="00EE22E2"/>
    <w:rsid w:val="00EE235F"/>
    <w:rsid w:val="00EE2429"/>
    <w:rsid w:val="00EE38CA"/>
    <w:rsid w:val="00EE4100"/>
    <w:rsid w:val="00EE450B"/>
    <w:rsid w:val="00EE4648"/>
    <w:rsid w:val="00EE4ED4"/>
    <w:rsid w:val="00EE603E"/>
    <w:rsid w:val="00EE6B9E"/>
    <w:rsid w:val="00EE6C47"/>
    <w:rsid w:val="00EE70B1"/>
    <w:rsid w:val="00EE70D9"/>
    <w:rsid w:val="00EE710B"/>
    <w:rsid w:val="00EF01A8"/>
    <w:rsid w:val="00EF028F"/>
    <w:rsid w:val="00EF0444"/>
    <w:rsid w:val="00EF0FBD"/>
    <w:rsid w:val="00EF1635"/>
    <w:rsid w:val="00EF1A1D"/>
    <w:rsid w:val="00EF3F29"/>
    <w:rsid w:val="00EF5166"/>
    <w:rsid w:val="00EF5496"/>
    <w:rsid w:val="00EF5837"/>
    <w:rsid w:val="00EF5ED4"/>
    <w:rsid w:val="00EF65B8"/>
    <w:rsid w:val="00EF679A"/>
    <w:rsid w:val="00EF6A7C"/>
    <w:rsid w:val="00EF7352"/>
    <w:rsid w:val="00F007E0"/>
    <w:rsid w:val="00F00B82"/>
    <w:rsid w:val="00F0230F"/>
    <w:rsid w:val="00F02AC9"/>
    <w:rsid w:val="00F02B61"/>
    <w:rsid w:val="00F02D71"/>
    <w:rsid w:val="00F033EC"/>
    <w:rsid w:val="00F03966"/>
    <w:rsid w:val="00F0428A"/>
    <w:rsid w:val="00F058C5"/>
    <w:rsid w:val="00F059BE"/>
    <w:rsid w:val="00F059FE"/>
    <w:rsid w:val="00F061B3"/>
    <w:rsid w:val="00F06B36"/>
    <w:rsid w:val="00F06C22"/>
    <w:rsid w:val="00F06C5E"/>
    <w:rsid w:val="00F071A9"/>
    <w:rsid w:val="00F076C0"/>
    <w:rsid w:val="00F07978"/>
    <w:rsid w:val="00F10B30"/>
    <w:rsid w:val="00F11224"/>
    <w:rsid w:val="00F11C0E"/>
    <w:rsid w:val="00F1254E"/>
    <w:rsid w:val="00F1275A"/>
    <w:rsid w:val="00F12CEF"/>
    <w:rsid w:val="00F12E2A"/>
    <w:rsid w:val="00F14EC4"/>
    <w:rsid w:val="00F14FEE"/>
    <w:rsid w:val="00F15577"/>
    <w:rsid w:val="00F15D0D"/>
    <w:rsid w:val="00F15F08"/>
    <w:rsid w:val="00F163E4"/>
    <w:rsid w:val="00F1642F"/>
    <w:rsid w:val="00F16F99"/>
    <w:rsid w:val="00F17390"/>
    <w:rsid w:val="00F1762C"/>
    <w:rsid w:val="00F177BB"/>
    <w:rsid w:val="00F20A8C"/>
    <w:rsid w:val="00F213CA"/>
    <w:rsid w:val="00F213FD"/>
    <w:rsid w:val="00F222E5"/>
    <w:rsid w:val="00F22398"/>
    <w:rsid w:val="00F224D8"/>
    <w:rsid w:val="00F22CEA"/>
    <w:rsid w:val="00F22D47"/>
    <w:rsid w:val="00F22E5F"/>
    <w:rsid w:val="00F235E1"/>
    <w:rsid w:val="00F236B9"/>
    <w:rsid w:val="00F23A1D"/>
    <w:rsid w:val="00F23C90"/>
    <w:rsid w:val="00F24EAD"/>
    <w:rsid w:val="00F2692C"/>
    <w:rsid w:val="00F26B46"/>
    <w:rsid w:val="00F304A9"/>
    <w:rsid w:val="00F30ACB"/>
    <w:rsid w:val="00F30B60"/>
    <w:rsid w:val="00F30D91"/>
    <w:rsid w:val="00F31242"/>
    <w:rsid w:val="00F318DD"/>
    <w:rsid w:val="00F322B1"/>
    <w:rsid w:val="00F32EEB"/>
    <w:rsid w:val="00F3314E"/>
    <w:rsid w:val="00F33B8D"/>
    <w:rsid w:val="00F3424A"/>
    <w:rsid w:val="00F3534C"/>
    <w:rsid w:val="00F36532"/>
    <w:rsid w:val="00F36B82"/>
    <w:rsid w:val="00F36BCC"/>
    <w:rsid w:val="00F36E8A"/>
    <w:rsid w:val="00F37406"/>
    <w:rsid w:val="00F3752F"/>
    <w:rsid w:val="00F37E02"/>
    <w:rsid w:val="00F406FD"/>
    <w:rsid w:val="00F4211F"/>
    <w:rsid w:val="00F4218B"/>
    <w:rsid w:val="00F426F2"/>
    <w:rsid w:val="00F4305F"/>
    <w:rsid w:val="00F4334C"/>
    <w:rsid w:val="00F44662"/>
    <w:rsid w:val="00F44A11"/>
    <w:rsid w:val="00F44B72"/>
    <w:rsid w:val="00F44E71"/>
    <w:rsid w:val="00F45716"/>
    <w:rsid w:val="00F45754"/>
    <w:rsid w:val="00F45C43"/>
    <w:rsid w:val="00F45C5E"/>
    <w:rsid w:val="00F46671"/>
    <w:rsid w:val="00F46911"/>
    <w:rsid w:val="00F475B3"/>
    <w:rsid w:val="00F4764B"/>
    <w:rsid w:val="00F51392"/>
    <w:rsid w:val="00F5243D"/>
    <w:rsid w:val="00F52DD8"/>
    <w:rsid w:val="00F53245"/>
    <w:rsid w:val="00F53833"/>
    <w:rsid w:val="00F538FD"/>
    <w:rsid w:val="00F54251"/>
    <w:rsid w:val="00F54273"/>
    <w:rsid w:val="00F553B8"/>
    <w:rsid w:val="00F555B2"/>
    <w:rsid w:val="00F5574D"/>
    <w:rsid w:val="00F56B43"/>
    <w:rsid w:val="00F57391"/>
    <w:rsid w:val="00F57429"/>
    <w:rsid w:val="00F6055B"/>
    <w:rsid w:val="00F60693"/>
    <w:rsid w:val="00F60727"/>
    <w:rsid w:val="00F60AEE"/>
    <w:rsid w:val="00F610F2"/>
    <w:rsid w:val="00F61BC6"/>
    <w:rsid w:val="00F625A2"/>
    <w:rsid w:val="00F6295A"/>
    <w:rsid w:val="00F62C7B"/>
    <w:rsid w:val="00F63BFC"/>
    <w:rsid w:val="00F64021"/>
    <w:rsid w:val="00F64601"/>
    <w:rsid w:val="00F6463D"/>
    <w:rsid w:val="00F657D6"/>
    <w:rsid w:val="00F65951"/>
    <w:rsid w:val="00F65BA3"/>
    <w:rsid w:val="00F65BC9"/>
    <w:rsid w:val="00F65BE3"/>
    <w:rsid w:val="00F65F88"/>
    <w:rsid w:val="00F665C9"/>
    <w:rsid w:val="00F6668A"/>
    <w:rsid w:val="00F66765"/>
    <w:rsid w:val="00F66D01"/>
    <w:rsid w:val="00F66EEE"/>
    <w:rsid w:val="00F67777"/>
    <w:rsid w:val="00F67D57"/>
    <w:rsid w:val="00F67D99"/>
    <w:rsid w:val="00F70239"/>
    <w:rsid w:val="00F71AA2"/>
    <w:rsid w:val="00F72673"/>
    <w:rsid w:val="00F73012"/>
    <w:rsid w:val="00F7381D"/>
    <w:rsid w:val="00F748D5"/>
    <w:rsid w:val="00F74930"/>
    <w:rsid w:val="00F74981"/>
    <w:rsid w:val="00F749BB"/>
    <w:rsid w:val="00F74AFD"/>
    <w:rsid w:val="00F74C21"/>
    <w:rsid w:val="00F74EEA"/>
    <w:rsid w:val="00F74FE4"/>
    <w:rsid w:val="00F76457"/>
    <w:rsid w:val="00F765CA"/>
    <w:rsid w:val="00F767BF"/>
    <w:rsid w:val="00F76EDC"/>
    <w:rsid w:val="00F7701D"/>
    <w:rsid w:val="00F77149"/>
    <w:rsid w:val="00F77238"/>
    <w:rsid w:val="00F77A37"/>
    <w:rsid w:val="00F77B85"/>
    <w:rsid w:val="00F80582"/>
    <w:rsid w:val="00F80C9E"/>
    <w:rsid w:val="00F813F3"/>
    <w:rsid w:val="00F814C5"/>
    <w:rsid w:val="00F81F87"/>
    <w:rsid w:val="00F82184"/>
    <w:rsid w:val="00F82535"/>
    <w:rsid w:val="00F8261E"/>
    <w:rsid w:val="00F83004"/>
    <w:rsid w:val="00F83041"/>
    <w:rsid w:val="00F83330"/>
    <w:rsid w:val="00F84618"/>
    <w:rsid w:val="00F847F8"/>
    <w:rsid w:val="00F85367"/>
    <w:rsid w:val="00F85759"/>
    <w:rsid w:val="00F859E0"/>
    <w:rsid w:val="00F85A45"/>
    <w:rsid w:val="00F86C03"/>
    <w:rsid w:val="00F86CA7"/>
    <w:rsid w:val="00F86E89"/>
    <w:rsid w:val="00F87C09"/>
    <w:rsid w:val="00F87CAE"/>
    <w:rsid w:val="00F87D90"/>
    <w:rsid w:val="00F9068A"/>
    <w:rsid w:val="00F90C39"/>
    <w:rsid w:val="00F91C47"/>
    <w:rsid w:val="00F9253B"/>
    <w:rsid w:val="00F92788"/>
    <w:rsid w:val="00F92B41"/>
    <w:rsid w:val="00F93F03"/>
    <w:rsid w:val="00F9469F"/>
    <w:rsid w:val="00F94F31"/>
    <w:rsid w:val="00F94FCB"/>
    <w:rsid w:val="00F950E9"/>
    <w:rsid w:val="00F956AF"/>
    <w:rsid w:val="00F957AB"/>
    <w:rsid w:val="00F95C2C"/>
    <w:rsid w:val="00F9602A"/>
    <w:rsid w:val="00F97778"/>
    <w:rsid w:val="00F97F0A"/>
    <w:rsid w:val="00FA040E"/>
    <w:rsid w:val="00FA06EE"/>
    <w:rsid w:val="00FA0C26"/>
    <w:rsid w:val="00FA0F73"/>
    <w:rsid w:val="00FA1260"/>
    <w:rsid w:val="00FA1C4B"/>
    <w:rsid w:val="00FA1EF1"/>
    <w:rsid w:val="00FA2731"/>
    <w:rsid w:val="00FA356E"/>
    <w:rsid w:val="00FA40A1"/>
    <w:rsid w:val="00FA4166"/>
    <w:rsid w:val="00FA432D"/>
    <w:rsid w:val="00FA448B"/>
    <w:rsid w:val="00FA47E5"/>
    <w:rsid w:val="00FA4BBD"/>
    <w:rsid w:val="00FA4E67"/>
    <w:rsid w:val="00FA507C"/>
    <w:rsid w:val="00FA54C5"/>
    <w:rsid w:val="00FA6C67"/>
    <w:rsid w:val="00FA7154"/>
    <w:rsid w:val="00FA746E"/>
    <w:rsid w:val="00FA7909"/>
    <w:rsid w:val="00FB0C43"/>
    <w:rsid w:val="00FB0E2F"/>
    <w:rsid w:val="00FB10E4"/>
    <w:rsid w:val="00FB1A3E"/>
    <w:rsid w:val="00FB1D31"/>
    <w:rsid w:val="00FB2724"/>
    <w:rsid w:val="00FB2B1F"/>
    <w:rsid w:val="00FB3485"/>
    <w:rsid w:val="00FB35C5"/>
    <w:rsid w:val="00FB3BC0"/>
    <w:rsid w:val="00FB3E2A"/>
    <w:rsid w:val="00FB4746"/>
    <w:rsid w:val="00FB4A32"/>
    <w:rsid w:val="00FB587C"/>
    <w:rsid w:val="00FB5D13"/>
    <w:rsid w:val="00FB664B"/>
    <w:rsid w:val="00FB6B00"/>
    <w:rsid w:val="00FB6BBC"/>
    <w:rsid w:val="00FB70C6"/>
    <w:rsid w:val="00FB7F20"/>
    <w:rsid w:val="00FC00C6"/>
    <w:rsid w:val="00FC06CD"/>
    <w:rsid w:val="00FC091D"/>
    <w:rsid w:val="00FC0D95"/>
    <w:rsid w:val="00FC114B"/>
    <w:rsid w:val="00FC1492"/>
    <w:rsid w:val="00FC16C8"/>
    <w:rsid w:val="00FC177A"/>
    <w:rsid w:val="00FC1D93"/>
    <w:rsid w:val="00FC217A"/>
    <w:rsid w:val="00FC22FE"/>
    <w:rsid w:val="00FC2413"/>
    <w:rsid w:val="00FC2474"/>
    <w:rsid w:val="00FC2AA3"/>
    <w:rsid w:val="00FC2C48"/>
    <w:rsid w:val="00FC2F42"/>
    <w:rsid w:val="00FC381C"/>
    <w:rsid w:val="00FC3C66"/>
    <w:rsid w:val="00FC4964"/>
    <w:rsid w:val="00FC5055"/>
    <w:rsid w:val="00FC50F9"/>
    <w:rsid w:val="00FC53B5"/>
    <w:rsid w:val="00FC5951"/>
    <w:rsid w:val="00FC5EE4"/>
    <w:rsid w:val="00FC64C7"/>
    <w:rsid w:val="00FC66CB"/>
    <w:rsid w:val="00FC730F"/>
    <w:rsid w:val="00FC74AB"/>
    <w:rsid w:val="00FC7822"/>
    <w:rsid w:val="00FD152C"/>
    <w:rsid w:val="00FD2354"/>
    <w:rsid w:val="00FD2B0C"/>
    <w:rsid w:val="00FD2BDC"/>
    <w:rsid w:val="00FD2CC1"/>
    <w:rsid w:val="00FD3545"/>
    <w:rsid w:val="00FD355D"/>
    <w:rsid w:val="00FD4117"/>
    <w:rsid w:val="00FD42AD"/>
    <w:rsid w:val="00FD4805"/>
    <w:rsid w:val="00FD58A8"/>
    <w:rsid w:val="00FD5BAE"/>
    <w:rsid w:val="00FD6110"/>
    <w:rsid w:val="00FD61BD"/>
    <w:rsid w:val="00FD62B4"/>
    <w:rsid w:val="00FD63A7"/>
    <w:rsid w:val="00FD6C46"/>
    <w:rsid w:val="00FD6CB9"/>
    <w:rsid w:val="00FD746A"/>
    <w:rsid w:val="00FD7637"/>
    <w:rsid w:val="00FD777E"/>
    <w:rsid w:val="00FD7815"/>
    <w:rsid w:val="00FD7A91"/>
    <w:rsid w:val="00FD7F52"/>
    <w:rsid w:val="00FE013C"/>
    <w:rsid w:val="00FE018F"/>
    <w:rsid w:val="00FE042F"/>
    <w:rsid w:val="00FE0C94"/>
    <w:rsid w:val="00FE11DB"/>
    <w:rsid w:val="00FE12AB"/>
    <w:rsid w:val="00FE1373"/>
    <w:rsid w:val="00FE13A6"/>
    <w:rsid w:val="00FE174D"/>
    <w:rsid w:val="00FE1AEE"/>
    <w:rsid w:val="00FE2255"/>
    <w:rsid w:val="00FE316C"/>
    <w:rsid w:val="00FE321B"/>
    <w:rsid w:val="00FE35B1"/>
    <w:rsid w:val="00FE379E"/>
    <w:rsid w:val="00FE3BF2"/>
    <w:rsid w:val="00FE4B7D"/>
    <w:rsid w:val="00FE4C33"/>
    <w:rsid w:val="00FE54D1"/>
    <w:rsid w:val="00FE743A"/>
    <w:rsid w:val="00FE7878"/>
    <w:rsid w:val="00FE78F9"/>
    <w:rsid w:val="00FE7B67"/>
    <w:rsid w:val="00FE7C7B"/>
    <w:rsid w:val="00FF0A7B"/>
    <w:rsid w:val="00FF1195"/>
    <w:rsid w:val="00FF15F7"/>
    <w:rsid w:val="00FF170E"/>
    <w:rsid w:val="00FF226C"/>
    <w:rsid w:val="00FF258D"/>
    <w:rsid w:val="00FF26E8"/>
    <w:rsid w:val="00FF26F5"/>
    <w:rsid w:val="00FF331E"/>
    <w:rsid w:val="00FF3F54"/>
    <w:rsid w:val="00FF4A16"/>
    <w:rsid w:val="00FF4C24"/>
    <w:rsid w:val="00FF4FD7"/>
    <w:rsid w:val="00FF53AD"/>
    <w:rsid w:val="00FF5AC0"/>
    <w:rsid w:val="00FF7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9375">
      <w:bodyDiv w:val="1"/>
      <w:marLeft w:val="0"/>
      <w:marRight w:val="0"/>
      <w:marTop w:val="0"/>
      <w:marBottom w:val="0"/>
      <w:divBdr>
        <w:top w:val="none" w:sz="0" w:space="0" w:color="auto"/>
        <w:left w:val="none" w:sz="0" w:space="0" w:color="auto"/>
        <w:bottom w:val="none" w:sz="0" w:space="0" w:color="auto"/>
        <w:right w:val="none" w:sz="0" w:space="0" w:color="auto"/>
      </w:divBdr>
    </w:div>
    <w:div w:id="53165301">
      <w:bodyDiv w:val="1"/>
      <w:marLeft w:val="0"/>
      <w:marRight w:val="0"/>
      <w:marTop w:val="0"/>
      <w:marBottom w:val="0"/>
      <w:divBdr>
        <w:top w:val="none" w:sz="0" w:space="0" w:color="auto"/>
        <w:left w:val="none" w:sz="0" w:space="0" w:color="auto"/>
        <w:bottom w:val="none" w:sz="0" w:space="0" w:color="auto"/>
        <w:right w:val="none" w:sz="0" w:space="0" w:color="auto"/>
      </w:divBdr>
    </w:div>
    <w:div w:id="71589363">
      <w:bodyDiv w:val="1"/>
      <w:marLeft w:val="0"/>
      <w:marRight w:val="0"/>
      <w:marTop w:val="0"/>
      <w:marBottom w:val="0"/>
      <w:divBdr>
        <w:top w:val="none" w:sz="0" w:space="0" w:color="auto"/>
        <w:left w:val="none" w:sz="0" w:space="0" w:color="auto"/>
        <w:bottom w:val="none" w:sz="0" w:space="0" w:color="auto"/>
        <w:right w:val="none" w:sz="0" w:space="0" w:color="auto"/>
      </w:divBdr>
    </w:div>
    <w:div w:id="310790037">
      <w:bodyDiv w:val="1"/>
      <w:marLeft w:val="0"/>
      <w:marRight w:val="0"/>
      <w:marTop w:val="0"/>
      <w:marBottom w:val="0"/>
      <w:divBdr>
        <w:top w:val="none" w:sz="0" w:space="0" w:color="auto"/>
        <w:left w:val="none" w:sz="0" w:space="0" w:color="auto"/>
        <w:bottom w:val="none" w:sz="0" w:space="0" w:color="auto"/>
        <w:right w:val="none" w:sz="0" w:space="0" w:color="auto"/>
      </w:divBdr>
    </w:div>
    <w:div w:id="413819551">
      <w:bodyDiv w:val="1"/>
      <w:marLeft w:val="0"/>
      <w:marRight w:val="0"/>
      <w:marTop w:val="0"/>
      <w:marBottom w:val="0"/>
      <w:divBdr>
        <w:top w:val="none" w:sz="0" w:space="0" w:color="auto"/>
        <w:left w:val="none" w:sz="0" w:space="0" w:color="auto"/>
        <w:bottom w:val="none" w:sz="0" w:space="0" w:color="auto"/>
        <w:right w:val="none" w:sz="0" w:space="0" w:color="auto"/>
      </w:divBdr>
    </w:div>
    <w:div w:id="575942017">
      <w:bodyDiv w:val="1"/>
      <w:marLeft w:val="0"/>
      <w:marRight w:val="0"/>
      <w:marTop w:val="0"/>
      <w:marBottom w:val="0"/>
      <w:divBdr>
        <w:top w:val="none" w:sz="0" w:space="0" w:color="auto"/>
        <w:left w:val="none" w:sz="0" w:space="0" w:color="auto"/>
        <w:bottom w:val="none" w:sz="0" w:space="0" w:color="auto"/>
        <w:right w:val="none" w:sz="0" w:space="0" w:color="auto"/>
      </w:divBdr>
    </w:div>
    <w:div w:id="815798320">
      <w:bodyDiv w:val="1"/>
      <w:marLeft w:val="0"/>
      <w:marRight w:val="0"/>
      <w:marTop w:val="0"/>
      <w:marBottom w:val="0"/>
      <w:divBdr>
        <w:top w:val="none" w:sz="0" w:space="0" w:color="auto"/>
        <w:left w:val="none" w:sz="0" w:space="0" w:color="auto"/>
        <w:bottom w:val="none" w:sz="0" w:space="0" w:color="auto"/>
        <w:right w:val="none" w:sz="0" w:space="0" w:color="auto"/>
      </w:divBdr>
    </w:div>
    <w:div w:id="1139153199">
      <w:bodyDiv w:val="1"/>
      <w:marLeft w:val="0"/>
      <w:marRight w:val="0"/>
      <w:marTop w:val="0"/>
      <w:marBottom w:val="0"/>
      <w:divBdr>
        <w:top w:val="none" w:sz="0" w:space="0" w:color="auto"/>
        <w:left w:val="none" w:sz="0" w:space="0" w:color="auto"/>
        <w:bottom w:val="none" w:sz="0" w:space="0" w:color="auto"/>
        <w:right w:val="none" w:sz="0" w:space="0" w:color="auto"/>
      </w:divBdr>
    </w:div>
    <w:div w:id="1145047817">
      <w:bodyDiv w:val="1"/>
      <w:marLeft w:val="0"/>
      <w:marRight w:val="0"/>
      <w:marTop w:val="0"/>
      <w:marBottom w:val="0"/>
      <w:divBdr>
        <w:top w:val="none" w:sz="0" w:space="0" w:color="auto"/>
        <w:left w:val="none" w:sz="0" w:space="0" w:color="auto"/>
        <w:bottom w:val="none" w:sz="0" w:space="0" w:color="auto"/>
        <w:right w:val="none" w:sz="0" w:space="0" w:color="auto"/>
      </w:divBdr>
    </w:div>
    <w:div w:id="1181550240">
      <w:bodyDiv w:val="1"/>
      <w:marLeft w:val="0"/>
      <w:marRight w:val="0"/>
      <w:marTop w:val="0"/>
      <w:marBottom w:val="0"/>
      <w:divBdr>
        <w:top w:val="none" w:sz="0" w:space="0" w:color="auto"/>
        <w:left w:val="none" w:sz="0" w:space="0" w:color="auto"/>
        <w:bottom w:val="none" w:sz="0" w:space="0" w:color="auto"/>
        <w:right w:val="none" w:sz="0" w:space="0" w:color="auto"/>
      </w:divBdr>
    </w:div>
    <w:div w:id="1415009996">
      <w:bodyDiv w:val="1"/>
      <w:marLeft w:val="0"/>
      <w:marRight w:val="0"/>
      <w:marTop w:val="0"/>
      <w:marBottom w:val="0"/>
      <w:divBdr>
        <w:top w:val="none" w:sz="0" w:space="0" w:color="auto"/>
        <w:left w:val="none" w:sz="0" w:space="0" w:color="auto"/>
        <w:bottom w:val="none" w:sz="0" w:space="0" w:color="auto"/>
        <w:right w:val="none" w:sz="0" w:space="0" w:color="auto"/>
      </w:divBdr>
    </w:div>
    <w:div w:id="1574392234">
      <w:bodyDiv w:val="1"/>
      <w:marLeft w:val="0"/>
      <w:marRight w:val="0"/>
      <w:marTop w:val="0"/>
      <w:marBottom w:val="0"/>
      <w:divBdr>
        <w:top w:val="none" w:sz="0" w:space="0" w:color="auto"/>
        <w:left w:val="none" w:sz="0" w:space="0" w:color="auto"/>
        <w:bottom w:val="none" w:sz="0" w:space="0" w:color="auto"/>
        <w:right w:val="none" w:sz="0" w:space="0" w:color="auto"/>
      </w:divBdr>
    </w:div>
    <w:div w:id="1765419716">
      <w:bodyDiv w:val="1"/>
      <w:marLeft w:val="0"/>
      <w:marRight w:val="0"/>
      <w:marTop w:val="0"/>
      <w:marBottom w:val="0"/>
      <w:divBdr>
        <w:top w:val="none" w:sz="0" w:space="0" w:color="auto"/>
        <w:left w:val="none" w:sz="0" w:space="0" w:color="auto"/>
        <w:bottom w:val="none" w:sz="0" w:space="0" w:color="auto"/>
        <w:right w:val="none" w:sz="0" w:space="0" w:color="auto"/>
      </w:divBdr>
    </w:div>
    <w:div w:id="187538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bethelu.idm.oclc.org/10.1111/j.1468-0084.2010.00587.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i-org.bethelu.idm.oclc.org/10.1177/009102609302200109" TargetMode="External"/><Relationship Id="rId4" Type="http://schemas.openxmlformats.org/officeDocument/2006/relationships/settings" Target="settings.xml"/><Relationship Id="rId9" Type="http://schemas.openxmlformats.org/officeDocument/2006/relationships/hyperlink" Target="https://doi-org.bethelu.idm.oclc.org/10.2190/WR.13.4.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9276</TotalTime>
  <Pages>8</Pages>
  <Words>1665</Words>
  <Characters>9494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11137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4964</cp:revision>
  <dcterms:created xsi:type="dcterms:W3CDTF">2020-04-16T19:03:00Z</dcterms:created>
  <dcterms:modified xsi:type="dcterms:W3CDTF">2021-05-13T21:53:00Z</dcterms:modified>
</cp:coreProperties>
</file>