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Pr="00582E82" w:rsidRDefault="000033BF" w:rsidP="00582E82">
      <w:pPr>
        <w:spacing w:line="480" w:lineRule="auto"/>
        <w:jc w:val="center"/>
        <w:rPr>
          <w:rFonts w:ascii="Times New Roman" w:hAnsi="Times New Roman" w:cs="Times New Roman"/>
          <w:sz w:val="24"/>
          <w:szCs w:val="24"/>
        </w:rPr>
      </w:pPr>
      <w:r w:rsidRPr="00582E82">
        <w:rPr>
          <w:rFonts w:ascii="Times New Roman" w:hAnsi="Times New Roman" w:cs="Times New Roman"/>
          <w:sz w:val="24"/>
          <w:szCs w:val="24"/>
        </w:rPr>
        <w:t>Discussion</w:t>
      </w:r>
    </w:p>
    <w:p w:rsidR="00582E82" w:rsidRPr="00582E82" w:rsidRDefault="000033BF" w:rsidP="00582E82">
      <w:pPr>
        <w:spacing w:line="480" w:lineRule="auto"/>
        <w:jc w:val="center"/>
        <w:rPr>
          <w:rFonts w:ascii="Times New Roman" w:hAnsi="Times New Roman" w:cs="Times New Roman"/>
          <w:sz w:val="24"/>
          <w:szCs w:val="24"/>
        </w:rPr>
      </w:pPr>
      <w:r w:rsidRPr="00582E82">
        <w:rPr>
          <w:rFonts w:ascii="Times New Roman" w:hAnsi="Times New Roman" w:cs="Times New Roman"/>
          <w:sz w:val="24"/>
          <w:szCs w:val="24"/>
        </w:rPr>
        <w:t>Student’s Name:</w:t>
      </w:r>
    </w:p>
    <w:p w:rsidR="00582E82" w:rsidRPr="00582E82" w:rsidRDefault="000033BF" w:rsidP="00582E82">
      <w:pPr>
        <w:spacing w:line="480" w:lineRule="auto"/>
        <w:jc w:val="center"/>
        <w:rPr>
          <w:rFonts w:ascii="Times New Roman" w:hAnsi="Times New Roman" w:cs="Times New Roman"/>
          <w:sz w:val="24"/>
          <w:szCs w:val="24"/>
        </w:rPr>
      </w:pPr>
      <w:r w:rsidRPr="00582E82">
        <w:rPr>
          <w:rFonts w:ascii="Times New Roman" w:hAnsi="Times New Roman" w:cs="Times New Roman"/>
          <w:sz w:val="24"/>
          <w:szCs w:val="24"/>
        </w:rPr>
        <w:t>Institutional Affiliation:</w:t>
      </w:r>
    </w:p>
    <w:p w:rsidR="00582E82" w:rsidRPr="00582E82" w:rsidRDefault="000033BF" w:rsidP="00582E82">
      <w:pPr>
        <w:spacing w:line="480" w:lineRule="auto"/>
        <w:jc w:val="center"/>
        <w:rPr>
          <w:rFonts w:ascii="Times New Roman" w:hAnsi="Times New Roman" w:cs="Times New Roman"/>
          <w:sz w:val="24"/>
          <w:szCs w:val="24"/>
        </w:rPr>
      </w:pPr>
      <w:r w:rsidRPr="00582E82">
        <w:rPr>
          <w:rFonts w:ascii="Times New Roman" w:hAnsi="Times New Roman" w:cs="Times New Roman"/>
          <w:sz w:val="24"/>
          <w:szCs w:val="24"/>
        </w:rPr>
        <w:t>Course:</w:t>
      </w:r>
    </w:p>
    <w:p w:rsidR="00582E82" w:rsidRDefault="000033BF" w:rsidP="00582E82">
      <w:pPr>
        <w:spacing w:line="480" w:lineRule="auto"/>
        <w:jc w:val="center"/>
        <w:rPr>
          <w:rFonts w:ascii="Times New Roman" w:hAnsi="Times New Roman" w:cs="Times New Roman"/>
          <w:sz w:val="24"/>
          <w:szCs w:val="24"/>
        </w:rPr>
      </w:pPr>
      <w:r w:rsidRPr="00582E82">
        <w:rPr>
          <w:rFonts w:ascii="Times New Roman" w:hAnsi="Times New Roman" w:cs="Times New Roman"/>
          <w:sz w:val="24"/>
          <w:szCs w:val="24"/>
        </w:rPr>
        <w:t>Date:</w:t>
      </w:r>
    </w:p>
    <w:p w:rsidR="00582E82" w:rsidRPr="00582E82" w:rsidRDefault="00582E82" w:rsidP="00582E82">
      <w:pPr>
        <w:spacing w:line="480" w:lineRule="auto"/>
        <w:jc w:val="center"/>
        <w:rPr>
          <w:rFonts w:ascii="Times New Roman" w:hAnsi="Times New Roman" w:cs="Times New Roman"/>
          <w:sz w:val="24"/>
          <w:szCs w:val="24"/>
        </w:rPr>
      </w:pPr>
    </w:p>
    <w:p w:rsidR="00582E82" w:rsidRPr="00582E82" w:rsidRDefault="00582E82" w:rsidP="00582E8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582E82" w:rsidRDefault="00582E82" w:rsidP="00D14672">
      <w:pPr>
        <w:spacing w:line="480" w:lineRule="auto"/>
        <w:jc w:val="center"/>
        <w:rPr>
          <w:rFonts w:ascii="Times New Roman" w:hAnsi="Times New Roman" w:cs="Times New Roman"/>
          <w:b/>
          <w:sz w:val="24"/>
          <w:szCs w:val="24"/>
        </w:rPr>
      </w:pPr>
    </w:p>
    <w:p w:rsidR="00B15EE2" w:rsidRPr="00D14672" w:rsidRDefault="000033BF" w:rsidP="00D14672">
      <w:pPr>
        <w:spacing w:line="480" w:lineRule="auto"/>
        <w:jc w:val="center"/>
        <w:rPr>
          <w:rFonts w:ascii="Times New Roman" w:hAnsi="Times New Roman" w:cs="Times New Roman"/>
          <w:b/>
          <w:sz w:val="24"/>
          <w:szCs w:val="24"/>
        </w:rPr>
      </w:pPr>
      <w:r w:rsidRPr="00D14672">
        <w:rPr>
          <w:rFonts w:ascii="Times New Roman" w:hAnsi="Times New Roman" w:cs="Times New Roman"/>
          <w:b/>
          <w:sz w:val="24"/>
          <w:szCs w:val="24"/>
        </w:rPr>
        <w:lastRenderedPageBreak/>
        <w:t>Discussion</w:t>
      </w:r>
    </w:p>
    <w:p w:rsidR="00B15EE2" w:rsidRPr="00D14672" w:rsidRDefault="000033BF" w:rsidP="00D14672">
      <w:pPr>
        <w:spacing w:line="480" w:lineRule="auto"/>
        <w:ind w:firstLine="720"/>
        <w:rPr>
          <w:rFonts w:ascii="Times New Roman" w:hAnsi="Times New Roman" w:cs="Times New Roman"/>
          <w:sz w:val="24"/>
          <w:szCs w:val="24"/>
        </w:rPr>
      </w:pPr>
      <w:r w:rsidRPr="00D14672">
        <w:rPr>
          <w:rFonts w:ascii="Times New Roman" w:hAnsi="Times New Roman" w:cs="Times New Roman"/>
          <w:sz w:val="24"/>
          <w:szCs w:val="24"/>
        </w:rPr>
        <w:t>Section 2.5 of the textbook discusses four architectures: centralized DBMS architecture, basic client/server architecture, two-tier cli</w:t>
      </w:r>
      <w:bookmarkStart w:id="0" w:name="_GoBack"/>
      <w:bookmarkEnd w:id="0"/>
      <w:r w:rsidRPr="00D14672">
        <w:rPr>
          <w:rFonts w:ascii="Times New Roman" w:hAnsi="Times New Roman" w:cs="Times New Roman"/>
          <w:sz w:val="24"/>
          <w:szCs w:val="24"/>
        </w:rPr>
        <w:t>ent/server architecture, and</w:t>
      </w:r>
      <w:r w:rsidRPr="00D14672">
        <w:rPr>
          <w:rFonts w:ascii="Times New Roman" w:hAnsi="Times New Roman" w:cs="Times New Roman"/>
          <w:sz w:val="24"/>
          <w:szCs w:val="24"/>
        </w:rPr>
        <w:t xml:space="preserve"> three-tier client/server archite</w:t>
      </w:r>
      <w:r w:rsidR="00A14AC0">
        <w:rPr>
          <w:rFonts w:ascii="Times New Roman" w:hAnsi="Times New Roman" w:cs="Times New Roman"/>
          <w:sz w:val="24"/>
          <w:szCs w:val="24"/>
        </w:rPr>
        <w:t>cture. Among these</w:t>
      </w:r>
      <w:r w:rsidRPr="00D14672">
        <w:rPr>
          <w:rFonts w:ascii="Times New Roman" w:hAnsi="Times New Roman" w:cs="Times New Roman"/>
          <w:sz w:val="24"/>
          <w:szCs w:val="24"/>
        </w:rPr>
        <w:t xml:space="preserve">, I would </w:t>
      </w:r>
      <w:r w:rsidR="00A14AC0">
        <w:rPr>
          <w:rFonts w:ascii="Times New Roman" w:hAnsi="Times New Roman" w:cs="Times New Roman"/>
          <w:sz w:val="24"/>
          <w:szCs w:val="24"/>
        </w:rPr>
        <w:t>use the</w:t>
      </w:r>
      <w:r w:rsidRPr="00D14672">
        <w:rPr>
          <w:rFonts w:ascii="Times New Roman" w:hAnsi="Times New Roman" w:cs="Times New Roman"/>
          <w:sz w:val="24"/>
          <w:szCs w:val="24"/>
        </w:rPr>
        <w:t xml:space="preserve"> three-</w:t>
      </w:r>
      <w:r w:rsidR="00302DE2" w:rsidRPr="00D14672">
        <w:rPr>
          <w:rFonts w:ascii="Times New Roman" w:hAnsi="Times New Roman" w:cs="Times New Roman"/>
          <w:sz w:val="24"/>
          <w:szCs w:val="24"/>
        </w:rPr>
        <w:t>tier</w:t>
      </w:r>
      <w:r w:rsidR="00A14AC0">
        <w:rPr>
          <w:rFonts w:ascii="Times New Roman" w:hAnsi="Times New Roman" w:cs="Times New Roman"/>
          <w:sz w:val="24"/>
          <w:szCs w:val="24"/>
        </w:rPr>
        <w:t xml:space="preserve"> client/server architecture when</w:t>
      </w:r>
      <w:r w:rsidRPr="00D14672">
        <w:rPr>
          <w:rFonts w:ascii="Times New Roman" w:hAnsi="Times New Roman" w:cs="Times New Roman"/>
          <w:sz w:val="24"/>
          <w:szCs w:val="24"/>
        </w:rPr>
        <w:t xml:space="preserve"> design</w:t>
      </w:r>
      <w:r w:rsidR="00A14AC0">
        <w:rPr>
          <w:rFonts w:ascii="Times New Roman" w:hAnsi="Times New Roman" w:cs="Times New Roman"/>
          <w:sz w:val="24"/>
          <w:szCs w:val="24"/>
        </w:rPr>
        <w:t>ing</w:t>
      </w:r>
      <w:r w:rsidRPr="00D14672">
        <w:rPr>
          <w:rFonts w:ascii="Times New Roman" w:hAnsi="Times New Roman" w:cs="Times New Roman"/>
          <w:sz w:val="24"/>
          <w:szCs w:val="24"/>
        </w:rPr>
        <w:t xml:space="preserve"> a w</w:t>
      </w:r>
      <w:r w:rsidR="00A14AC0">
        <w:rPr>
          <w:rFonts w:ascii="Times New Roman" w:hAnsi="Times New Roman" w:cs="Times New Roman"/>
          <w:sz w:val="24"/>
          <w:szCs w:val="24"/>
        </w:rPr>
        <w:t xml:space="preserve">eb-based system that clients would use to make reservations and buy </w:t>
      </w:r>
      <w:r w:rsidRPr="00D14672">
        <w:rPr>
          <w:rFonts w:ascii="Times New Roman" w:hAnsi="Times New Roman" w:cs="Times New Roman"/>
          <w:sz w:val="24"/>
          <w:szCs w:val="24"/>
        </w:rPr>
        <w:t xml:space="preserve">airline tickets. </w:t>
      </w:r>
      <w:r w:rsidR="00302DE2" w:rsidRPr="00D14672">
        <w:rPr>
          <w:rFonts w:ascii="Times New Roman" w:hAnsi="Times New Roman" w:cs="Times New Roman"/>
          <w:sz w:val="24"/>
          <w:szCs w:val="24"/>
        </w:rPr>
        <w:t xml:space="preserve">This architecture will be suitable because it has a web user </w:t>
      </w:r>
      <w:r w:rsidR="00CA1F58" w:rsidRPr="00D14672">
        <w:rPr>
          <w:rFonts w:ascii="Times New Roman" w:hAnsi="Times New Roman" w:cs="Times New Roman"/>
          <w:sz w:val="24"/>
          <w:szCs w:val="24"/>
        </w:rPr>
        <w:t>interface required</w:t>
      </w:r>
      <w:r w:rsidR="00302DE2" w:rsidRPr="00D14672">
        <w:rPr>
          <w:rFonts w:ascii="Times New Roman" w:hAnsi="Times New Roman" w:cs="Times New Roman"/>
          <w:sz w:val="24"/>
          <w:szCs w:val="24"/>
        </w:rPr>
        <w:t xml:space="preserve"> since many users, some naïve and others casual, will interact with the system. Therefore, a web browser is integrated into the client system to allow the user to interact with the user interface and conduct their dealings. The web server can deal with the dealings, authenticate data, and operate the database as required. The web server can also operate the application logic of the system</w:t>
      </w:r>
      <w:r w:rsidR="00467BEE" w:rsidRPr="00D14672">
        <w:rPr>
          <w:rFonts w:ascii="Times New Roman" w:hAnsi="Times New Roman" w:cs="Times New Roman"/>
          <w:sz w:val="24"/>
          <w:szCs w:val="24"/>
        </w:rPr>
        <w:t xml:space="preserve"> because the business logic is in the application server</w:t>
      </w:r>
      <w:r w:rsidR="00302DE2" w:rsidRPr="00D14672">
        <w:rPr>
          <w:rFonts w:ascii="Times New Roman" w:hAnsi="Times New Roman" w:cs="Times New Roman"/>
          <w:sz w:val="24"/>
          <w:szCs w:val="24"/>
        </w:rPr>
        <w:t>. T</w:t>
      </w:r>
      <w:r w:rsidR="002F4759" w:rsidRPr="00D14672">
        <w:rPr>
          <w:rFonts w:ascii="Times New Roman" w:hAnsi="Times New Roman" w:cs="Times New Roman"/>
          <w:sz w:val="24"/>
          <w:szCs w:val="24"/>
        </w:rPr>
        <w:t>he three-tier architecture has DBMS in its database server.</w:t>
      </w:r>
    </w:p>
    <w:p w:rsidR="002F4759" w:rsidRDefault="000033BF" w:rsidP="00D14672">
      <w:pPr>
        <w:spacing w:line="480" w:lineRule="auto"/>
        <w:ind w:firstLine="720"/>
        <w:rPr>
          <w:rFonts w:ascii="Times New Roman" w:hAnsi="Times New Roman" w:cs="Times New Roman"/>
          <w:sz w:val="24"/>
          <w:szCs w:val="24"/>
        </w:rPr>
      </w:pPr>
      <w:r w:rsidRPr="00D14672">
        <w:rPr>
          <w:rFonts w:ascii="Times New Roman" w:hAnsi="Times New Roman" w:cs="Times New Roman"/>
          <w:sz w:val="24"/>
          <w:szCs w:val="24"/>
        </w:rPr>
        <w:t>Ot</w:t>
      </w:r>
      <w:r w:rsidRPr="00D14672">
        <w:rPr>
          <w:rFonts w:ascii="Times New Roman" w:hAnsi="Times New Roman" w:cs="Times New Roman"/>
          <w:sz w:val="24"/>
          <w:szCs w:val="24"/>
        </w:rPr>
        <w:t>her architectures will not be good choices because of their functionalities and user interfaces. For instance, in centralized DBMS architecture, the user interface and DBMS are performed on the same system. However, for a web-based system, the two commands</w:t>
      </w:r>
      <w:r w:rsidRPr="00D14672">
        <w:rPr>
          <w:rFonts w:ascii="Times New Roman" w:hAnsi="Times New Roman" w:cs="Times New Roman"/>
          <w:sz w:val="24"/>
          <w:szCs w:val="24"/>
        </w:rPr>
        <w:t xml:space="preserve"> are supposed to be on different systems. Therefore, centralized DBMS architecture will not be suitable for a web-based system. The basic client/server architecture and two-tier client/server architecture can only be considered suitable for web servers if </w:t>
      </w:r>
      <w:r w:rsidRPr="00D14672">
        <w:rPr>
          <w:rFonts w:ascii="Times New Roman" w:hAnsi="Times New Roman" w:cs="Times New Roman"/>
          <w:sz w:val="24"/>
          <w:szCs w:val="24"/>
        </w:rPr>
        <w:t xml:space="preserve">their business logic can be put in a database server. However, even if it is put in a database or client, it will still be a problem. </w:t>
      </w:r>
      <w:r w:rsidR="00764671" w:rsidRPr="00D14672">
        <w:rPr>
          <w:rFonts w:ascii="Times New Roman" w:hAnsi="Times New Roman" w:cs="Times New Roman"/>
          <w:sz w:val="24"/>
          <w:szCs w:val="24"/>
        </w:rPr>
        <w:t xml:space="preserve">Therefore, Basic client/server architecture and Two-tier client/server architecture will not be suitable for a web-based system. </w:t>
      </w:r>
    </w:p>
    <w:p w:rsidR="00316C75" w:rsidRDefault="00316C75" w:rsidP="00D14672">
      <w:pPr>
        <w:spacing w:line="480" w:lineRule="auto"/>
        <w:ind w:firstLine="720"/>
        <w:rPr>
          <w:rFonts w:ascii="Times New Roman" w:hAnsi="Times New Roman" w:cs="Times New Roman"/>
          <w:sz w:val="24"/>
          <w:szCs w:val="24"/>
        </w:rPr>
      </w:pPr>
    </w:p>
    <w:p w:rsidR="00316C75" w:rsidRPr="00316C75" w:rsidRDefault="00316C75" w:rsidP="00316C75">
      <w:pPr>
        <w:spacing w:line="480" w:lineRule="auto"/>
        <w:ind w:firstLine="720"/>
        <w:jc w:val="center"/>
        <w:rPr>
          <w:rFonts w:ascii="Times New Roman" w:hAnsi="Times New Roman" w:cs="Times New Roman"/>
          <w:b/>
          <w:sz w:val="24"/>
          <w:szCs w:val="24"/>
        </w:rPr>
      </w:pPr>
      <w:r w:rsidRPr="00316C75">
        <w:rPr>
          <w:rFonts w:ascii="Times New Roman" w:hAnsi="Times New Roman" w:cs="Times New Roman"/>
          <w:b/>
          <w:sz w:val="24"/>
          <w:szCs w:val="24"/>
        </w:rPr>
        <w:lastRenderedPageBreak/>
        <w:t>References</w:t>
      </w:r>
    </w:p>
    <w:p w:rsidR="00316C75" w:rsidRPr="00316C75" w:rsidRDefault="00316C75" w:rsidP="00316C75">
      <w:pPr>
        <w:spacing w:line="480" w:lineRule="auto"/>
        <w:ind w:left="720" w:hanging="720"/>
        <w:rPr>
          <w:rFonts w:ascii="Times New Roman" w:hAnsi="Times New Roman" w:cs="Times New Roman"/>
          <w:sz w:val="24"/>
          <w:szCs w:val="24"/>
        </w:rPr>
      </w:pPr>
      <w:r w:rsidRPr="00316C75">
        <w:rPr>
          <w:rFonts w:ascii="Times New Roman" w:hAnsi="Times New Roman" w:cs="Times New Roman"/>
          <w:sz w:val="24"/>
          <w:szCs w:val="24"/>
        </w:rPr>
        <w:t xml:space="preserve">Chen, H. M., </w:t>
      </w:r>
      <w:proofErr w:type="spellStart"/>
      <w:r w:rsidRPr="00316C75">
        <w:rPr>
          <w:rFonts w:ascii="Times New Roman" w:hAnsi="Times New Roman" w:cs="Times New Roman"/>
          <w:sz w:val="24"/>
          <w:szCs w:val="24"/>
        </w:rPr>
        <w:t>Kazman</w:t>
      </w:r>
      <w:proofErr w:type="spellEnd"/>
      <w:r w:rsidRPr="00316C75">
        <w:rPr>
          <w:rFonts w:ascii="Times New Roman" w:hAnsi="Times New Roman" w:cs="Times New Roman"/>
          <w:sz w:val="24"/>
          <w:szCs w:val="24"/>
        </w:rPr>
        <w:t xml:space="preserve">, R., &amp; </w:t>
      </w:r>
      <w:proofErr w:type="spellStart"/>
      <w:r w:rsidRPr="00316C75">
        <w:rPr>
          <w:rFonts w:ascii="Times New Roman" w:hAnsi="Times New Roman" w:cs="Times New Roman"/>
          <w:sz w:val="24"/>
          <w:szCs w:val="24"/>
        </w:rPr>
        <w:t>Haziyev</w:t>
      </w:r>
      <w:proofErr w:type="spellEnd"/>
      <w:r w:rsidRPr="00316C75">
        <w:rPr>
          <w:rFonts w:ascii="Times New Roman" w:hAnsi="Times New Roman" w:cs="Times New Roman"/>
          <w:sz w:val="24"/>
          <w:szCs w:val="24"/>
        </w:rPr>
        <w:t>, S. (2016). Agile big data analytics for web-based systems: An architecture-centric approach. IEEE Transactions on Big Data, 2(3), 234-248.</w:t>
      </w:r>
    </w:p>
    <w:p w:rsidR="00316C75" w:rsidRPr="00316C75" w:rsidRDefault="00316C75" w:rsidP="00316C75">
      <w:pPr>
        <w:spacing w:line="480" w:lineRule="auto"/>
        <w:ind w:left="720" w:hanging="720"/>
        <w:rPr>
          <w:rFonts w:ascii="Times New Roman" w:hAnsi="Times New Roman" w:cs="Times New Roman"/>
          <w:sz w:val="24"/>
          <w:szCs w:val="24"/>
        </w:rPr>
      </w:pPr>
      <w:r w:rsidRPr="00316C75">
        <w:rPr>
          <w:rFonts w:ascii="Times New Roman" w:hAnsi="Times New Roman" w:cs="Times New Roman"/>
          <w:sz w:val="24"/>
          <w:szCs w:val="24"/>
        </w:rPr>
        <w:t xml:space="preserve">Tan, J., </w:t>
      </w:r>
      <w:proofErr w:type="spellStart"/>
      <w:r w:rsidRPr="00316C75">
        <w:rPr>
          <w:rFonts w:ascii="Times New Roman" w:hAnsi="Times New Roman" w:cs="Times New Roman"/>
          <w:sz w:val="24"/>
          <w:szCs w:val="24"/>
        </w:rPr>
        <w:t>Ghanem</w:t>
      </w:r>
      <w:proofErr w:type="spellEnd"/>
      <w:r w:rsidRPr="00316C75">
        <w:rPr>
          <w:rFonts w:ascii="Times New Roman" w:hAnsi="Times New Roman" w:cs="Times New Roman"/>
          <w:sz w:val="24"/>
          <w:szCs w:val="24"/>
        </w:rPr>
        <w:t xml:space="preserve">, T., </w:t>
      </w:r>
      <w:proofErr w:type="spellStart"/>
      <w:r w:rsidRPr="00316C75">
        <w:rPr>
          <w:rFonts w:ascii="Times New Roman" w:hAnsi="Times New Roman" w:cs="Times New Roman"/>
          <w:sz w:val="24"/>
          <w:szCs w:val="24"/>
        </w:rPr>
        <w:t>Perron</w:t>
      </w:r>
      <w:proofErr w:type="spellEnd"/>
      <w:r w:rsidRPr="00316C75">
        <w:rPr>
          <w:rFonts w:ascii="Times New Roman" w:hAnsi="Times New Roman" w:cs="Times New Roman"/>
          <w:sz w:val="24"/>
          <w:szCs w:val="24"/>
        </w:rPr>
        <w:t xml:space="preserve">, M., Yu, X., </w:t>
      </w:r>
      <w:proofErr w:type="spellStart"/>
      <w:r w:rsidRPr="00316C75">
        <w:rPr>
          <w:rFonts w:ascii="Times New Roman" w:hAnsi="Times New Roman" w:cs="Times New Roman"/>
          <w:sz w:val="24"/>
          <w:szCs w:val="24"/>
        </w:rPr>
        <w:t>Stonebraker</w:t>
      </w:r>
      <w:proofErr w:type="spellEnd"/>
      <w:r w:rsidRPr="00316C75">
        <w:rPr>
          <w:rFonts w:ascii="Times New Roman" w:hAnsi="Times New Roman" w:cs="Times New Roman"/>
          <w:sz w:val="24"/>
          <w:szCs w:val="24"/>
        </w:rPr>
        <w:t>, M., DeWitt, D</w:t>
      </w:r>
      <w:proofErr w:type="gramStart"/>
      <w:r w:rsidRPr="00316C75">
        <w:rPr>
          <w:rFonts w:ascii="Times New Roman" w:hAnsi="Times New Roman" w:cs="Times New Roman"/>
          <w:sz w:val="24"/>
          <w:szCs w:val="24"/>
        </w:rPr>
        <w:t>., ...</w:t>
      </w:r>
      <w:proofErr w:type="gramEnd"/>
      <w:r w:rsidRPr="00316C75">
        <w:rPr>
          <w:rFonts w:ascii="Times New Roman" w:hAnsi="Times New Roman" w:cs="Times New Roman"/>
          <w:sz w:val="24"/>
          <w:szCs w:val="24"/>
        </w:rPr>
        <w:t xml:space="preserve"> &amp; </w:t>
      </w:r>
      <w:proofErr w:type="spellStart"/>
      <w:r w:rsidRPr="00316C75">
        <w:rPr>
          <w:rFonts w:ascii="Times New Roman" w:hAnsi="Times New Roman" w:cs="Times New Roman"/>
          <w:sz w:val="24"/>
          <w:szCs w:val="24"/>
        </w:rPr>
        <w:t>Kraska</w:t>
      </w:r>
      <w:proofErr w:type="spellEnd"/>
      <w:r w:rsidRPr="00316C75">
        <w:rPr>
          <w:rFonts w:ascii="Times New Roman" w:hAnsi="Times New Roman" w:cs="Times New Roman"/>
          <w:sz w:val="24"/>
          <w:szCs w:val="24"/>
        </w:rPr>
        <w:t xml:space="preserve">, T. (2019). Choosing a cloud </w:t>
      </w:r>
      <w:proofErr w:type="spellStart"/>
      <w:r w:rsidRPr="00316C75">
        <w:rPr>
          <w:rFonts w:ascii="Times New Roman" w:hAnsi="Times New Roman" w:cs="Times New Roman"/>
          <w:sz w:val="24"/>
          <w:szCs w:val="24"/>
        </w:rPr>
        <w:t>dbms</w:t>
      </w:r>
      <w:proofErr w:type="spellEnd"/>
      <w:r w:rsidRPr="00316C75">
        <w:rPr>
          <w:rFonts w:ascii="Times New Roman" w:hAnsi="Times New Roman" w:cs="Times New Roman"/>
          <w:sz w:val="24"/>
          <w:szCs w:val="24"/>
        </w:rPr>
        <w:t>: Architectures and tradeoffs. Proceedings of the VLDB Endowment, 12(12), 2170-2182.</w:t>
      </w:r>
    </w:p>
    <w:p w:rsidR="00302DE2" w:rsidRPr="00D14672" w:rsidRDefault="00302DE2" w:rsidP="00D14672">
      <w:pPr>
        <w:spacing w:line="480" w:lineRule="auto"/>
        <w:rPr>
          <w:rFonts w:ascii="Times New Roman" w:hAnsi="Times New Roman" w:cs="Times New Roman"/>
          <w:sz w:val="24"/>
          <w:szCs w:val="24"/>
        </w:rPr>
      </w:pPr>
    </w:p>
    <w:sectPr w:rsidR="00302DE2" w:rsidRPr="00D14672" w:rsidSect="00582E82">
      <w:headerReference w:type="default" r:id="rId6"/>
      <w:headerReference w:type="first" r:id="rId7"/>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33BF" w:rsidRDefault="000033BF">
      <w:pPr>
        <w:spacing w:after="0" w:line="240" w:lineRule="auto"/>
      </w:pPr>
      <w:r>
        <w:separator/>
      </w:r>
    </w:p>
  </w:endnote>
  <w:endnote w:type="continuationSeparator" w:id="0">
    <w:p w:rsidR="000033BF" w:rsidRDefault="00003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33BF" w:rsidRDefault="000033BF">
      <w:pPr>
        <w:spacing w:after="0" w:line="240" w:lineRule="auto"/>
      </w:pPr>
      <w:r>
        <w:separator/>
      </w:r>
    </w:p>
  </w:footnote>
  <w:footnote w:type="continuationSeparator" w:id="0">
    <w:p w:rsidR="000033BF" w:rsidRDefault="000033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888942"/>
      <w:docPartObj>
        <w:docPartGallery w:val="Page Numbers (Top of Page)"/>
        <w:docPartUnique/>
      </w:docPartObj>
    </w:sdtPr>
    <w:sdtEndPr>
      <w:rPr>
        <w:noProof/>
      </w:rPr>
    </w:sdtEndPr>
    <w:sdtContent>
      <w:p w:rsidR="00582E82" w:rsidRDefault="000033BF">
        <w:pPr>
          <w:pStyle w:val="Header"/>
          <w:jc w:val="right"/>
        </w:pPr>
        <w:r>
          <w:fldChar w:fldCharType="begin"/>
        </w:r>
        <w:r>
          <w:instrText xml:space="preserve"> PAGE   \* MERGEFORMAT </w:instrText>
        </w:r>
        <w:r>
          <w:fldChar w:fldCharType="separate"/>
        </w:r>
        <w:r w:rsidR="00316C75">
          <w:rPr>
            <w:noProof/>
          </w:rPr>
          <w:t>2</w:t>
        </w:r>
        <w:r>
          <w:rPr>
            <w:noProof/>
          </w:rPr>
          <w:fldChar w:fldCharType="end"/>
        </w:r>
      </w:p>
    </w:sdtContent>
  </w:sdt>
  <w:p w:rsidR="00582E82" w:rsidRDefault="00582E8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82E82" w:rsidRDefault="000033BF" w:rsidP="00582E82">
    <w:pPr>
      <w:pStyle w:val="Header"/>
      <w:jc w:val="right"/>
    </w:pPr>
    <w:r>
      <w:t>1</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zUyNjUzMLcwMTc2NDVT0lEKTi0uzszPAykwqQUAW7InliwAAAA="/>
  </w:docVars>
  <w:rsids>
    <w:rsidRoot w:val="00B15EE2"/>
    <w:rsid w:val="000033BF"/>
    <w:rsid w:val="000E15C6"/>
    <w:rsid w:val="00135C47"/>
    <w:rsid w:val="00152AA9"/>
    <w:rsid w:val="002F4759"/>
    <w:rsid w:val="00302DE2"/>
    <w:rsid w:val="00316C75"/>
    <w:rsid w:val="00347A04"/>
    <w:rsid w:val="00467BEE"/>
    <w:rsid w:val="00582E82"/>
    <w:rsid w:val="00764671"/>
    <w:rsid w:val="007C3446"/>
    <w:rsid w:val="00A14AC0"/>
    <w:rsid w:val="00B15EE2"/>
    <w:rsid w:val="00CA1F58"/>
    <w:rsid w:val="00D14672"/>
    <w:rsid w:val="00D34A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4A32D1D-A23A-4244-AFEA-CE25202E3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82E82"/>
    <w:pPr>
      <w:tabs>
        <w:tab w:val="center" w:pos="4680"/>
        <w:tab w:val="right" w:pos="9360"/>
      </w:tabs>
      <w:spacing w:after="0" w:line="240" w:lineRule="auto"/>
    </w:pPr>
  </w:style>
  <w:style w:type="character" w:customStyle="1" w:styleId="HeaderChar">
    <w:name w:val="Header Char"/>
    <w:basedOn w:val="DefaultParagraphFont"/>
    <w:link w:val="Header"/>
    <w:uiPriority w:val="99"/>
    <w:rsid w:val="00582E82"/>
  </w:style>
  <w:style w:type="paragraph" w:styleId="Footer">
    <w:name w:val="footer"/>
    <w:basedOn w:val="Normal"/>
    <w:link w:val="FooterChar"/>
    <w:uiPriority w:val="99"/>
    <w:unhideWhenUsed/>
    <w:rsid w:val="00582E82"/>
    <w:pPr>
      <w:tabs>
        <w:tab w:val="center" w:pos="4680"/>
        <w:tab w:val="right" w:pos="9360"/>
      </w:tabs>
      <w:spacing w:after="0" w:line="240" w:lineRule="auto"/>
    </w:pPr>
  </w:style>
  <w:style w:type="character" w:customStyle="1" w:styleId="FooterChar">
    <w:name w:val="Footer Char"/>
    <w:basedOn w:val="DefaultParagraphFont"/>
    <w:link w:val="Footer"/>
    <w:uiPriority w:val="99"/>
    <w:rsid w:val="00582E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TotalTime>
  <Pages>3</Pages>
  <Words>331</Words>
  <Characters>1890</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eng.Kimathi</dc:creator>
  <cp:lastModifiedBy>eng.Kimathi</cp:lastModifiedBy>
  <cp:revision>12</cp:revision>
  <dcterms:created xsi:type="dcterms:W3CDTF">2021-05-11T20:34:00Z</dcterms:created>
  <dcterms:modified xsi:type="dcterms:W3CDTF">2021-05-12T16:59:00Z</dcterms:modified>
</cp:coreProperties>
</file>