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DAFB7" w14:textId="77777777" w:rsidR="00C20343" w:rsidRDefault="00C20343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A6BFAB" w14:textId="77777777" w:rsidR="00C20343" w:rsidRDefault="00C20343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733031" w14:textId="77777777" w:rsidR="00C20343" w:rsidRDefault="00C20343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E0715D" w14:textId="77777777" w:rsidR="00C20343" w:rsidRDefault="00C20343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0060CA" w14:textId="77777777" w:rsidR="00C20343" w:rsidRDefault="00C20343" w:rsidP="00280F7F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5AB2DD44" w14:textId="6E6AC140" w:rsidR="007E26B1" w:rsidRPr="00C20343" w:rsidRDefault="0094493E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0343">
        <w:rPr>
          <w:rFonts w:ascii="Times New Roman" w:hAnsi="Times New Roman" w:cs="Times New Roman"/>
          <w:sz w:val="24"/>
          <w:szCs w:val="24"/>
        </w:rPr>
        <w:t xml:space="preserve">Working with </w:t>
      </w:r>
      <w:r w:rsidR="00C44D40">
        <w:rPr>
          <w:rFonts w:ascii="Times New Roman" w:hAnsi="Times New Roman" w:cs="Times New Roman"/>
          <w:sz w:val="24"/>
          <w:szCs w:val="24"/>
        </w:rPr>
        <w:t>t</w:t>
      </w:r>
      <w:r w:rsidRPr="00C20343">
        <w:rPr>
          <w:rFonts w:ascii="Times New Roman" w:hAnsi="Times New Roman" w:cs="Times New Roman"/>
          <w:sz w:val="24"/>
          <w:szCs w:val="24"/>
        </w:rPr>
        <w:t>he Correctional Population</w:t>
      </w:r>
    </w:p>
    <w:p w14:paraId="794977C7" w14:textId="76016C7A" w:rsidR="00C20343" w:rsidRPr="00C20343" w:rsidRDefault="0094493E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0343">
        <w:rPr>
          <w:rFonts w:ascii="Times New Roman" w:hAnsi="Times New Roman" w:cs="Times New Roman"/>
          <w:sz w:val="24"/>
          <w:szCs w:val="24"/>
        </w:rPr>
        <w:t>Institution Affiliation</w:t>
      </w:r>
    </w:p>
    <w:p w14:paraId="2FAB6BCC" w14:textId="28C49BE2" w:rsidR="00C20343" w:rsidRDefault="0094493E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20343">
        <w:rPr>
          <w:rFonts w:ascii="Times New Roman" w:hAnsi="Times New Roman" w:cs="Times New Roman"/>
          <w:sz w:val="24"/>
          <w:szCs w:val="24"/>
        </w:rPr>
        <w:t>Date</w:t>
      </w:r>
    </w:p>
    <w:p w14:paraId="199CEEE4" w14:textId="348566BD" w:rsidR="00C20343" w:rsidRDefault="00C20343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C32631" w14:textId="659D1538" w:rsidR="00C20343" w:rsidRDefault="00C20343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43E314" w14:textId="056B5906" w:rsidR="00C20343" w:rsidRDefault="00C20343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42FE18" w14:textId="5F1A9A0F" w:rsidR="00C20343" w:rsidRDefault="00C20343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A952C43" w14:textId="67CFC5A7" w:rsidR="00C20343" w:rsidRDefault="00C20343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DE842A" w14:textId="7B8119B1" w:rsidR="00C20343" w:rsidRDefault="00C20343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2C3A4B9" w14:textId="469305C7" w:rsidR="00C20343" w:rsidRDefault="00C20343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518274" w14:textId="38D8CCDE" w:rsidR="00C20343" w:rsidRDefault="00C20343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0383132" w14:textId="36C42F1F" w:rsidR="00280F7F" w:rsidRDefault="00280F7F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5077BA" w14:textId="77777777" w:rsidR="00280F7F" w:rsidRDefault="00280F7F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2516D73" w14:textId="5E6C800B" w:rsidR="00803E26" w:rsidRDefault="0094493E" w:rsidP="00280F7F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03E26">
        <w:rPr>
          <w:rFonts w:ascii="Times New Roman" w:hAnsi="Times New Roman" w:cs="Times New Roman"/>
          <w:b/>
          <w:bCs/>
          <w:sz w:val="24"/>
          <w:szCs w:val="24"/>
        </w:rPr>
        <w:lastRenderedPageBreak/>
        <w:t>How could a correlation of past trauma contribute to a woman's tendency to become an offender?</w:t>
      </w:r>
    </w:p>
    <w:p w14:paraId="037919EA" w14:textId="1E09DD59" w:rsidR="00803E26" w:rsidRPr="002A3061" w:rsidRDefault="0094493E" w:rsidP="00C44D4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2A3061">
        <w:rPr>
          <w:rFonts w:ascii="Times New Roman" w:hAnsi="Times New Roman" w:cs="Times New Roman"/>
          <w:sz w:val="24"/>
          <w:szCs w:val="24"/>
        </w:rPr>
        <w:tab/>
      </w:r>
      <w:r w:rsidR="002A3061" w:rsidRPr="002A3061">
        <w:rPr>
          <w:rFonts w:ascii="Times New Roman" w:hAnsi="Times New Roman" w:cs="Times New Roman"/>
          <w:sz w:val="24"/>
          <w:szCs w:val="24"/>
        </w:rPr>
        <w:t xml:space="preserve">A correlation of trauma in the past could lead to a woman’s tendency to be an offender due to the </w:t>
      </w:r>
      <w:r w:rsidR="002A3061">
        <w:rPr>
          <w:rFonts w:ascii="Times New Roman" w:hAnsi="Times New Roman" w:cs="Times New Roman"/>
          <w:sz w:val="24"/>
          <w:szCs w:val="24"/>
        </w:rPr>
        <w:t xml:space="preserve">development of Post-Traumatic Disorder (PTSD). At this point, the individual experiences feelings of pain, anxiety, grief, and depression. Therefore, engaging in substance abuse is a coping mechanism that women with past trauma use to fill the void. </w:t>
      </w:r>
      <w:r w:rsidR="00CA6EF8">
        <w:rPr>
          <w:rFonts w:ascii="Times New Roman" w:hAnsi="Times New Roman" w:cs="Times New Roman"/>
          <w:sz w:val="24"/>
          <w:szCs w:val="24"/>
        </w:rPr>
        <w:t xml:space="preserve">It is a technique to avoid </w:t>
      </w:r>
      <w:r w:rsidR="00B60C3C">
        <w:rPr>
          <w:rFonts w:ascii="Times New Roman" w:hAnsi="Times New Roman" w:cs="Times New Roman"/>
          <w:sz w:val="24"/>
          <w:szCs w:val="24"/>
        </w:rPr>
        <w:t xml:space="preserve">dealing with horrible events. </w:t>
      </w:r>
      <w:r w:rsidR="001E01E9">
        <w:rPr>
          <w:rFonts w:ascii="Times New Roman" w:hAnsi="Times New Roman" w:cs="Times New Roman"/>
          <w:sz w:val="24"/>
          <w:szCs w:val="24"/>
        </w:rPr>
        <w:t xml:space="preserve">Also, the self-esteem of a person is damaged, which increases their vulnerability to trauma. As a result, they have a changed judgment and weakened self-perception, which subjects them into victims. </w:t>
      </w:r>
      <w:r w:rsidR="00DA5AD1">
        <w:rPr>
          <w:rFonts w:ascii="Times New Roman" w:hAnsi="Times New Roman" w:cs="Times New Roman"/>
          <w:sz w:val="24"/>
          <w:szCs w:val="24"/>
        </w:rPr>
        <w:t xml:space="preserve">The dependence on drug abuse compels them to indulge in illegal behaviors that are categorized as an offense. Most women with past trauma become thieves and prostitutes as a means to access money for purchasing drugs. </w:t>
      </w:r>
      <w:r w:rsidR="00D120AD">
        <w:rPr>
          <w:rFonts w:ascii="Times New Roman" w:hAnsi="Times New Roman" w:cs="Times New Roman"/>
          <w:sz w:val="24"/>
          <w:szCs w:val="24"/>
        </w:rPr>
        <w:t>Eventually</w:t>
      </w:r>
      <w:r w:rsidR="00DA5AD1">
        <w:rPr>
          <w:rFonts w:ascii="Times New Roman" w:hAnsi="Times New Roman" w:cs="Times New Roman"/>
          <w:sz w:val="24"/>
          <w:szCs w:val="24"/>
        </w:rPr>
        <w:t xml:space="preserve">, they are arrested due to violating laws and end up being </w:t>
      </w:r>
      <w:r w:rsidR="00D120AD">
        <w:rPr>
          <w:rFonts w:ascii="Times New Roman" w:hAnsi="Times New Roman" w:cs="Times New Roman"/>
          <w:sz w:val="24"/>
          <w:szCs w:val="24"/>
        </w:rPr>
        <w:t>offenders</w:t>
      </w:r>
      <w:r w:rsidR="00DA5AD1">
        <w:rPr>
          <w:rFonts w:ascii="Times New Roman" w:hAnsi="Times New Roman" w:cs="Times New Roman"/>
          <w:sz w:val="24"/>
          <w:szCs w:val="24"/>
        </w:rPr>
        <w:t xml:space="preserve">. </w:t>
      </w:r>
      <w:r w:rsidR="00444EA0">
        <w:rPr>
          <w:rFonts w:ascii="Times New Roman" w:hAnsi="Times New Roman" w:cs="Times New Roman"/>
          <w:sz w:val="24"/>
          <w:szCs w:val="24"/>
        </w:rPr>
        <w:t xml:space="preserve">The trauma-exposed to the female group can cause the victims to </w:t>
      </w:r>
      <w:r w:rsidR="0071535A">
        <w:rPr>
          <w:rFonts w:ascii="Times New Roman" w:hAnsi="Times New Roman" w:cs="Times New Roman"/>
          <w:sz w:val="24"/>
          <w:szCs w:val="24"/>
        </w:rPr>
        <w:t>abuse</w:t>
      </w:r>
      <w:r w:rsidR="00444EA0">
        <w:rPr>
          <w:rFonts w:ascii="Times New Roman" w:hAnsi="Times New Roman" w:cs="Times New Roman"/>
          <w:sz w:val="24"/>
          <w:szCs w:val="24"/>
        </w:rPr>
        <w:t xml:space="preserve"> drugs to escape violence and </w:t>
      </w:r>
      <w:r w:rsidR="00A06483">
        <w:rPr>
          <w:rFonts w:ascii="Times New Roman" w:hAnsi="Times New Roman" w:cs="Times New Roman"/>
          <w:sz w:val="24"/>
          <w:szCs w:val="24"/>
        </w:rPr>
        <w:t xml:space="preserve">abuse. According to research, women, offenders are ten times likely to depend on medications due to higher encounters </w:t>
      </w:r>
      <w:r w:rsidR="0071535A">
        <w:rPr>
          <w:rFonts w:ascii="Times New Roman" w:hAnsi="Times New Roman" w:cs="Times New Roman"/>
          <w:sz w:val="24"/>
          <w:szCs w:val="24"/>
        </w:rPr>
        <w:t>with</w:t>
      </w:r>
      <w:r w:rsidR="00A06483">
        <w:rPr>
          <w:rFonts w:ascii="Times New Roman" w:hAnsi="Times New Roman" w:cs="Times New Roman"/>
          <w:sz w:val="24"/>
          <w:szCs w:val="24"/>
        </w:rPr>
        <w:t xml:space="preserve"> assault, poverty, and sexual abuse</w:t>
      </w:r>
      <w:r w:rsidR="0071535A">
        <w:rPr>
          <w:rFonts w:ascii="Times New Roman" w:hAnsi="Times New Roman" w:cs="Times New Roman"/>
          <w:sz w:val="24"/>
          <w:szCs w:val="24"/>
        </w:rPr>
        <w:t xml:space="preserve"> (</w:t>
      </w:r>
      <w:r w:rsidR="00925967" w:rsidRPr="008805CB">
        <w:rPr>
          <w:rFonts w:ascii="Times New Roman" w:hAnsi="Times New Roman" w:cs="Times New Roman"/>
          <w:sz w:val="24"/>
          <w:szCs w:val="24"/>
        </w:rPr>
        <w:t>Saxena, Messina</w:t>
      </w:r>
      <w:r w:rsidR="00925967">
        <w:rPr>
          <w:rFonts w:ascii="Times New Roman" w:hAnsi="Times New Roman" w:cs="Times New Roman"/>
          <w:sz w:val="24"/>
          <w:szCs w:val="24"/>
        </w:rPr>
        <w:t xml:space="preserve">, and </w:t>
      </w:r>
      <w:r w:rsidR="00925967" w:rsidRPr="008805CB">
        <w:rPr>
          <w:rFonts w:ascii="Times New Roman" w:hAnsi="Times New Roman" w:cs="Times New Roman"/>
          <w:sz w:val="24"/>
          <w:szCs w:val="24"/>
        </w:rPr>
        <w:t>Grella, 2014</w:t>
      </w:r>
      <w:r w:rsidR="0071535A">
        <w:rPr>
          <w:rFonts w:ascii="Times New Roman" w:hAnsi="Times New Roman" w:cs="Times New Roman"/>
          <w:sz w:val="24"/>
          <w:szCs w:val="24"/>
        </w:rPr>
        <w:t>)</w:t>
      </w:r>
      <w:r w:rsidR="00A06483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8E0A985" w14:textId="7D31088E" w:rsidR="00803E26" w:rsidRDefault="0094493E" w:rsidP="00280F7F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03E26">
        <w:rPr>
          <w:rFonts w:ascii="Times New Roman" w:hAnsi="Times New Roman" w:cs="Times New Roman"/>
          <w:b/>
          <w:bCs/>
          <w:sz w:val="24"/>
          <w:szCs w:val="24"/>
        </w:rPr>
        <w:t>Why do women who have a prior history of abuse have a higher probability of becoming substance abusers?</w:t>
      </w:r>
    </w:p>
    <w:p w14:paraId="5D223C13" w14:textId="32DED2BC" w:rsidR="0071535A" w:rsidRPr="00A021AA" w:rsidRDefault="0094493E" w:rsidP="00C44D4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A021AA">
        <w:rPr>
          <w:rFonts w:ascii="Times New Roman" w:hAnsi="Times New Roman" w:cs="Times New Roman"/>
          <w:sz w:val="24"/>
          <w:szCs w:val="24"/>
        </w:rPr>
        <w:tab/>
        <w:t>Women who have a prior history of abuse are likely to become substance</w:t>
      </w:r>
      <w:r w:rsidRPr="00A021AA">
        <w:rPr>
          <w:rFonts w:ascii="Times New Roman" w:hAnsi="Times New Roman" w:cs="Times New Roman"/>
          <w:sz w:val="24"/>
          <w:szCs w:val="24"/>
        </w:rPr>
        <w:t xml:space="preserve"> abusers since they live in an insecure environment. Society stigmatizes women who have been abused in the past and passes judgment. </w:t>
      </w:r>
      <w:r w:rsidR="00A021AA">
        <w:rPr>
          <w:rFonts w:ascii="Times New Roman" w:hAnsi="Times New Roman" w:cs="Times New Roman"/>
          <w:sz w:val="24"/>
          <w:szCs w:val="24"/>
        </w:rPr>
        <w:t xml:space="preserve"> It creates low self-esteem </w:t>
      </w:r>
      <w:r w:rsidR="0098534B">
        <w:rPr>
          <w:rFonts w:ascii="Times New Roman" w:hAnsi="Times New Roman" w:cs="Times New Roman"/>
          <w:sz w:val="24"/>
          <w:szCs w:val="24"/>
        </w:rPr>
        <w:t xml:space="preserve">within the </w:t>
      </w:r>
      <w:r w:rsidR="00ED2BE0">
        <w:rPr>
          <w:rFonts w:ascii="Times New Roman" w:hAnsi="Times New Roman" w:cs="Times New Roman"/>
          <w:sz w:val="24"/>
          <w:szCs w:val="24"/>
        </w:rPr>
        <w:t>victim</w:t>
      </w:r>
      <w:r w:rsidR="0098534B">
        <w:rPr>
          <w:rFonts w:ascii="Times New Roman" w:hAnsi="Times New Roman" w:cs="Times New Roman"/>
          <w:sz w:val="24"/>
          <w:szCs w:val="24"/>
        </w:rPr>
        <w:t xml:space="preserve">, and drug abuse is the quickest means to increase their sociability. </w:t>
      </w:r>
      <w:r w:rsidR="00F71F88">
        <w:rPr>
          <w:rFonts w:ascii="Times New Roman" w:hAnsi="Times New Roman" w:cs="Times New Roman"/>
          <w:sz w:val="24"/>
          <w:szCs w:val="24"/>
        </w:rPr>
        <w:t>Also, it</w:t>
      </w:r>
      <w:r w:rsidRPr="00A021AA">
        <w:rPr>
          <w:rFonts w:ascii="Times New Roman" w:hAnsi="Times New Roman" w:cs="Times New Roman"/>
          <w:sz w:val="24"/>
          <w:szCs w:val="24"/>
        </w:rPr>
        <w:t xml:space="preserve"> demotivates the victims towards a positive way of living, and instead, </w:t>
      </w:r>
      <w:r w:rsidR="00ED2BE0" w:rsidRPr="00A021AA">
        <w:rPr>
          <w:rFonts w:ascii="Times New Roman" w:hAnsi="Times New Roman" w:cs="Times New Roman"/>
          <w:sz w:val="24"/>
          <w:szCs w:val="24"/>
        </w:rPr>
        <w:t>substance</w:t>
      </w:r>
      <w:r w:rsidRPr="00A021AA">
        <w:rPr>
          <w:rFonts w:ascii="Times New Roman" w:hAnsi="Times New Roman" w:cs="Times New Roman"/>
          <w:sz w:val="24"/>
          <w:szCs w:val="24"/>
        </w:rPr>
        <w:t xml:space="preserve"> abuse becomes a self-medicating </w:t>
      </w:r>
      <w:r w:rsidR="00ED2BE0" w:rsidRPr="00A021AA">
        <w:rPr>
          <w:rFonts w:ascii="Times New Roman" w:hAnsi="Times New Roman" w:cs="Times New Roman"/>
          <w:sz w:val="24"/>
          <w:szCs w:val="24"/>
        </w:rPr>
        <w:t>strategy</w:t>
      </w:r>
      <w:r w:rsidRPr="00A021AA">
        <w:rPr>
          <w:rFonts w:ascii="Times New Roman" w:hAnsi="Times New Roman" w:cs="Times New Roman"/>
          <w:sz w:val="24"/>
          <w:szCs w:val="24"/>
        </w:rPr>
        <w:t>. Individuals who have been subjected to abuse in the pa</w:t>
      </w:r>
      <w:r w:rsidRPr="00A021AA">
        <w:rPr>
          <w:rFonts w:ascii="Times New Roman" w:hAnsi="Times New Roman" w:cs="Times New Roman"/>
          <w:sz w:val="24"/>
          <w:szCs w:val="24"/>
        </w:rPr>
        <w:t xml:space="preserve">st can suffer from depression and anxiety. Drug abuse is </w:t>
      </w:r>
      <w:r w:rsidRPr="00A021AA">
        <w:rPr>
          <w:rFonts w:ascii="Times New Roman" w:hAnsi="Times New Roman" w:cs="Times New Roman"/>
          <w:sz w:val="24"/>
          <w:szCs w:val="24"/>
        </w:rPr>
        <w:lastRenderedPageBreak/>
        <w:t xml:space="preserve">utilized </w:t>
      </w:r>
      <w:r w:rsidR="00ED2BE0">
        <w:rPr>
          <w:rFonts w:ascii="Times New Roman" w:hAnsi="Times New Roman" w:cs="Times New Roman"/>
          <w:sz w:val="24"/>
          <w:szCs w:val="24"/>
        </w:rPr>
        <w:t>t</w:t>
      </w:r>
      <w:r w:rsidRPr="00A021AA">
        <w:rPr>
          <w:rFonts w:ascii="Times New Roman" w:hAnsi="Times New Roman" w:cs="Times New Roman"/>
          <w:sz w:val="24"/>
          <w:szCs w:val="24"/>
        </w:rPr>
        <w:t xml:space="preserve">o increase </w:t>
      </w:r>
      <w:r w:rsidR="00ED2BE0" w:rsidRPr="00A021AA">
        <w:rPr>
          <w:rFonts w:ascii="Times New Roman" w:hAnsi="Times New Roman" w:cs="Times New Roman"/>
          <w:sz w:val="24"/>
          <w:szCs w:val="24"/>
        </w:rPr>
        <w:t>vigilance</w:t>
      </w:r>
      <w:r w:rsidRPr="00A021AA">
        <w:rPr>
          <w:rFonts w:ascii="Times New Roman" w:hAnsi="Times New Roman" w:cs="Times New Roman"/>
          <w:sz w:val="24"/>
          <w:szCs w:val="24"/>
        </w:rPr>
        <w:t xml:space="preserve"> from further victimization</w:t>
      </w:r>
      <w:r w:rsidR="00ED2BE0">
        <w:rPr>
          <w:rFonts w:ascii="Times New Roman" w:hAnsi="Times New Roman" w:cs="Times New Roman"/>
          <w:sz w:val="24"/>
          <w:szCs w:val="24"/>
        </w:rPr>
        <w:t xml:space="preserve"> (</w:t>
      </w:r>
      <w:r w:rsidR="00925967" w:rsidRPr="008805CB">
        <w:rPr>
          <w:rFonts w:ascii="Times New Roman" w:hAnsi="Times New Roman" w:cs="Times New Roman"/>
          <w:sz w:val="24"/>
          <w:szCs w:val="24"/>
        </w:rPr>
        <w:t>Saxena, Messina</w:t>
      </w:r>
      <w:r w:rsidR="00925967">
        <w:rPr>
          <w:rFonts w:ascii="Times New Roman" w:hAnsi="Times New Roman" w:cs="Times New Roman"/>
          <w:sz w:val="24"/>
          <w:szCs w:val="24"/>
        </w:rPr>
        <w:t xml:space="preserve">, and </w:t>
      </w:r>
      <w:r w:rsidR="00925967" w:rsidRPr="008805CB">
        <w:rPr>
          <w:rFonts w:ascii="Times New Roman" w:hAnsi="Times New Roman" w:cs="Times New Roman"/>
          <w:sz w:val="24"/>
          <w:szCs w:val="24"/>
        </w:rPr>
        <w:t>Grella, 2014</w:t>
      </w:r>
      <w:r w:rsidR="00ED2BE0">
        <w:rPr>
          <w:rFonts w:ascii="Times New Roman" w:hAnsi="Times New Roman" w:cs="Times New Roman"/>
          <w:sz w:val="24"/>
          <w:szCs w:val="24"/>
        </w:rPr>
        <w:t>)</w:t>
      </w:r>
      <w:r w:rsidRPr="00A021AA">
        <w:rPr>
          <w:rFonts w:ascii="Times New Roman" w:hAnsi="Times New Roman" w:cs="Times New Roman"/>
          <w:sz w:val="24"/>
          <w:szCs w:val="24"/>
        </w:rPr>
        <w:t xml:space="preserve">. It is mainly evident in women who use cocaine and amphetamines to combat post-traumatic stress disorder </w:t>
      </w:r>
      <w:r w:rsidRPr="00A021AA">
        <w:rPr>
          <w:rFonts w:ascii="Times New Roman" w:hAnsi="Times New Roman" w:cs="Times New Roman"/>
          <w:sz w:val="24"/>
          <w:szCs w:val="24"/>
        </w:rPr>
        <w:t xml:space="preserve">from past abuse. </w:t>
      </w:r>
      <w:r w:rsidR="00F71F88">
        <w:rPr>
          <w:rFonts w:ascii="Times New Roman" w:hAnsi="Times New Roman" w:cs="Times New Roman"/>
          <w:sz w:val="24"/>
          <w:szCs w:val="24"/>
        </w:rPr>
        <w:t xml:space="preserve">Therefore, whenever the distressing event stimulates anxiety and psychological flashbacks, the victim will tend to engage in substance abuse. </w:t>
      </w:r>
      <w:r w:rsidR="00D37C09">
        <w:rPr>
          <w:rFonts w:ascii="Times New Roman" w:hAnsi="Times New Roman" w:cs="Times New Roman"/>
          <w:sz w:val="24"/>
          <w:szCs w:val="24"/>
        </w:rPr>
        <w:t>Women who have been incarcerated are likely to be serving time due to drug abuse</w:t>
      </w:r>
      <w:r w:rsidR="00D45CC4">
        <w:rPr>
          <w:rFonts w:ascii="Times New Roman" w:hAnsi="Times New Roman" w:cs="Times New Roman"/>
          <w:sz w:val="24"/>
          <w:szCs w:val="24"/>
        </w:rPr>
        <w:t xml:space="preserve"> caused by sexual forms of violence and abuse by their domestic partners. </w:t>
      </w:r>
    </w:p>
    <w:p w14:paraId="5DD43DDD" w14:textId="36D138B5" w:rsidR="00803E26" w:rsidRDefault="0094493E" w:rsidP="00280F7F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03E26">
        <w:rPr>
          <w:rFonts w:ascii="Times New Roman" w:hAnsi="Times New Roman" w:cs="Times New Roman"/>
          <w:b/>
          <w:bCs/>
          <w:sz w:val="24"/>
          <w:szCs w:val="24"/>
        </w:rPr>
        <w:t>How could poverty affect women who use drugs or become offenders?</w:t>
      </w:r>
    </w:p>
    <w:p w14:paraId="2CA3828B" w14:textId="793E3A5C" w:rsidR="00F55429" w:rsidRDefault="0094493E" w:rsidP="00C44D4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121C88">
        <w:rPr>
          <w:rFonts w:ascii="Times New Roman" w:hAnsi="Times New Roman" w:cs="Times New Roman"/>
          <w:sz w:val="24"/>
          <w:szCs w:val="24"/>
        </w:rPr>
        <w:tab/>
        <w:t xml:space="preserve">Poverty may impact women abusing drugs </w:t>
      </w:r>
      <w:r>
        <w:rPr>
          <w:rFonts w:ascii="Times New Roman" w:hAnsi="Times New Roman" w:cs="Times New Roman"/>
          <w:sz w:val="24"/>
          <w:szCs w:val="24"/>
        </w:rPr>
        <w:t xml:space="preserve">since the income they generate is used to purchase drugs. </w:t>
      </w:r>
      <w:r w:rsidR="005502FD">
        <w:rPr>
          <w:rFonts w:ascii="Times New Roman" w:hAnsi="Times New Roman" w:cs="Times New Roman"/>
          <w:sz w:val="24"/>
          <w:szCs w:val="24"/>
        </w:rPr>
        <w:t xml:space="preserve">For example, </w:t>
      </w:r>
      <w:r w:rsidR="00467F66">
        <w:rPr>
          <w:rFonts w:ascii="Times New Roman" w:hAnsi="Times New Roman" w:cs="Times New Roman"/>
          <w:sz w:val="24"/>
          <w:szCs w:val="24"/>
        </w:rPr>
        <w:t>substances</w:t>
      </w:r>
      <w:r w:rsidR="005502FD">
        <w:rPr>
          <w:rFonts w:ascii="Times New Roman" w:hAnsi="Times New Roman" w:cs="Times New Roman"/>
          <w:sz w:val="24"/>
          <w:szCs w:val="24"/>
        </w:rPr>
        <w:t xml:space="preserve"> such as </w:t>
      </w:r>
      <w:r w:rsidR="00467F66">
        <w:rPr>
          <w:rFonts w:ascii="Times New Roman" w:hAnsi="Times New Roman" w:cs="Times New Roman"/>
          <w:sz w:val="24"/>
          <w:szCs w:val="24"/>
        </w:rPr>
        <w:t>cocaine</w:t>
      </w:r>
      <w:r w:rsidR="005502FD">
        <w:rPr>
          <w:rFonts w:ascii="Times New Roman" w:hAnsi="Times New Roman" w:cs="Times New Roman"/>
          <w:sz w:val="24"/>
          <w:szCs w:val="24"/>
        </w:rPr>
        <w:t xml:space="preserve"> may lead to poverty among the users due to their high dependency rate. </w:t>
      </w:r>
      <w:r w:rsidR="00467F66">
        <w:rPr>
          <w:rFonts w:ascii="Times New Roman" w:hAnsi="Times New Roman" w:cs="Times New Roman"/>
          <w:sz w:val="24"/>
          <w:szCs w:val="24"/>
        </w:rPr>
        <w:t xml:space="preserve">The probability of the substance abuser becoming an offender is high because their resources will deplete, forcing them to indulge in illegal activities for money. </w:t>
      </w:r>
      <w:r w:rsidR="00427429">
        <w:rPr>
          <w:rFonts w:ascii="Times New Roman" w:hAnsi="Times New Roman" w:cs="Times New Roman"/>
          <w:sz w:val="24"/>
          <w:szCs w:val="24"/>
        </w:rPr>
        <w:t xml:space="preserve">Besides, women who become highly </w:t>
      </w:r>
      <w:r w:rsidR="00770BA4">
        <w:rPr>
          <w:rFonts w:ascii="Times New Roman" w:hAnsi="Times New Roman" w:cs="Times New Roman"/>
          <w:sz w:val="24"/>
          <w:szCs w:val="24"/>
        </w:rPr>
        <w:t>dependent</w:t>
      </w:r>
      <w:r w:rsidR="00427429">
        <w:rPr>
          <w:rFonts w:ascii="Times New Roman" w:hAnsi="Times New Roman" w:cs="Times New Roman"/>
          <w:sz w:val="24"/>
          <w:szCs w:val="24"/>
        </w:rPr>
        <w:t xml:space="preserve"> on drugs experience poor physical wellbeing. </w:t>
      </w:r>
      <w:r w:rsidR="005A32A4">
        <w:rPr>
          <w:rFonts w:ascii="Times New Roman" w:hAnsi="Times New Roman" w:cs="Times New Roman"/>
          <w:sz w:val="24"/>
          <w:szCs w:val="24"/>
        </w:rPr>
        <w:t xml:space="preserve">The medications required to mitigate and improve </w:t>
      </w:r>
      <w:r w:rsidR="00770BA4">
        <w:rPr>
          <w:rFonts w:ascii="Times New Roman" w:hAnsi="Times New Roman" w:cs="Times New Roman"/>
          <w:sz w:val="24"/>
          <w:szCs w:val="24"/>
        </w:rPr>
        <w:t>their</w:t>
      </w:r>
      <w:r w:rsidR="005A32A4">
        <w:rPr>
          <w:rFonts w:ascii="Times New Roman" w:hAnsi="Times New Roman" w:cs="Times New Roman"/>
          <w:sz w:val="24"/>
          <w:szCs w:val="24"/>
        </w:rPr>
        <w:t xml:space="preserve"> deteriorating health status are costly, leading to poverty. Also, </w:t>
      </w:r>
      <w:r w:rsidR="00770BA4">
        <w:rPr>
          <w:rFonts w:ascii="Times New Roman" w:hAnsi="Times New Roman" w:cs="Times New Roman"/>
          <w:sz w:val="24"/>
          <w:szCs w:val="24"/>
        </w:rPr>
        <w:t>individuals</w:t>
      </w:r>
      <w:r w:rsidR="005A32A4">
        <w:rPr>
          <w:rFonts w:ascii="Times New Roman" w:hAnsi="Times New Roman" w:cs="Times New Roman"/>
          <w:sz w:val="24"/>
          <w:szCs w:val="24"/>
        </w:rPr>
        <w:t xml:space="preserve"> who abuse drugs frequently are likely to have a poor </w:t>
      </w:r>
      <w:r w:rsidR="002A1600">
        <w:rPr>
          <w:rFonts w:ascii="Times New Roman" w:hAnsi="Times New Roman" w:cs="Times New Roman"/>
          <w:sz w:val="24"/>
          <w:szCs w:val="24"/>
        </w:rPr>
        <w:t>performance</w:t>
      </w:r>
      <w:r w:rsidR="005A32A4">
        <w:rPr>
          <w:rFonts w:ascii="Times New Roman" w:hAnsi="Times New Roman" w:cs="Times New Roman"/>
          <w:sz w:val="24"/>
          <w:szCs w:val="24"/>
        </w:rPr>
        <w:t xml:space="preserve"> level at the place of work. Therefore, women dependent on drugs may encounter higher rates of absenteeism which leads to them being fired. Without a source of income, the individual will begin selling personal items and spend savings on drugs which causes poverty. </w:t>
      </w:r>
      <w:r w:rsidR="002A1600">
        <w:rPr>
          <w:rFonts w:ascii="Times New Roman" w:hAnsi="Times New Roman" w:cs="Times New Roman"/>
          <w:sz w:val="24"/>
          <w:szCs w:val="24"/>
        </w:rPr>
        <w:t xml:space="preserve">Further, drug abuse among women deteriorates the social connections of an individual, which may compel them to drop out of school and fail to secure job </w:t>
      </w:r>
      <w:r w:rsidR="00770BA4">
        <w:rPr>
          <w:rFonts w:ascii="Times New Roman" w:hAnsi="Times New Roman" w:cs="Times New Roman"/>
          <w:sz w:val="24"/>
          <w:szCs w:val="24"/>
        </w:rPr>
        <w:t>opportunities</w:t>
      </w:r>
      <w:r w:rsidR="002A1600">
        <w:rPr>
          <w:rFonts w:ascii="Times New Roman" w:hAnsi="Times New Roman" w:cs="Times New Roman"/>
          <w:sz w:val="24"/>
          <w:szCs w:val="24"/>
        </w:rPr>
        <w:t xml:space="preserve"> that create poverty</w:t>
      </w:r>
      <w:r w:rsidR="00925967">
        <w:rPr>
          <w:rFonts w:ascii="Times New Roman" w:hAnsi="Times New Roman" w:cs="Times New Roman"/>
          <w:sz w:val="24"/>
          <w:szCs w:val="24"/>
        </w:rPr>
        <w:t xml:space="preserve"> (</w:t>
      </w:r>
      <w:r w:rsidR="00925967" w:rsidRPr="008805CB">
        <w:rPr>
          <w:rFonts w:ascii="Times New Roman" w:hAnsi="Times New Roman" w:cs="Times New Roman"/>
          <w:sz w:val="24"/>
          <w:szCs w:val="24"/>
        </w:rPr>
        <w:t>Saxena, Messina</w:t>
      </w:r>
      <w:r w:rsidR="00925967">
        <w:rPr>
          <w:rFonts w:ascii="Times New Roman" w:hAnsi="Times New Roman" w:cs="Times New Roman"/>
          <w:sz w:val="24"/>
          <w:szCs w:val="24"/>
        </w:rPr>
        <w:t xml:space="preserve">, and </w:t>
      </w:r>
      <w:r w:rsidR="00925967" w:rsidRPr="008805CB">
        <w:rPr>
          <w:rFonts w:ascii="Times New Roman" w:hAnsi="Times New Roman" w:cs="Times New Roman"/>
          <w:sz w:val="24"/>
          <w:szCs w:val="24"/>
        </w:rPr>
        <w:t>Grella, 2014</w:t>
      </w:r>
      <w:r w:rsidR="00925967">
        <w:rPr>
          <w:rFonts w:ascii="Times New Roman" w:hAnsi="Times New Roman" w:cs="Times New Roman"/>
          <w:sz w:val="24"/>
          <w:szCs w:val="24"/>
        </w:rPr>
        <w:t>)</w:t>
      </w:r>
      <w:r w:rsidR="002A1600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490FE0A7" w14:textId="72C4F16B" w:rsidR="00C20343" w:rsidRDefault="0094493E" w:rsidP="00280F7F">
      <w:pPr>
        <w:spacing w:line="48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03E26">
        <w:rPr>
          <w:rFonts w:ascii="Times New Roman" w:hAnsi="Times New Roman" w:cs="Times New Roman"/>
          <w:b/>
          <w:bCs/>
          <w:sz w:val="24"/>
          <w:szCs w:val="24"/>
        </w:rPr>
        <w:t>What factors to consider while reentry planning for women and other diverse populations who have been victims of prior abuse?</w:t>
      </w:r>
    </w:p>
    <w:p w14:paraId="086E8D63" w14:textId="45FF0CC5" w:rsidR="00F55429" w:rsidRPr="00BE5579" w:rsidRDefault="0094493E" w:rsidP="00C44D4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BE5579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BE5579">
        <w:rPr>
          <w:rFonts w:ascii="Times New Roman" w:hAnsi="Times New Roman" w:cs="Times New Roman"/>
          <w:sz w:val="24"/>
          <w:szCs w:val="24"/>
        </w:rPr>
        <w:t xml:space="preserve">Some of the factors to consider in reentry plans for women and other diverse populations include </w:t>
      </w:r>
      <w:r w:rsidR="00BE5579" w:rsidRPr="00BE5579">
        <w:rPr>
          <w:rFonts w:ascii="Times New Roman" w:hAnsi="Times New Roman" w:cs="Times New Roman"/>
          <w:sz w:val="24"/>
          <w:szCs w:val="24"/>
        </w:rPr>
        <w:t>varied</w:t>
      </w:r>
      <w:r w:rsidRPr="00BE5579">
        <w:rPr>
          <w:rFonts w:ascii="Times New Roman" w:hAnsi="Times New Roman" w:cs="Times New Roman"/>
          <w:sz w:val="24"/>
          <w:szCs w:val="24"/>
        </w:rPr>
        <w:t xml:space="preserve"> communication styles. </w:t>
      </w:r>
      <w:r w:rsidR="00A67299">
        <w:rPr>
          <w:rFonts w:ascii="Times New Roman" w:hAnsi="Times New Roman" w:cs="Times New Roman"/>
          <w:sz w:val="24"/>
          <w:szCs w:val="24"/>
        </w:rPr>
        <w:t xml:space="preserve">Women should be given adequate time to process and discuss the traumatic events in the past. </w:t>
      </w:r>
      <w:r w:rsidR="00496C0F">
        <w:rPr>
          <w:rFonts w:ascii="Times New Roman" w:hAnsi="Times New Roman" w:cs="Times New Roman"/>
          <w:sz w:val="24"/>
          <w:szCs w:val="24"/>
        </w:rPr>
        <w:t xml:space="preserve">Therefore, it is crucial to create a safe environment n which the victim of abuse can openly </w:t>
      </w:r>
      <w:r w:rsidR="00905669">
        <w:rPr>
          <w:rFonts w:ascii="Times New Roman" w:hAnsi="Times New Roman" w:cs="Times New Roman"/>
          <w:sz w:val="24"/>
          <w:szCs w:val="24"/>
        </w:rPr>
        <w:t>communicate</w:t>
      </w:r>
      <w:r w:rsidR="00496C0F">
        <w:rPr>
          <w:rFonts w:ascii="Times New Roman" w:hAnsi="Times New Roman" w:cs="Times New Roman"/>
          <w:sz w:val="24"/>
          <w:szCs w:val="24"/>
        </w:rPr>
        <w:t xml:space="preserve"> about the event without fear of judgment. It is not </w:t>
      </w:r>
      <w:r w:rsidR="00905669">
        <w:rPr>
          <w:rFonts w:ascii="Times New Roman" w:hAnsi="Times New Roman" w:cs="Times New Roman"/>
          <w:sz w:val="24"/>
          <w:szCs w:val="24"/>
        </w:rPr>
        <w:t>helpful</w:t>
      </w:r>
      <w:r w:rsidR="00496C0F">
        <w:rPr>
          <w:rFonts w:ascii="Times New Roman" w:hAnsi="Times New Roman" w:cs="Times New Roman"/>
          <w:sz w:val="24"/>
          <w:szCs w:val="24"/>
        </w:rPr>
        <w:t xml:space="preserve"> to stigmatize the individual and show disrespect to the effects of abuse. </w:t>
      </w:r>
      <w:r w:rsidR="00905669">
        <w:rPr>
          <w:rFonts w:ascii="Times New Roman" w:hAnsi="Times New Roman" w:cs="Times New Roman"/>
          <w:sz w:val="24"/>
          <w:szCs w:val="24"/>
        </w:rPr>
        <w:t>Also</w:t>
      </w:r>
      <w:r w:rsidR="00DA6553">
        <w:rPr>
          <w:rFonts w:ascii="Times New Roman" w:hAnsi="Times New Roman" w:cs="Times New Roman"/>
          <w:sz w:val="24"/>
          <w:szCs w:val="24"/>
        </w:rPr>
        <w:t xml:space="preserve">, the programs for reentry planning should focus on promoting healthy relationships within the victim’s network. The person should be </w:t>
      </w:r>
      <w:r w:rsidR="00FA67DF">
        <w:rPr>
          <w:rFonts w:ascii="Times New Roman" w:hAnsi="Times New Roman" w:cs="Times New Roman"/>
          <w:sz w:val="24"/>
          <w:szCs w:val="24"/>
        </w:rPr>
        <w:t>reintegrated</w:t>
      </w:r>
      <w:r w:rsidR="00DA6553">
        <w:rPr>
          <w:rFonts w:ascii="Times New Roman" w:hAnsi="Times New Roman" w:cs="Times New Roman"/>
          <w:sz w:val="24"/>
          <w:szCs w:val="24"/>
        </w:rPr>
        <w:t xml:space="preserve"> </w:t>
      </w:r>
      <w:r w:rsidR="00FA67DF">
        <w:rPr>
          <w:rFonts w:ascii="Times New Roman" w:hAnsi="Times New Roman" w:cs="Times New Roman"/>
          <w:sz w:val="24"/>
          <w:szCs w:val="24"/>
        </w:rPr>
        <w:t>into</w:t>
      </w:r>
      <w:r w:rsidR="00DA6553">
        <w:rPr>
          <w:rFonts w:ascii="Times New Roman" w:hAnsi="Times New Roman" w:cs="Times New Roman"/>
          <w:sz w:val="24"/>
          <w:szCs w:val="24"/>
        </w:rPr>
        <w:t xml:space="preserve"> the </w:t>
      </w:r>
      <w:r w:rsidR="00FA67DF">
        <w:rPr>
          <w:rFonts w:ascii="Times New Roman" w:hAnsi="Times New Roman" w:cs="Times New Roman"/>
          <w:sz w:val="24"/>
          <w:szCs w:val="24"/>
        </w:rPr>
        <w:t>community</w:t>
      </w:r>
      <w:r w:rsidR="00DA6553">
        <w:rPr>
          <w:rFonts w:ascii="Times New Roman" w:hAnsi="Times New Roman" w:cs="Times New Roman"/>
          <w:sz w:val="24"/>
          <w:szCs w:val="24"/>
        </w:rPr>
        <w:t xml:space="preserve"> to reconnect with </w:t>
      </w:r>
      <w:r w:rsidR="00FA67DF">
        <w:rPr>
          <w:rFonts w:ascii="Times New Roman" w:hAnsi="Times New Roman" w:cs="Times New Roman"/>
          <w:sz w:val="24"/>
          <w:szCs w:val="24"/>
        </w:rPr>
        <w:t>children</w:t>
      </w:r>
      <w:r w:rsidR="00DA6553">
        <w:rPr>
          <w:rFonts w:ascii="Times New Roman" w:hAnsi="Times New Roman" w:cs="Times New Roman"/>
          <w:sz w:val="24"/>
          <w:szCs w:val="24"/>
        </w:rPr>
        <w:t xml:space="preserve">, family members, and loved ones within society. </w:t>
      </w:r>
      <w:r w:rsidR="00905669">
        <w:rPr>
          <w:rFonts w:ascii="Times New Roman" w:hAnsi="Times New Roman" w:cs="Times New Roman"/>
          <w:sz w:val="24"/>
          <w:szCs w:val="24"/>
        </w:rPr>
        <w:t>These relationships</w:t>
      </w:r>
      <w:r w:rsidR="00540D33">
        <w:rPr>
          <w:rFonts w:ascii="Times New Roman" w:hAnsi="Times New Roman" w:cs="Times New Roman"/>
          <w:sz w:val="24"/>
          <w:szCs w:val="24"/>
        </w:rPr>
        <w:t xml:space="preserve"> will act as a source of reentry support. </w:t>
      </w:r>
      <w:r w:rsidR="00E23345">
        <w:rPr>
          <w:rFonts w:ascii="Times New Roman" w:hAnsi="Times New Roman" w:cs="Times New Roman"/>
          <w:sz w:val="24"/>
          <w:szCs w:val="24"/>
        </w:rPr>
        <w:t xml:space="preserve">The </w:t>
      </w:r>
      <w:r w:rsidR="00FA67DF">
        <w:rPr>
          <w:rFonts w:ascii="Times New Roman" w:hAnsi="Times New Roman" w:cs="Times New Roman"/>
          <w:sz w:val="24"/>
          <w:szCs w:val="24"/>
        </w:rPr>
        <w:t>reentry</w:t>
      </w:r>
      <w:r w:rsidR="00E23345">
        <w:rPr>
          <w:rFonts w:ascii="Times New Roman" w:hAnsi="Times New Roman" w:cs="Times New Roman"/>
          <w:sz w:val="24"/>
          <w:szCs w:val="24"/>
        </w:rPr>
        <w:t xml:space="preserve"> planning </w:t>
      </w:r>
      <w:r w:rsidR="00FA67DF">
        <w:rPr>
          <w:rFonts w:ascii="Times New Roman" w:hAnsi="Times New Roman" w:cs="Times New Roman"/>
          <w:sz w:val="24"/>
          <w:szCs w:val="24"/>
        </w:rPr>
        <w:t>for</w:t>
      </w:r>
      <w:r w:rsidR="00E23345">
        <w:rPr>
          <w:rFonts w:ascii="Times New Roman" w:hAnsi="Times New Roman" w:cs="Times New Roman"/>
          <w:sz w:val="24"/>
          <w:szCs w:val="24"/>
        </w:rPr>
        <w:t xml:space="preserve"> women with prior abuse should empower and educate </w:t>
      </w:r>
      <w:r w:rsidR="0047090A">
        <w:rPr>
          <w:rFonts w:ascii="Times New Roman" w:hAnsi="Times New Roman" w:cs="Times New Roman"/>
          <w:sz w:val="24"/>
          <w:szCs w:val="24"/>
        </w:rPr>
        <w:t xml:space="preserve">the victims on domestic violence and symptoms of </w:t>
      </w:r>
      <w:r w:rsidR="00FA67DF">
        <w:rPr>
          <w:rFonts w:ascii="Times New Roman" w:hAnsi="Times New Roman" w:cs="Times New Roman"/>
          <w:sz w:val="24"/>
          <w:szCs w:val="24"/>
        </w:rPr>
        <w:t>recurring</w:t>
      </w:r>
      <w:r w:rsidR="0047090A">
        <w:rPr>
          <w:rFonts w:ascii="Times New Roman" w:hAnsi="Times New Roman" w:cs="Times New Roman"/>
          <w:sz w:val="24"/>
          <w:szCs w:val="24"/>
        </w:rPr>
        <w:t xml:space="preserve"> </w:t>
      </w:r>
      <w:r w:rsidR="00FA67DF">
        <w:rPr>
          <w:rFonts w:ascii="Times New Roman" w:hAnsi="Times New Roman" w:cs="Times New Roman"/>
          <w:sz w:val="24"/>
          <w:szCs w:val="24"/>
        </w:rPr>
        <w:t>traumatic</w:t>
      </w:r>
      <w:r w:rsidR="0047090A">
        <w:rPr>
          <w:rFonts w:ascii="Times New Roman" w:hAnsi="Times New Roman" w:cs="Times New Roman"/>
          <w:sz w:val="24"/>
          <w:szCs w:val="24"/>
        </w:rPr>
        <w:t xml:space="preserve"> events. </w:t>
      </w:r>
      <w:r w:rsidR="003B56D0">
        <w:rPr>
          <w:rFonts w:ascii="Times New Roman" w:hAnsi="Times New Roman" w:cs="Times New Roman"/>
          <w:sz w:val="24"/>
          <w:szCs w:val="24"/>
        </w:rPr>
        <w:t xml:space="preserve">Reliable advocacy should be offered </w:t>
      </w:r>
      <w:r w:rsidR="00905669">
        <w:rPr>
          <w:rFonts w:ascii="Times New Roman" w:hAnsi="Times New Roman" w:cs="Times New Roman"/>
          <w:sz w:val="24"/>
          <w:szCs w:val="24"/>
        </w:rPr>
        <w:t>to</w:t>
      </w:r>
      <w:r w:rsidR="003B56D0">
        <w:rPr>
          <w:rFonts w:ascii="Times New Roman" w:hAnsi="Times New Roman" w:cs="Times New Roman"/>
          <w:sz w:val="24"/>
          <w:szCs w:val="24"/>
        </w:rPr>
        <w:t xml:space="preserve"> the women to help report any forms of abuse in their lives. </w:t>
      </w:r>
      <w:r w:rsidR="000104B4">
        <w:rPr>
          <w:rFonts w:ascii="Times New Roman" w:hAnsi="Times New Roman" w:cs="Times New Roman"/>
          <w:sz w:val="24"/>
          <w:szCs w:val="24"/>
        </w:rPr>
        <w:t xml:space="preserve">Also, </w:t>
      </w:r>
      <w:r w:rsidR="00905669">
        <w:rPr>
          <w:rFonts w:ascii="Times New Roman" w:hAnsi="Times New Roman" w:cs="Times New Roman"/>
          <w:sz w:val="24"/>
          <w:szCs w:val="24"/>
        </w:rPr>
        <w:t>opportunities</w:t>
      </w:r>
      <w:r w:rsidR="000104B4">
        <w:rPr>
          <w:rFonts w:ascii="Times New Roman" w:hAnsi="Times New Roman" w:cs="Times New Roman"/>
          <w:sz w:val="24"/>
          <w:szCs w:val="24"/>
        </w:rPr>
        <w:t xml:space="preserve"> should be provided for the victim to enhance their socio-economic status and have a source of income. </w:t>
      </w:r>
      <w:r w:rsidR="005051B0">
        <w:rPr>
          <w:rFonts w:ascii="Times New Roman" w:hAnsi="Times New Roman" w:cs="Times New Roman"/>
          <w:sz w:val="24"/>
          <w:szCs w:val="24"/>
        </w:rPr>
        <w:t xml:space="preserve">It is critical to incorporate trauma-informed interventions mainly for incarcerated women with a history of </w:t>
      </w:r>
      <w:r w:rsidR="00905669">
        <w:rPr>
          <w:rFonts w:ascii="Times New Roman" w:hAnsi="Times New Roman" w:cs="Times New Roman"/>
          <w:sz w:val="24"/>
          <w:szCs w:val="24"/>
        </w:rPr>
        <w:t>physical</w:t>
      </w:r>
      <w:r w:rsidR="005051B0">
        <w:rPr>
          <w:rFonts w:ascii="Times New Roman" w:hAnsi="Times New Roman" w:cs="Times New Roman"/>
          <w:sz w:val="24"/>
          <w:szCs w:val="24"/>
        </w:rPr>
        <w:t xml:space="preserve"> and sexual abuse</w:t>
      </w:r>
      <w:r w:rsidR="00FA67DF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Hlk71642541"/>
      <w:r w:rsidR="00FA67DF">
        <w:rPr>
          <w:rFonts w:ascii="Times New Roman" w:hAnsi="Times New Roman" w:cs="Times New Roman"/>
          <w:sz w:val="24"/>
          <w:szCs w:val="24"/>
        </w:rPr>
        <w:t>(</w:t>
      </w:r>
      <w:r w:rsidR="00925967" w:rsidRPr="008805CB">
        <w:rPr>
          <w:rFonts w:ascii="Times New Roman" w:hAnsi="Times New Roman" w:cs="Times New Roman"/>
          <w:sz w:val="24"/>
          <w:szCs w:val="24"/>
        </w:rPr>
        <w:t>Saxena, Messina</w:t>
      </w:r>
      <w:r w:rsidR="00925967">
        <w:rPr>
          <w:rFonts w:ascii="Times New Roman" w:hAnsi="Times New Roman" w:cs="Times New Roman"/>
          <w:sz w:val="24"/>
          <w:szCs w:val="24"/>
        </w:rPr>
        <w:t xml:space="preserve">, and </w:t>
      </w:r>
      <w:r w:rsidR="00925967" w:rsidRPr="008805CB">
        <w:rPr>
          <w:rFonts w:ascii="Times New Roman" w:hAnsi="Times New Roman" w:cs="Times New Roman"/>
          <w:sz w:val="24"/>
          <w:szCs w:val="24"/>
        </w:rPr>
        <w:t>Grella, 2014</w:t>
      </w:r>
      <w:r w:rsidR="00FA67DF">
        <w:rPr>
          <w:rFonts w:ascii="Times New Roman" w:hAnsi="Times New Roman" w:cs="Times New Roman"/>
          <w:sz w:val="24"/>
          <w:szCs w:val="24"/>
        </w:rPr>
        <w:t>)</w:t>
      </w:r>
      <w:r w:rsidR="005051B0">
        <w:rPr>
          <w:rFonts w:ascii="Times New Roman" w:hAnsi="Times New Roman" w:cs="Times New Roman"/>
          <w:sz w:val="24"/>
          <w:szCs w:val="24"/>
        </w:rPr>
        <w:t xml:space="preserve">. </w:t>
      </w:r>
      <w:bookmarkEnd w:id="0"/>
    </w:p>
    <w:p w14:paraId="4FE4EB46" w14:textId="1C22B885" w:rsidR="00C20343" w:rsidRDefault="00C20343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0D8E52" w14:textId="5219CEFB" w:rsidR="00C20343" w:rsidRDefault="00C20343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26624D" w14:textId="32960C20" w:rsidR="00C20343" w:rsidRDefault="00C20343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5BED89" w14:textId="7EB4664D" w:rsidR="00C20343" w:rsidRDefault="00C20343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C58764" w14:textId="59E7E510" w:rsidR="00C20343" w:rsidRDefault="00C20343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80EAB39" w14:textId="77777777" w:rsidR="00C20343" w:rsidRPr="00C20343" w:rsidRDefault="00C20343" w:rsidP="00C44D40">
      <w:pPr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120A14FD" w14:textId="77777777" w:rsidR="008805CB" w:rsidRDefault="0094493E" w:rsidP="00C44D40">
      <w:pPr>
        <w:spacing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805CB">
        <w:rPr>
          <w:rFonts w:ascii="Times New Roman" w:hAnsi="Times New Roman" w:cs="Times New Roman"/>
          <w:sz w:val="24"/>
          <w:szCs w:val="24"/>
        </w:rPr>
        <w:lastRenderedPageBreak/>
        <w:t xml:space="preserve">Reference </w:t>
      </w:r>
    </w:p>
    <w:p w14:paraId="708A2901" w14:textId="50B541F9" w:rsidR="00C20343" w:rsidRPr="00C20343" w:rsidRDefault="0094493E" w:rsidP="00C44D40">
      <w:pPr>
        <w:spacing w:line="480" w:lineRule="auto"/>
        <w:rPr>
          <w:rFonts w:ascii="Times New Roman" w:hAnsi="Times New Roman" w:cs="Times New Roman"/>
          <w:sz w:val="24"/>
          <w:szCs w:val="24"/>
        </w:rPr>
      </w:pPr>
      <w:r w:rsidRPr="008805CB">
        <w:rPr>
          <w:rFonts w:ascii="Times New Roman" w:hAnsi="Times New Roman" w:cs="Times New Roman"/>
          <w:sz w:val="24"/>
          <w:szCs w:val="24"/>
        </w:rPr>
        <w:t xml:space="preserve">Saxena, P., Messina, N. P., &amp; Grella, C. E. (2014). Who benefits from gender-responsive </w:t>
      </w:r>
      <w:r w:rsidR="00280F7F">
        <w:rPr>
          <w:rFonts w:ascii="Times New Roman" w:hAnsi="Times New Roman" w:cs="Times New Roman"/>
          <w:sz w:val="24"/>
          <w:szCs w:val="24"/>
        </w:rPr>
        <w:tab/>
      </w:r>
      <w:r w:rsidRPr="008805CB">
        <w:rPr>
          <w:rFonts w:ascii="Times New Roman" w:hAnsi="Times New Roman" w:cs="Times New Roman"/>
          <w:sz w:val="24"/>
          <w:szCs w:val="24"/>
        </w:rPr>
        <w:t xml:space="preserve">treatment? Accounting for abuse history on longitudinal outcomes for women in </w:t>
      </w:r>
      <w:r w:rsidR="00280F7F">
        <w:rPr>
          <w:rFonts w:ascii="Times New Roman" w:hAnsi="Times New Roman" w:cs="Times New Roman"/>
          <w:sz w:val="24"/>
          <w:szCs w:val="24"/>
        </w:rPr>
        <w:tab/>
      </w:r>
      <w:r w:rsidRPr="008805CB">
        <w:rPr>
          <w:rFonts w:ascii="Times New Roman" w:hAnsi="Times New Roman" w:cs="Times New Roman"/>
          <w:sz w:val="24"/>
          <w:szCs w:val="24"/>
        </w:rPr>
        <w:t>prison. </w:t>
      </w:r>
      <w:r w:rsidRPr="008805CB">
        <w:rPr>
          <w:rFonts w:ascii="Times New Roman" w:hAnsi="Times New Roman" w:cs="Times New Roman"/>
          <w:i/>
          <w:iCs/>
          <w:sz w:val="24"/>
          <w:szCs w:val="24"/>
        </w:rPr>
        <w:t>Criminal justice and behavior</w:t>
      </w:r>
      <w:r w:rsidRPr="008805CB">
        <w:rPr>
          <w:rFonts w:ascii="Times New Roman" w:hAnsi="Times New Roman" w:cs="Times New Roman"/>
          <w:sz w:val="24"/>
          <w:szCs w:val="24"/>
        </w:rPr>
        <w:t>, </w:t>
      </w:r>
      <w:r w:rsidRPr="008805CB">
        <w:rPr>
          <w:rFonts w:ascii="Times New Roman" w:hAnsi="Times New Roman" w:cs="Times New Roman"/>
          <w:i/>
          <w:iCs/>
          <w:sz w:val="24"/>
          <w:szCs w:val="24"/>
        </w:rPr>
        <w:t>41</w:t>
      </w:r>
      <w:r w:rsidRPr="008805CB">
        <w:rPr>
          <w:rFonts w:ascii="Times New Roman" w:hAnsi="Times New Roman" w:cs="Times New Roman"/>
          <w:sz w:val="24"/>
          <w:szCs w:val="24"/>
        </w:rPr>
        <w:t xml:space="preserve">(4), 417-432. </w:t>
      </w:r>
    </w:p>
    <w:p w14:paraId="0E76CC77" w14:textId="77777777" w:rsidR="00C20343" w:rsidRPr="00C20343" w:rsidRDefault="00C20343" w:rsidP="00C44D40">
      <w:pPr>
        <w:spacing w:line="480" w:lineRule="auto"/>
      </w:pPr>
    </w:p>
    <w:sectPr w:rsidR="00C20343" w:rsidRPr="00C20343" w:rsidSect="00C20343">
      <w:headerReference w:type="default" r:id="rId9"/>
      <w:headerReference w:type="first" r:id="rId10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D7BC1A" w14:textId="77777777" w:rsidR="0094493E" w:rsidRDefault="0094493E">
      <w:pPr>
        <w:spacing w:after="0" w:line="240" w:lineRule="auto"/>
      </w:pPr>
      <w:r>
        <w:separator/>
      </w:r>
    </w:p>
  </w:endnote>
  <w:endnote w:type="continuationSeparator" w:id="0">
    <w:p w14:paraId="1764EDCC" w14:textId="77777777" w:rsidR="0094493E" w:rsidRDefault="009449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43357" w14:textId="77777777" w:rsidR="0094493E" w:rsidRDefault="0094493E">
      <w:pPr>
        <w:spacing w:after="0" w:line="240" w:lineRule="auto"/>
      </w:pPr>
      <w:r>
        <w:separator/>
      </w:r>
    </w:p>
  </w:footnote>
  <w:footnote w:type="continuationSeparator" w:id="0">
    <w:p w14:paraId="4A8A5448" w14:textId="77777777" w:rsidR="0094493E" w:rsidRDefault="009449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205033372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ED73713" w14:textId="55D4D63F" w:rsidR="00C20343" w:rsidRPr="00C20343" w:rsidRDefault="0094493E">
        <w:pPr>
          <w:pStyle w:val="Header"/>
          <w:rPr>
            <w:rFonts w:ascii="Times New Roman" w:hAnsi="Times New Roman" w:cs="Times New Roman"/>
            <w:sz w:val="24"/>
            <w:szCs w:val="24"/>
          </w:rPr>
        </w:pPr>
        <w:r w:rsidRPr="00C20343">
          <w:rPr>
            <w:rFonts w:ascii="Times New Roman" w:hAnsi="Times New Roman" w:cs="Times New Roman"/>
            <w:sz w:val="24"/>
            <w:szCs w:val="24"/>
          </w:rPr>
          <w:t xml:space="preserve">WORKING WITH </w:t>
        </w:r>
        <w:r w:rsidRPr="00C20343">
          <w:rPr>
            <w:rFonts w:ascii="Times New Roman" w:hAnsi="Times New Roman" w:cs="Times New Roman"/>
            <w:sz w:val="24"/>
            <w:szCs w:val="24"/>
          </w:rPr>
          <w:t xml:space="preserve">THE CORRECTIONAL POPULATION </w:t>
        </w:r>
        <w:r w:rsidRPr="00C20343">
          <w:rPr>
            <w:rFonts w:ascii="Times New Roman" w:hAnsi="Times New Roman" w:cs="Times New Roman"/>
            <w:sz w:val="24"/>
            <w:szCs w:val="24"/>
          </w:rPr>
          <w:tab/>
        </w:r>
        <w:r w:rsidRPr="00C2034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0343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2034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2034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20343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9934D3" w14:textId="1D67A668" w:rsidR="00C20343" w:rsidRPr="00C20343" w:rsidRDefault="0094493E">
    <w:pPr>
      <w:pStyle w:val="Header"/>
      <w:rPr>
        <w:rFonts w:ascii="Times New Roman" w:hAnsi="Times New Roman" w:cs="Times New Roman"/>
        <w:sz w:val="24"/>
        <w:szCs w:val="24"/>
      </w:rPr>
    </w:pPr>
    <w:r w:rsidRPr="00C20343">
      <w:rPr>
        <w:rFonts w:ascii="Times New Roman" w:hAnsi="Times New Roman" w:cs="Times New Roman"/>
        <w:sz w:val="24"/>
        <w:szCs w:val="24"/>
      </w:rPr>
      <w:t xml:space="preserve">Running </w:t>
    </w:r>
    <w:r w:rsidR="00280F7F">
      <w:rPr>
        <w:rFonts w:ascii="Times New Roman" w:hAnsi="Times New Roman" w:cs="Times New Roman"/>
        <w:sz w:val="24"/>
        <w:szCs w:val="24"/>
      </w:rPr>
      <w:t>h</w:t>
    </w:r>
    <w:r w:rsidRPr="00C20343">
      <w:rPr>
        <w:rFonts w:ascii="Times New Roman" w:hAnsi="Times New Roman" w:cs="Times New Roman"/>
        <w:sz w:val="24"/>
        <w:szCs w:val="24"/>
      </w:rPr>
      <w:t>ead: WORKING WITH THE CORRECTIONAL POPULATIO</w:t>
    </w:r>
    <w:r>
      <w:rPr>
        <w:rFonts w:ascii="Times New Roman" w:hAnsi="Times New Roman" w:cs="Times New Roman"/>
        <w:sz w:val="24"/>
        <w:szCs w:val="24"/>
      </w:rPr>
      <w:t>N</w:t>
    </w:r>
    <w:r>
      <w:rPr>
        <w:rFonts w:ascii="Times New Roman" w:hAnsi="Times New Roman" w:cs="Times New Roman"/>
        <w:sz w:val="24"/>
        <w:szCs w:val="24"/>
      </w:rPr>
      <w:tab/>
      <w:t xml:space="preserve"> </w:t>
    </w:r>
    <w:r w:rsidRPr="00C20343">
      <w:rPr>
        <w:rFonts w:ascii="Times New Roman" w:hAnsi="Times New Roman" w:cs="Times New Roman"/>
        <w:sz w:val="24"/>
        <w:szCs w:val="24"/>
      </w:rPr>
      <w:t>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0343"/>
    <w:rsid w:val="000104B4"/>
    <w:rsid w:val="00121C88"/>
    <w:rsid w:val="001E01E9"/>
    <w:rsid w:val="00280F7F"/>
    <w:rsid w:val="002A1600"/>
    <w:rsid w:val="002A3061"/>
    <w:rsid w:val="003B56D0"/>
    <w:rsid w:val="00427429"/>
    <w:rsid w:val="00444EA0"/>
    <w:rsid w:val="00467F66"/>
    <w:rsid w:val="0047090A"/>
    <w:rsid w:val="00496C0F"/>
    <w:rsid w:val="005051B0"/>
    <w:rsid w:val="00526D90"/>
    <w:rsid w:val="00540D33"/>
    <w:rsid w:val="005502FD"/>
    <w:rsid w:val="005A32A4"/>
    <w:rsid w:val="006D1109"/>
    <w:rsid w:val="0071535A"/>
    <w:rsid w:val="00770BA4"/>
    <w:rsid w:val="007E26B1"/>
    <w:rsid w:val="00803E26"/>
    <w:rsid w:val="008805CB"/>
    <w:rsid w:val="00905669"/>
    <w:rsid w:val="00925967"/>
    <w:rsid w:val="00936E6F"/>
    <w:rsid w:val="0094493E"/>
    <w:rsid w:val="0096321F"/>
    <w:rsid w:val="0098534B"/>
    <w:rsid w:val="00A021AA"/>
    <w:rsid w:val="00A06483"/>
    <w:rsid w:val="00A67299"/>
    <w:rsid w:val="00B60C3C"/>
    <w:rsid w:val="00BE5579"/>
    <w:rsid w:val="00C20343"/>
    <w:rsid w:val="00C44D40"/>
    <w:rsid w:val="00CA6EF8"/>
    <w:rsid w:val="00D120AD"/>
    <w:rsid w:val="00D37C09"/>
    <w:rsid w:val="00D45CC4"/>
    <w:rsid w:val="00DA5AD1"/>
    <w:rsid w:val="00DA6553"/>
    <w:rsid w:val="00E23345"/>
    <w:rsid w:val="00ED2BE0"/>
    <w:rsid w:val="00F55429"/>
    <w:rsid w:val="00F71F88"/>
    <w:rsid w:val="00FA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FD88C7"/>
  <w15:chartTrackingRefBased/>
  <w15:docId w15:val="{A7466E43-720B-4031-B8A5-26CD76C97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03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0343"/>
  </w:style>
  <w:style w:type="paragraph" w:styleId="Footer">
    <w:name w:val="footer"/>
    <w:basedOn w:val="Normal"/>
    <w:link w:val="FooterChar"/>
    <w:uiPriority w:val="99"/>
    <w:unhideWhenUsed/>
    <w:rsid w:val="00C203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03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0B68E84E8EDE43A9DF3A640DADB481" ma:contentTypeVersion="11" ma:contentTypeDescription="Create a new document." ma:contentTypeScope="" ma:versionID="5e844a1b35e8b564fa0521e8177dba7f">
  <xsd:schema xmlns:xsd="http://www.w3.org/2001/XMLSchema" xmlns:xs="http://www.w3.org/2001/XMLSchema" xmlns:p="http://schemas.microsoft.com/office/2006/metadata/properties" xmlns:ns3="144808ef-dfa7-4a6f-b464-edfe764ae5d1" xmlns:ns4="74cb4406-1b7c-41e3-98d6-1a60b514f992" targetNamespace="http://schemas.microsoft.com/office/2006/metadata/properties" ma:root="true" ma:fieldsID="159cd2df2e410cbe7f5d0000b9095372" ns3:_="" ns4:_="">
    <xsd:import namespace="144808ef-dfa7-4a6f-b464-edfe764ae5d1"/>
    <xsd:import namespace="74cb4406-1b7c-41e3-98d6-1a60b514f99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4808ef-dfa7-4a6f-b464-edfe764ae5d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cb4406-1b7c-41e3-98d6-1a60b514f9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58EEE77-618D-4F38-9CA6-D913253A5A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4808ef-dfa7-4a6f-b464-edfe764ae5d1"/>
    <ds:schemaRef ds:uri="74cb4406-1b7c-41e3-98d6-1a60b514f9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399FD4F-1B55-4AC6-A4D6-118B6753FC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AE8E546-46E1-4D27-B7EF-B7D34F737D2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813</Words>
  <Characters>4638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Winnie Kinuthia</dc:creator>
  <cp:lastModifiedBy>Kennedy Mwangi</cp:lastModifiedBy>
  <cp:revision>2</cp:revision>
  <dcterms:created xsi:type="dcterms:W3CDTF">2021-05-11T17:45:00Z</dcterms:created>
  <dcterms:modified xsi:type="dcterms:W3CDTF">2021-05-11T17:45:00Z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0x010100650B68E84E8EDE43A9DF3A640DADB481</vt:lpwstr>
  </property>
</Properties>
</file>