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538" w:rsidRDefault="00DB6538">
      <w:pPr>
        <w:rPr>
          <w:rFonts w:ascii="Arial" w:hAnsi="Arial" w:cs="Arial"/>
          <w:sz w:val="24"/>
          <w:szCs w:val="24"/>
        </w:rPr>
      </w:pPr>
      <w:r>
        <w:rPr>
          <w:rFonts w:ascii="Arial" w:hAnsi="Arial" w:cs="Arial"/>
          <w:sz w:val="24"/>
          <w:szCs w:val="24"/>
        </w:rPr>
        <w:t xml:space="preserve">1. </w:t>
      </w:r>
      <w:r w:rsidR="007E2FEE">
        <w:rPr>
          <w:rFonts w:ascii="Arial" w:hAnsi="Arial" w:cs="Arial"/>
          <w:sz w:val="24"/>
          <w:szCs w:val="24"/>
        </w:rPr>
        <w:t>define transcription and translation. What is a gene?</w:t>
      </w:r>
    </w:p>
    <w:p w:rsidR="007E2FEE" w:rsidRDefault="007E2FEE">
      <w:pPr>
        <w:rPr>
          <w:rFonts w:ascii="Arial" w:hAnsi="Arial" w:cs="Arial"/>
          <w:sz w:val="24"/>
          <w:szCs w:val="24"/>
        </w:rPr>
      </w:pPr>
      <w:r>
        <w:rPr>
          <w:rFonts w:ascii="Arial" w:hAnsi="Arial" w:cs="Arial"/>
          <w:sz w:val="24"/>
          <w:szCs w:val="24"/>
        </w:rPr>
        <w:t xml:space="preserve">Transcription is the process of making a </w:t>
      </w:r>
      <w:r w:rsidR="008E317C">
        <w:rPr>
          <w:rFonts w:ascii="Arial" w:hAnsi="Arial" w:cs="Arial"/>
          <w:sz w:val="24"/>
          <w:szCs w:val="24"/>
        </w:rPr>
        <w:t>messenger RNA from a DNA strand</w:t>
      </w:r>
      <w:r>
        <w:rPr>
          <w:rFonts w:ascii="Arial" w:hAnsi="Arial" w:cs="Arial"/>
          <w:sz w:val="24"/>
          <w:szCs w:val="24"/>
        </w:rPr>
        <w:t xml:space="preserve"> to be used in protein synthesis</w:t>
      </w:r>
      <w:r w:rsidR="008E317C">
        <w:rPr>
          <w:rFonts w:ascii="Arial" w:hAnsi="Arial" w:cs="Arial"/>
          <w:sz w:val="24"/>
          <w:szCs w:val="24"/>
        </w:rPr>
        <w:t xml:space="preserve">. Translation is the process of decoded the genetic information in a messenger RNA to make a specific protein. A gene is the basic hereditary unit that </w:t>
      </w:r>
      <w:bookmarkStart w:id="0" w:name="_GoBack"/>
      <w:bookmarkEnd w:id="0"/>
      <w:r w:rsidR="008E317C">
        <w:rPr>
          <w:rFonts w:ascii="Arial" w:hAnsi="Arial" w:cs="Arial"/>
          <w:sz w:val="24"/>
          <w:szCs w:val="24"/>
        </w:rPr>
        <w:t>codes for protein synthesis.</w:t>
      </w:r>
    </w:p>
    <w:p w:rsidR="00FC11A3" w:rsidRDefault="00DB6538">
      <w:pPr>
        <w:rPr>
          <w:rFonts w:ascii="Arial" w:hAnsi="Arial" w:cs="Arial"/>
          <w:sz w:val="24"/>
          <w:szCs w:val="24"/>
        </w:rPr>
      </w:pPr>
      <w:r>
        <w:rPr>
          <w:rFonts w:ascii="Arial" w:hAnsi="Arial" w:cs="Arial"/>
          <w:sz w:val="24"/>
          <w:szCs w:val="24"/>
        </w:rPr>
        <w:t>2</w:t>
      </w:r>
      <w:r w:rsidR="004F574D" w:rsidRPr="004F574D">
        <w:rPr>
          <w:rFonts w:ascii="Arial" w:hAnsi="Arial" w:cs="Arial"/>
          <w:sz w:val="24"/>
          <w:szCs w:val="24"/>
        </w:rPr>
        <w:t xml:space="preserve">. What </w:t>
      </w:r>
      <w:r w:rsidR="004F574D">
        <w:rPr>
          <w:rFonts w:ascii="Arial" w:hAnsi="Arial" w:cs="Arial"/>
          <w:sz w:val="24"/>
          <w:szCs w:val="24"/>
        </w:rPr>
        <w:t>are codons</w:t>
      </w:r>
      <w:r w:rsidR="004F574D" w:rsidRPr="004F574D">
        <w:rPr>
          <w:rFonts w:ascii="Arial" w:hAnsi="Arial" w:cs="Arial"/>
          <w:sz w:val="24"/>
          <w:szCs w:val="24"/>
        </w:rPr>
        <w:t xml:space="preserve"> and how do they relate to sequences of amino acids</w:t>
      </w:r>
    </w:p>
    <w:p w:rsidR="004F574D" w:rsidRDefault="004F574D">
      <w:pPr>
        <w:rPr>
          <w:rFonts w:ascii="Arial" w:hAnsi="Arial" w:cs="Arial"/>
          <w:sz w:val="24"/>
          <w:szCs w:val="24"/>
        </w:rPr>
      </w:pPr>
      <w:r>
        <w:rPr>
          <w:rFonts w:ascii="Arial" w:hAnsi="Arial" w:cs="Arial"/>
          <w:sz w:val="24"/>
          <w:szCs w:val="24"/>
        </w:rPr>
        <w:t xml:space="preserve">    A codon is 3 consecutive nucleotides which forms part of genetic code and is complementary to </w:t>
      </w:r>
      <w:r w:rsidR="00E9091F">
        <w:rPr>
          <w:rFonts w:ascii="Arial" w:hAnsi="Arial" w:cs="Arial"/>
          <w:sz w:val="24"/>
          <w:szCs w:val="24"/>
        </w:rPr>
        <w:t>specific</w:t>
      </w:r>
      <w:r>
        <w:rPr>
          <w:rFonts w:ascii="Arial" w:hAnsi="Arial" w:cs="Arial"/>
          <w:sz w:val="24"/>
          <w:szCs w:val="24"/>
        </w:rPr>
        <w:t xml:space="preserve"> amino acid during translation. It therefore specifies the amino acid to be synthesized in a protein.</w:t>
      </w:r>
    </w:p>
    <w:p w:rsidR="004F574D" w:rsidRDefault="00DB6538">
      <w:pPr>
        <w:rPr>
          <w:rFonts w:ascii="Arial" w:hAnsi="Arial" w:cs="Arial"/>
          <w:sz w:val="24"/>
          <w:szCs w:val="24"/>
        </w:rPr>
      </w:pPr>
      <w:r>
        <w:rPr>
          <w:rFonts w:ascii="Arial" w:hAnsi="Arial" w:cs="Arial"/>
          <w:sz w:val="24"/>
          <w:szCs w:val="24"/>
        </w:rPr>
        <w:t>3</w:t>
      </w:r>
      <w:r w:rsidR="004F574D">
        <w:rPr>
          <w:rFonts w:ascii="Arial" w:hAnsi="Arial" w:cs="Arial"/>
          <w:sz w:val="24"/>
          <w:szCs w:val="24"/>
        </w:rPr>
        <w:t>. describe the steps involved in transcription</w:t>
      </w:r>
    </w:p>
    <w:p w:rsidR="004F574D" w:rsidRDefault="004F574D">
      <w:pPr>
        <w:rPr>
          <w:rFonts w:ascii="Arial" w:hAnsi="Arial" w:cs="Arial"/>
          <w:sz w:val="24"/>
          <w:szCs w:val="24"/>
        </w:rPr>
      </w:pPr>
      <w:r>
        <w:rPr>
          <w:rFonts w:ascii="Arial" w:hAnsi="Arial" w:cs="Arial"/>
          <w:sz w:val="24"/>
          <w:szCs w:val="24"/>
        </w:rPr>
        <w:t xml:space="preserve">    </w:t>
      </w:r>
      <w:r w:rsidR="004D117C">
        <w:rPr>
          <w:rFonts w:ascii="Arial" w:hAnsi="Arial" w:cs="Arial"/>
          <w:sz w:val="24"/>
          <w:szCs w:val="24"/>
        </w:rPr>
        <w:t>a) initiation</w:t>
      </w:r>
    </w:p>
    <w:p w:rsidR="004F574D" w:rsidRDefault="004F574D">
      <w:pPr>
        <w:rPr>
          <w:rFonts w:ascii="Arial" w:hAnsi="Arial" w:cs="Arial"/>
          <w:sz w:val="24"/>
          <w:szCs w:val="24"/>
        </w:rPr>
      </w:pPr>
      <w:r>
        <w:rPr>
          <w:rFonts w:ascii="Arial" w:hAnsi="Arial" w:cs="Arial"/>
          <w:sz w:val="24"/>
          <w:szCs w:val="24"/>
        </w:rPr>
        <w:t xml:space="preserve">      RNA polymerase recognizes the promoter an</w:t>
      </w:r>
      <w:r w:rsidR="0018250F">
        <w:rPr>
          <w:rFonts w:ascii="Arial" w:hAnsi="Arial" w:cs="Arial"/>
          <w:sz w:val="24"/>
          <w:szCs w:val="24"/>
        </w:rPr>
        <w:t xml:space="preserve">d starts the transcription. It recognizes the TTGACA region, and slides to the TATAAT region, then unwinds DNA. No primer is required. The alpha </w:t>
      </w:r>
      <w:r w:rsidR="004D117C">
        <w:rPr>
          <w:rFonts w:ascii="Arial" w:hAnsi="Arial" w:cs="Arial"/>
          <w:sz w:val="24"/>
          <w:szCs w:val="24"/>
        </w:rPr>
        <w:t xml:space="preserve">subunit </w:t>
      </w:r>
      <w:r w:rsidR="0018250F">
        <w:rPr>
          <w:rFonts w:ascii="Arial" w:hAnsi="Arial" w:cs="Arial"/>
          <w:sz w:val="24"/>
          <w:szCs w:val="24"/>
        </w:rPr>
        <w:t>of RNA polymerase</w:t>
      </w:r>
      <w:r w:rsidR="004D117C">
        <w:rPr>
          <w:rFonts w:ascii="Arial" w:hAnsi="Arial" w:cs="Arial"/>
          <w:sz w:val="24"/>
          <w:szCs w:val="24"/>
        </w:rPr>
        <w:t xml:space="preserve"> falls off</w:t>
      </w:r>
      <w:r w:rsidR="0018250F">
        <w:rPr>
          <w:rFonts w:ascii="Arial" w:hAnsi="Arial" w:cs="Arial"/>
          <w:sz w:val="24"/>
          <w:szCs w:val="24"/>
        </w:rPr>
        <w:t xml:space="preserve"> once the first 3’, 5’ phosp</w:t>
      </w:r>
      <w:r w:rsidR="004D117C">
        <w:rPr>
          <w:rFonts w:ascii="Arial" w:hAnsi="Arial" w:cs="Arial"/>
          <w:sz w:val="24"/>
          <w:szCs w:val="24"/>
        </w:rPr>
        <w:t>hodiester bond is formed and this stimulates conformational change with the enzyme moving</w:t>
      </w:r>
      <w:r w:rsidR="0018250F">
        <w:rPr>
          <w:rFonts w:ascii="Arial" w:hAnsi="Arial" w:cs="Arial"/>
          <w:sz w:val="24"/>
          <w:szCs w:val="24"/>
        </w:rPr>
        <w:t xml:space="preserve"> along the DNA template to enter elongation phase </w:t>
      </w:r>
    </w:p>
    <w:p w:rsidR="0018250F" w:rsidRDefault="0018250F">
      <w:pPr>
        <w:rPr>
          <w:rFonts w:ascii="Arial" w:hAnsi="Arial" w:cs="Arial"/>
          <w:sz w:val="24"/>
          <w:szCs w:val="24"/>
        </w:rPr>
      </w:pPr>
      <w:r>
        <w:rPr>
          <w:rFonts w:ascii="Arial" w:hAnsi="Arial" w:cs="Arial"/>
          <w:sz w:val="24"/>
          <w:szCs w:val="24"/>
        </w:rPr>
        <w:t xml:space="preserve">    b) elongation</w:t>
      </w:r>
    </w:p>
    <w:p w:rsidR="0018250F" w:rsidRDefault="0018250F">
      <w:pPr>
        <w:rPr>
          <w:rFonts w:ascii="Arial" w:hAnsi="Arial" w:cs="Arial"/>
          <w:sz w:val="24"/>
          <w:szCs w:val="24"/>
        </w:rPr>
      </w:pPr>
      <w:r>
        <w:rPr>
          <w:rFonts w:ascii="Arial" w:hAnsi="Arial" w:cs="Arial"/>
          <w:sz w:val="24"/>
          <w:szCs w:val="24"/>
        </w:rPr>
        <w:t>Involves addition of free nucleotide triphosphates to the 3’ – OH of the nascent RNA strand. During this process, RNA polymerase slides on the DNA template towards the 3’ end of the non template strand or 5’ end of the template strand.</w:t>
      </w:r>
    </w:p>
    <w:p w:rsidR="0018250F" w:rsidRDefault="0018250F">
      <w:pPr>
        <w:rPr>
          <w:rFonts w:ascii="Arial" w:hAnsi="Arial" w:cs="Arial"/>
          <w:sz w:val="24"/>
          <w:szCs w:val="24"/>
        </w:rPr>
      </w:pPr>
      <w:r>
        <w:rPr>
          <w:rFonts w:ascii="Arial" w:hAnsi="Arial" w:cs="Arial"/>
          <w:sz w:val="24"/>
          <w:szCs w:val="24"/>
        </w:rPr>
        <w:t>(NMP)</w:t>
      </w:r>
      <w:r>
        <w:rPr>
          <w:rFonts w:ascii="Arial" w:hAnsi="Arial" w:cs="Arial"/>
          <w:sz w:val="24"/>
          <w:szCs w:val="24"/>
          <w:vertAlign w:val="subscript"/>
        </w:rPr>
        <w:t xml:space="preserve">n </w:t>
      </w:r>
      <w:r>
        <w:rPr>
          <w:rFonts w:ascii="Arial" w:hAnsi="Arial" w:cs="Arial"/>
          <w:sz w:val="24"/>
          <w:szCs w:val="24"/>
        </w:rPr>
        <w:t xml:space="preserve">+ NTP </w:t>
      </w:r>
      <w:r w:rsidR="00EA75E3">
        <w:rPr>
          <w:rFonts w:ascii="Arial" w:hAnsi="Arial" w:cs="Arial"/>
          <w:sz w:val="24"/>
          <w:szCs w:val="24"/>
        </w:rPr>
        <w:t>→ (NMP)</w:t>
      </w:r>
      <w:r w:rsidR="00EA75E3">
        <w:rPr>
          <w:rFonts w:ascii="Arial" w:hAnsi="Arial" w:cs="Arial"/>
          <w:sz w:val="24"/>
          <w:szCs w:val="24"/>
          <w:vertAlign w:val="subscript"/>
        </w:rPr>
        <w:t xml:space="preserve">n+1 </w:t>
      </w:r>
      <w:r w:rsidR="00EA75E3">
        <w:rPr>
          <w:rFonts w:ascii="Arial" w:hAnsi="Arial" w:cs="Arial"/>
          <w:sz w:val="24"/>
          <w:szCs w:val="24"/>
        </w:rPr>
        <w:t>+ ppi</w:t>
      </w:r>
    </w:p>
    <w:p w:rsidR="00EA75E3" w:rsidRDefault="00EA75E3">
      <w:pPr>
        <w:rPr>
          <w:rFonts w:ascii="Arial" w:hAnsi="Arial" w:cs="Arial"/>
          <w:sz w:val="24"/>
          <w:szCs w:val="24"/>
        </w:rPr>
      </w:pPr>
      <w:r>
        <w:rPr>
          <w:rFonts w:ascii="Arial" w:hAnsi="Arial" w:cs="Arial"/>
          <w:sz w:val="24"/>
          <w:szCs w:val="24"/>
        </w:rPr>
        <w:t>RNA polymerase, DNA segment of approximately 40 nucleotides and nascent RNA form the transcription bubble. The 3’ segment of the nascent RNA hybridizes with the DNA template, and its 5’ end extends out of transcription bubble as the synthesis progresses.</w:t>
      </w:r>
    </w:p>
    <w:p w:rsidR="00EA75E3" w:rsidRDefault="00EA75E3">
      <w:pPr>
        <w:rPr>
          <w:rFonts w:ascii="Arial" w:hAnsi="Arial" w:cs="Arial"/>
          <w:sz w:val="24"/>
          <w:szCs w:val="24"/>
        </w:rPr>
      </w:pPr>
      <w:r>
        <w:rPr>
          <w:rFonts w:ascii="Arial" w:hAnsi="Arial" w:cs="Arial"/>
          <w:sz w:val="24"/>
          <w:szCs w:val="24"/>
        </w:rPr>
        <w:t xml:space="preserve">   c) termination</w:t>
      </w:r>
    </w:p>
    <w:p w:rsidR="00EA75E3" w:rsidRDefault="00EA75E3">
      <w:pPr>
        <w:rPr>
          <w:rFonts w:ascii="Arial" w:hAnsi="Arial" w:cs="Arial"/>
          <w:sz w:val="24"/>
          <w:szCs w:val="24"/>
        </w:rPr>
      </w:pPr>
      <w:r>
        <w:rPr>
          <w:rFonts w:ascii="Arial" w:hAnsi="Arial" w:cs="Arial"/>
          <w:sz w:val="24"/>
          <w:szCs w:val="24"/>
        </w:rPr>
        <w:t xml:space="preserve">   certain nucleotide sequences are called terminators. RNA polymerase activity stops when it encounters terminators. Examples include Rho- independent terminators which may permit formation of a hairpin structure centered 15 to 20 nucleotides before the projected end of the RNA strand or contain three Adenine conserved residues which are transcribed into Uracil near the 3’ end of the hairpin.</w:t>
      </w:r>
      <w:r w:rsidR="00BA2E23">
        <w:rPr>
          <w:rFonts w:ascii="Arial" w:hAnsi="Arial" w:cs="Arial"/>
          <w:sz w:val="24"/>
          <w:szCs w:val="24"/>
        </w:rPr>
        <w:t xml:space="preserve"> Formation of the hairpin structure in the RNA disrupts the elongation process, facilitating dissociation of the transcript and terminating the process.</w:t>
      </w:r>
    </w:p>
    <w:p w:rsidR="00BA2E23" w:rsidRPr="00EA75E3" w:rsidRDefault="00DB6538">
      <w:pPr>
        <w:rPr>
          <w:rFonts w:ascii="Arial" w:hAnsi="Arial" w:cs="Arial"/>
          <w:sz w:val="24"/>
          <w:szCs w:val="24"/>
        </w:rPr>
      </w:pPr>
      <w:r>
        <w:rPr>
          <w:rFonts w:ascii="Arial" w:hAnsi="Arial" w:cs="Arial"/>
          <w:sz w:val="24"/>
          <w:szCs w:val="24"/>
        </w:rPr>
        <w:t>4</w:t>
      </w:r>
      <w:r w:rsidR="00BA2E23">
        <w:rPr>
          <w:rFonts w:ascii="Arial" w:hAnsi="Arial" w:cs="Arial"/>
          <w:sz w:val="24"/>
          <w:szCs w:val="24"/>
        </w:rPr>
        <w:t xml:space="preserve">.) what steps happen to reduce the length of RNA before it leaves the </w:t>
      </w:r>
      <w:r w:rsidR="004D117C">
        <w:rPr>
          <w:rFonts w:ascii="Arial" w:hAnsi="Arial" w:cs="Arial"/>
          <w:sz w:val="24"/>
          <w:szCs w:val="24"/>
        </w:rPr>
        <w:t>nucleus? What</w:t>
      </w:r>
      <w:r w:rsidR="00BA2E23">
        <w:rPr>
          <w:rFonts w:ascii="Arial" w:hAnsi="Arial" w:cs="Arial"/>
          <w:sz w:val="24"/>
          <w:szCs w:val="24"/>
        </w:rPr>
        <w:t xml:space="preserve"> do we call RNA after these steps have been carried out?</w:t>
      </w:r>
    </w:p>
    <w:p w:rsidR="0018250F" w:rsidRDefault="00BA2E23">
      <w:pPr>
        <w:rPr>
          <w:rFonts w:ascii="Arial" w:hAnsi="Arial" w:cs="Arial"/>
          <w:sz w:val="24"/>
          <w:szCs w:val="24"/>
        </w:rPr>
      </w:pPr>
      <w:r>
        <w:rPr>
          <w:rFonts w:ascii="Arial" w:hAnsi="Arial" w:cs="Arial"/>
          <w:sz w:val="24"/>
          <w:szCs w:val="24"/>
        </w:rPr>
        <w:lastRenderedPageBreak/>
        <w:t xml:space="preserve">Alternative splicing occurs to remove introns and the remaining exons are joined back by a ligase. The resulting RNA is called </w:t>
      </w:r>
      <w:r w:rsidR="004D117C">
        <w:rPr>
          <w:rFonts w:ascii="Arial" w:hAnsi="Arial" w:cs="Arial"/>
          <w:sz w:val="24"/>
          <w:szCs w:val="24"/>
        </w:rPr>
        <w:t xml:space="preserve">secondary </w:t>
      </w:r>
      <w:r>
        <w:rPr>
          <w:rFonts w:ascii="Arial" w:hAnsi="Arial" w:cs="Arial"/>
          <w:sz w:val="24"/>
          <w:szCs w:val="24"/>
        </w:rPr>
        <w:t>messenger RNA.</w:t>
      </w:r>
    </w:p>
    <w:p w:rsidR="00DF4F66" w:rsidRDefault="00DB6538">
      <w:pPr>
        <w:rPr>
          <w:rFonts w:ascii="Arial" w:hAnsi="Arial" w:cs="Arial"/>
          <w:sz w:val="24"/>
          <w:szCs w:val="24"/>
        </w:rPr>
      </w:pPr>
      <w:r>
        <w:rPr>
          <w:rFonts w:ascii="Arial" w:hAnsi="Arial" w:cs="Arial"/>
          <w:sz w:val="24"/>
          <w:szCs w:val="24"/>
        </w:rPr>
        <w:t>5</w:t>
      </w:r>
      <w:r w:rsidR="00BA2E23">
        <w:rPr>
          <w:rFonts w:ascii="Arial" w:hAnsi="Arial" w:cs="Arial"/>
          <w:sz w:val="24"/>
          <w:szCs w:val="24"/>
        </w:rPr>
        <w:t>.) how are RNAs involved in translation? What is the special name of the RNAs that are involved in translation?</w:t>
      </w:r>
      <w:r w:rsidR="00DF4F66" w:rsidRPr="00DF4F66">
        <w:rPr>
          <w:rFonts w:ascii="Arial" w:hAnsi="Arial" w:cs="Arial"/>
          <w:sz w:val="24"/>
          <w:szCs w:val="24"/>
        </w:rPr>
        <w:t xml:space="preserve"> </w:t>
      </w:r>
    </w:p>
    <w:p w:rsidR="00BA2E23" w:rsidRDefault="00DF4F66">
      <w:pPr>
        <w:rPr>
          <w:rFonts w:ascii="Arial" w:hAnsi="Arial" w:cs="Arial"/>
          <w:sz w:val="24"/>
          <w:szCs w:val="24"/>
        </w:rPr>
      </w:pPr>
      <w:r>
        <w:rPr>
          <w:rFonts w:ascii="Arial" w:hAnsi="Arial" w:cs="Arial"/>
          <w:sz w:val="24"/>
          <w:szCs w:val="24"/>
        </w:rPr>
        <w:t xml:space="preserve">The RNAs involved in translation are messenger RNA, ribosomal RNA and transfer RNA. </w:t>
      </w:r>
      <w:r w:rsidR="00BA2E23">
        <w:rPr>
          <w:rFonts w:ascii="Arial" w:hAnsi="Arial" w:cs="Arial"/>
          <w:sz w:val="24"/>
          <w:szCs w:val="24"/>
        </w:rPr>
        <w:t xml:space="preserve">The messenger RNA contains the strand to be translated. The larger and smaller subunits of ribosomal RNA come together and allow the messenger RNA to slide through </w:t>
      </w:r>
      <w:r w:rsidR="004D117C">
        <w:rPr>
          <w:rFonts w:ascii="Arial" w:hAnsi="Arial" w:cs="Arial"/>
          <w:sz w:val="24"/>
          <w:szCs w:val="24"/>
        </w:rPr>
        <w:t>(unidirectional)</w:t>
      </w:r>
      <w:r w:rsidR="00BA2E23">
        <w:rPr>
          <w:rFonts w:ascii="Arial" w:hAnsi="Arial" w:cs="Arial"/>
          <w:sz w:val="24"/>
          <w:szCs w:val="24"/>
        </w:rPr>
        <w:t xml:space="preserve"> during translation. </w:t>
      </w:r>
      <w:r>
        <w:rPr>
          <w:rFonts w:ascii="Arial" w:hAnsi="Arial" w:cs="Arial"/>
          <w:sz w:val="24"/>
          <w:szCs w:val="24"/>
        </w:rPr>
        <w:t xml:space="preserve">The transfer RNA brings the specific complimentary amino acid allowing formation of peptide bonds between the amino acids and therefore forming the protein. </w:t>
      </w:r>
    </w:p>
    <w:p w:rsidR="00DF4F66" w:rsidRDefault="00DB6538">
      <w:pPr>
        <w:rPr>
          <w:rFonts w:ascii="Arial" w:hAnsi="Arial" w:cs="Arial"/>
          <w:sz w:val="24"/>
          <w:szCs w:val="24"/>
        </w:rPr>
      </w:pPr>
      <w:r>
        <w:rPr>
          <w:rFonts w:ascii="Arial" w:hAnsi="Arial" w:cs="Arial"/>
          <w:sz w:val="24"/>
          <w:szCs w:val="24"/>
        </w:rPr>
        <w:t>6</w:t>
      </w:r>
      <w:r w:rsidR="00DF4F66">
        <w:rPr>
          <w:rFonts w:ascii="Arial" w:hAnsi="Arial" w:cs="Arial"/>
          <w:sz w:val="24"/>
          <w:szCs w:val="24"/>
        </w:rPr>
        <w:t>.) describe steps of translation, including role of each type of RNA involved</w:t>
      </w:r>
    </w:p>
    <w:p w:rsidR="00DF4F66" w:rsidRDefault="00DF4F66">
      <w:pPr>
        <w:rPr>
          <w:rFonts w:ascii="Arial" w:hAnsi="Arial" w:cs="Arial"/>
          <w:sz w:val="24"/>
          <w:szCs w:val="24"/>
        </w:rPr>
      </w:pPr>
      <w:r>
        <w:rPr>
          <w:rFonts w:ascii="Arial" w:hAnsi="Arial" w:cs="Arial"/>
          <w:sz w:val="24"/>
          <w:szCs w:val="24"/>
        </w:rPr>
        <w:t>A) activation of amino acids</w:t>
      </w:r>
    </w:p>
    <w:p w:rsidR="00DF4F66" w:rsidRDefault="00DF4F66">
      <w:pPr>
        <w:rPr>
          <w:rFonts w:ascii="Arial" w:hAnsi="Arial" w:cs="Arial"/>
          <w:sz w:val="24"/>
          <w:szCs w:val="24"/>
        </w:rPr>
      </w:pPr>
      <w:r>
        <w:rPr>
          <w:rFonts w:ascii="Arial" w:hAnsi="Arial" w:cs="Arial"/>
          <w:sz w:val="24"/>
          <w:szCs w:val="24"/>
        </w:rPr>
        <w:t xml:space="preserve">   This occurs in the cytosol and involves </w:t>
      </w:r>
      <w:r w:rsidR="004D117C">
        <w:rPr>
          <w:rFonts w:ascii="Arial" w:hAnsi="Arial" w:cs="Arial"/>
          <w:sz w:val="24"/>
          <w:szCs w:val="24"/>
        </w:rPr>
        <w:t>attachment</w:t>
      </w:r>
      <w:r>
        <w:rPr>
          <w:rFonts w:ascii="Arial" w:hAnsi="Arial" w:cs="Arial"/>
          <w:sz w:val="24"/>
          <w:szCs w:val="24"/>
        </w:rPr>
        <w:t xml:space="preserve"> of amino acid to the transfer RNA in the presence of ATP. The reaction is catalyzed by aminoacyl- transfer RNA synthetase. The resulting transfer RNA is said to be charged.</w:t>
      </w:r>
    </w:p>
    <w:p w:rsidR="00DF4F66" w:rsidRDefault="00173E7C">
      <w:pPr>
        <w:rPr>
          <w:rFonts w:ascii="Arial" w:hAnsi="Arial" w:cs="Arial"/>
          <w:sz w:val="24"/>
          <w:szCs w:val="24"/>
        </w:rPr>
      </w:pPr>
      <w:r>
        <w:rPr>
          <w:rFonts w:ascii="Arial" w:hAnsi="Arial" w:cs="Arial"/>
          <w:sz w:val="24"/>
          <w:szCs w:val="24"/>
        </w:rPr>
        <w:t>B) initiation</w:t>
      </w:r>
    </w:p>
    <w:p w:rsidR="00173E7C" w:rsidRDefault="00173E7C">
      <w:pPr>
        <w:rPr>
          <w:rFonts w:ascii="Arial" w:hAnsi="Arial" w:cs="Arial"/>
          <w:sz w:val="24"/>
          <w:szCs w:val="24"/>
        </w:rPr>
      </w:pPr>
      <w:r>
        <w:rPr>
          <w:rFonts w:ascii="Arial" w:hAnsi="Arial" w:cs="Arial"/>
          <w:sz w:val="24"/>
          <w:szCs w:val="24"/>
        </w:rPr>
        <w:t xml:space="preserve">Ribosomes bind to the 5’ cap and moves down the messenger RNA until they reach first methionine codon (AUG). translation is initiated here downstream. Therefore, translation dose not start at the beginning of messenger RNA. Some bases at the beginning of the messenger RNA make up an untranslated region. </w:t>
      </w:r>
    </w:p>
    <w:p w:rsidR="00173E7C" w:rsidRDefault="00173E7C">
      <w:pPr>
        <w:rPr>
          <w:rFonts w:ascii="Arial" w:hAnsi="Arial" w:cs="Arial"/>
          <w:sz w:val="24"/>
          <w:szCs w:val="24"/>
        </w:rPr>
      </w:pPr>
      <w:r>
        <w:rPr>
          <w:rFonts w:ascii="Arial" w:hAnsi="Arial" w:cs="Arial"/>
          <w:sz w:val="24"/>
          <w:szCs w:val="24"/>
        </w:rPr>
        <w:t>C) elongation</w:t>
      </w:r>
    </w:p>
    <w:p w:rsidR="00173E7C" w:rsidRDefault="00173E7C">
      <w:pPr>
        <w:rPr>
          <w:rFonts w:ascii="Arial" w:hAnsi="Arial" w:cs="Arial"/>
          <w:sz w:val="24"/>
          <w:szCs w:val="24"/>
        </w:rPr>
      </w:pPr>
      <w:r>
        <w:rPr>
          <w:rFonts w:ascii="Arial" w:hAnsi="Arial" w:cs="Arial"/>
          <w:sz w:val="24"/>
          <w:szCs w:val="24"/>
        </w:rPr>
        <w:t>After translation of methionine, it exists the ribosome through E site. A new charged transfer RNA corresponding to next codon of the messenger RNA strand comes in and binds to A site. The ribosome catalyzes transfer of amino acid from P site onto amino acid at A site</w:t>
      </w:r>
      <w:r w:rsidR="00343EBB">
        <w:rPr>
          <w:rFonts w:ascii="Arial" w:hAnsi="Arial" w:cs="Arial"/>
          <w:sz w:val="24"/>
          <w:szCs w:val="24"/>
        </w:rPr>
        <w:t xml:space="preserve"> forming a new peptide bond. This reaction is catalyzed by peptidyl transferase. The transfer RNA exists through A site and at the same time other transfer RNA have successively has moved down one sequence to the P site to continue the process. Another charged transfer RNA </w:t>
      </w:r>
      <w:r w:rsidR="00343EBB">
        <w:rPr>
          <w:rFonts w:ascii="Arial" w:hAnsi="Arial" w:cs="Arial"/>
          <w:sz w:val="24"/>
          <w:szCs w:val="24"/>
        </w:rPr>
        <w:tab/>
        <w:t>moves to the A site and the cycle continues leading to formation of peptide bonds between the amino acids.</w:t>
      </w:r>
    </w:p>
    <w:p w:rsidR="00343EBB" w:rsidRDefault="00343EBB">
      <w:pPr>
        <w:rPr>
          <w:rFonts w:ascii="Arial" w:hAnsi="Arial" w:cs="Arial"/>
          <w:sz w:val="24"/>
          <w:szCs w:val="24"/>
        </w:rPr>
      </w:pPr>
      <w:r>
        <w:rPr>
          <w:rFonts w:ascii="Arial" w:hAnsi="Arial" w:cs="Arial"/>
          <w:sz w:val="24"/>
          <w:szCs w:val="24"/>
        </w:rPr>
        <w:t>D) Termination</w:t>
      </w:r>
    </w:p>
    <w:p w:rsidR="00343EBB" w:rsidRDefault="00343EBB">
      <w:pPr>
        <w:rPr>
          <w:rFonts w:ascii="Arial" w:hAnsi="Arial" w:cs="Arial"/>
          <w:sz w:val="24"/>
          <w:szCs w:val="24"/>
        </w:rPr>
      </w:pPr>
      <w:r>
        <w:rPr>
          <w:rFonts w:ascii="Arial" w:hAnsi="Arial" w:cs="Arial"/>
          <w:sz w:val="24"/>
          <w:szCs w:val="24"/>
        </w:rPr>
        <w:t>Stop codons do not code for any amino acid and are UAA, UAG AND UGA. On reaching any of these stop codons, there is no transfer RNA binding</w:t>
      </w:r>
      <w:r w:rsidR="00E9091F">
        <w:rPr>
          <w:rFonts w:ascii="Arial" w:hAnsi="Arial" w:cs="Arial"/>
          <w:sz w:val="24"/>
          <w:szCs w:val="24"/>
        </w:rPr>
        <w:t xml:space="preserve"> and release factors bind to cause</w:t>
      </w:r>
      <w:r w:rsidR="004D117C">
        <w:rPr>
          <w:rFonts w:ascii="Arial" w:hAnsi="Arial" w:cs="Arial"/>
          <w:sz w:val="24"/>
          <w:szCs w:val="24"/>
        </w:rPr>
        <w:t xml:space="preserve"> the ribosome, messenger RNA and</w:t>
      </w:r>
      <w:r w:rsidR="00E9091F">
        <w:rPr>
          <w:rFonts w:ascii="Arial" w:hAnsi="Arial" w:cs="Arial"/>
          <w:sz w:val="24"/>
          <w:szCs w:val="24"/>
        </w:rPr>
        <w:t xml:space="preserve"> the synthesized polypeptide chain to separate. This stops the translation. The messenger RNA continues on past the stop codons forming an untranslated region known as 3’ untranslated region.</w:t>
      </w:r>
    </w:p>
    <w:p w:rsidR="00E9091F" w:rsidRDefault="00DB6538">
      <w:pPr>
        <w:rPr>
          <w:rFonts w:ascii="Arial" w:hAnsi="Arial" w:cs="Arial"/>
          <w:sz w:val="24"/>
          <w:szCs w:val="24"/>
        </w:rPr>
      </w:pPr>
      <w:r>
        <w:rPr>
          <w:rFonts w:ascii="Arial" w:hAnsi="Arial" w:cs="Arial"/>
          <w:sz w:val="24"/>
          <w:szCs w:val="24"/>
        </w:rPr>
        <w:t>7</w:t>
      </w:r>
      <w:r w:rsidR="00E9091F">
        <w:rPr>
          <w:rFonts w:ascii="Arial" w:hAnsi="Arial" w:cs="Arial"/>
          <w:sz w:val="24"/>
          <w:szCs w:val="24"/>
        </w:rPr>
        <w:t>) what is the flow of genetic information in the cell</w:t>
      </w:r>
    </w:p>
    <w:p w:rsidR="00E9091F" w:rsidRDefault="00E9091F">
      <w:pPr>
        <w:rPr>
          <w:rFonts w:ascii="Arial" w:hAnsi="Arial" w:cs="Arial"/>
          <w:sz w:val="24"/>
          <w:szCs w:val="24"/>
        </w:rPr>
      </w:pPr>
      <w:r>
        <w:rPr>
          <w:rFonts w:ascii="Arial" w:hAnsi="Arial" w:cs="Arial"/>
          <w:sz w:val="24"/>
          <w:szCs w:val="24"/>
        </w:rPr>
        <w:lastRenderedPageBreak/>
        <w:t>DNA → RNA → Protein</w:t>
      </w:r>
    </w:p>
    <w:p w:rsidR="00E9091F" w:rsidRDefault="00E9091F">
      <w:pPr>
        <w:rPr>
          <w:rFonts w:ascii="Arial" w:hAnsi="Arial" w:cs="Arial"/>
          <w:sz w:val="24"/>
          <w:szCs w:val="24"/>
        </w:rPr>
      </w:pPr>
      <w:r>
        <w:rPr>
          <w:rFonts w:ascii="Arial" w:hAnsi="Arial" w:cs="Arial"/>
          <w:sz w:val="24"/>
          <w:szCs w:val="24"/>
        </w:rPr>
        <w:t>DNA to RNA;  transcription</w:t>
      </w:r>
    </w:p>
    <w:p w:rsidR="00E9091F" w:rsidRDefault="00E9091F">
      <w:pPr>
        <w:rPr>
          <w:rFonts w:ascii="Arial" w:hAnsi="Arial" w:cs="Arial"/>
          <w:sz w:val="24"/>
          <w:szCs w:val="24"/>
        </w:rPr>
      </w:pPr>
      <w:r>
        <w:rPr>
          <w:rFonts w:ascii="Arial" w:hAnsi="Arial" w:cs="Arial"/>
          <w:sz w:val="24"/>
          <w:szCs w:val="24"/>
        </w:rPr>
        <w:t>RNA to DNA; reverse transcription</w:t>
      </w:r>
    </w:p>
    <w:p w:rsidR="00E9091F" w:rsidRDefault="00E9091F">
      <w:pPr>
        <w:rPr>
          <w:rFonts w:ascii="Arial" w:hAnsi="Arial" w:cs="Arial"/>
          <w:sz w:val="24"/>
          <w:szCs w:val="24"/>
        </w:rPr>
      </w:pPr>
      <w:r>
        <w:rPr>
          <w:rFonts w:ascii="Arial" w:hAnsi="Arial" w:cs="Arial"/>
          <w:sz w:val="24"/>
          <w:szCs w:val="24"/>
        </w:rPr>
        <w:t>RNA to protein; translation</w:t>
      </w:r>
    </w:p>
    <w:p w:rsidR="004F574D" w:rsidRPr="004F574D" w:rsidRDefault="00DF4F66">
      <w:pPr>
        <w:rPr>
          <w:rFonts w:ascii="Arial" w:hAnsi="Arial" w:cs="Arial"/>
          <w:sz w:val="24"/>
          <w:szCs w:val="24"/>
        </w:rPr>
      </w:pPr>
      <w:r>
        <w:rPr>
          <w:rFonts w:ascii="Arial" w:hAnsi="Arial" w:cs="Arial"/>
          <w:sz w:val="24"/>
          <w:szCs w:val="24"/>
        </w:rPr>
        <w:t xml:space="preserve">  </w:t>
      </w:r>
      <w:r w:rsidR="004F574D">
        <w:rPr>
          <w:rFonts w:ascii="Arial" w:hAnsi="Arial" w:cs="Arial"/>
          <w:sz w:val="24"/>
          <w:szCs w:val="24"/>
        </w:rPr>
        <w:t xml:space="preserve">   </w:t>
      </w:r>
    </w:p>
    <w:sectPr w:rsidR="004F574D" w:rsidRPr="004F57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74D"/>
    <w:rsid w:val="00173E7C"/>
    <w:rsid w:val="0018250F"/>
    <w:rsid w:val="00343EBB"/>
    <w:rsid w:val="004D117C"/>
    <w:rsid w:val="004F574D"/>
    <w:rsid w:val="007E2FEE"/>
    <w:rsid w:val="008E317C"/>
    <w:rsid w:val="00A63316"/>
    <w:rsid w:val="00BA2E23"/>
    <w:rsid w:val="00CA098D"/>
    <w:rsid w:val="00DB6538"/>
    <w:rsid w:val="00DF4F66"/>
    <w:rsid w:val="00E9091F"/>
    <w:rsid w:val="00EA75E3"/>
    <w:rsid w:val="00FC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7421"/>
  <w15:chartTrackingRefBased/>
  <w15:docId w15:val="{2732C96E-E997-4E02-BB38-C02686C28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Muthiani</dc:creator>
  <cp:keywords/>
  <dc:description/>
  <cp:lastModifiedBy>Denis Muthiani</cp:lastModifiedBy>
  <cp:revision>2</cp:revision>
  <dcterms:created xsi:type="dcterms:W3CDTF">2021-05-15T03:20:00Z</dcterms:created>
  <dcterms:modified xsi:type="dcterms:W3CDTF">2021-05-15T03:20:00Z</dcterms:modified>
</cp:coreProperties>
</file>