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9A81F" w14:textId="77777777" w:rsidR="00533523" w:rsidRPr="005365AD" w:rsidRDefault="00533523" w:rsidP="005365AD">
      <w:pPr>
        <w:spacing w:line="360" w:lineRule="auto"/>
        <w:jc w:val="center"/>
        <w:rPr>
          <w:rFonts w:ascii="Times New Roman" w:hAnsi="Times New Roman" w:cs="Times New Roman"/>
          <w:sz w:val="24"/>
          <w:szCs w:val="24"/>
        </w:rPr>
      </w:pPr>
    </w:p>
    <w:p w14:paraId="05937832" w14:textId="77777777" w:rsidR="00533523" w:rsidRPr="005365AD" w:rsidRDefault="00533523" w:rsidP="005365AD">
      <w:pPr>
        <w:spacing w:line="360" w:lineRule="auto"/>
        <w:jc w:val="center"/>
        <w:rPr>
          <w:rFonts w:ascii="Times New Roman" w:hAnsi="Times New Roman" w:cs="Times New Roman"/>
          <w:sz w:val="24"/>
          <w:szCs w:val="24"/>
        </w:rPr>
      </w:pPr>
    </w:p>
    <w:p w14:paraId="0576BBDB" w14:textId="77777777" w:rsidR="00533523" w:rsidRPr="005365AD" w:rsidRDefault="00533523" w:rsidP="005365AD">
      <w:pPr>
        <w:spacing w:line="360" w:lineRule="auto"/>
        <w:jc w:val="center"/>
        <w:rPr>
          <w:rFonts w:ascii="Times New Roman" w:hAnsi="Times New Roman" w:cs="Times New Roman"/>
          <w:sz w:val="24"/>
          <w:szCs w:val="24"/>
        </w:rPr>
      </w:pPr>
    </w:p>
    <w:p w14:paraId="3711820C" w14:textId="77777777" w:rsidR="00533523" w:rsidRPr="005365AD" w:rsidRDefault="00533523" w:rsidP="005365AD">
      <w:pPr>
        <w:spacing w:line="360" w:lineRule="auto"/>
        <w:jc w:val="center"/>
        <w:rPr>
          <w:rFonts w:ascii="Times New Roman" w:hAnsi="Times New Roman" w:cs="Times New Roman"/>
          <w:sz w:val="24"/>
          <w:szCs w:val="24"/>
        </w:rPr>
      </w:pPr>
    </w:p>
    <w:p w14:paraId="35B6D6C2" w14:textId="77777777" w:rsidR="00533523" w:rsidRPr="005365AD" w:rsidRDefault="00533523" w:rsidP="005365AD">
      <w:pPr>
        <w:spacing w:line="360" w:lineRule="auto"/>
        <w:jc w:val="center"/>
        <w:rPr>
          <w:rFonts w:ascii="Times New Roman" w:hAnsi="Times New Roman" w:cs="Times New Roman"/>
          <w:sz w:val="24"/>
          <w:szCs w:val="24"/>
        </w:rPr>
      </w:pPr>
    </w:p>
    <w:p w14:paraId="4259A67F" w14:textId="77777777" w:rsidR="00533523" w:rsidRPr="005365AD" w:rsidRDefault="00533523" w:rsidP="005365AD">
      <w:pPr>
        <w:spacing w:line="360" w:lineRule="auto"/>
        <w:jc w:val="center"/>
        <w:rPr>
          <w:rFonts w:ascii="Times New Roman" w:hAnsi="Times New Roman" w:cs="Times New Roman"/>
          <w:sz w:val="24"/>
          <w:szCs w:val="24"/>
        </w:rPr>
      </w:pPr>
    </w:p>
    <w:p w14:paraId="04551DB2" w14:textId="77777777" w:rsidR="00533523" w:rsidRPr="005365AD" w:rsidRDefault="00533523" w:rsidP="005365AD">
      <w:pPr>
        <w:spacing w:line="360" w:lineRule="auto"/>
        <w:jc w:val="center"/>
        <w:rPr>
          <w:rFonts w:ascii="Times New Roman" w:hAnsi="Times New Roman" w:cs="Times New Roman"/>
          <w:sz w:val="24"/>
          <w:szCs w:val="24"/>
        </w:rPr>
      </w:pPr>
    </w:p>
    <w:p w14:paraId="5060FB0C" w14:textId="77777777" w:rsidR="00533523" w:rsidRPr="005365AD" w:rsidRDefault="00533523" w:rsidP="005365AD">
      <w:pPr>
        <w:spacing w:line="360" w:lineRule="auto"/>
        <w:jc w:val="center"/>
        <w:rPr>
          <w:rFonts w:ascii="Times New Roman" w:hAnsi="Times New Roman" w:cs="Times New Roman"/>
          <w:sz w:val="24"/>
          <w:szCs w:val="24"/>
        </w:rPr>
      </w:pPr>
    </w:p>
    <w:p w14:paraId="338BDCD8" w14:textId="77777777" w:rsidR="00533523" w:rsidRPr="005365AD" w:rsidRDefault="00533523" w:rsidP="005365AD">
      <w:pPr>
        <w:spacing w:line="360" w:lineRule="auto"/>
        <w:jc w:val="center"/>
        <w:rPr>
          <w:rFonts w:ascii="Times New Roman" w:hAnsi="Times New Roman" w:cs="Times New Roman"/>
          <w:sz w:val="24"/>
          <w:szCs w:val="24"/>
        </w:rPr>
      </w:pPr>
    </w:p>
    <w:p w14:paraId="17A40A03" w14:textId="77777777" w:rsidR="00E53A11" w:rsidRPr="005365AD" w:rsidRDefault="00C862AA"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Education Policy: Sociology of education Proposal: Draft</w:t>
      </w:r>
    </w:p>
    <w:p w14:paraId="0B20C9C5" w14:textId="77777777" w:rsidR="00E53A11" w:rsidRPr="005365AD" w:rsidRDefault="00C862AA"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Name:</w:t>
      </w:r>
    </w:p>
    <w:p w14:paraId="03E93248" w14:textId="77777777" w:rsidR="00E53A11" w:rsidRPr="005365AD" w:rsidRDefault="00C862AA"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Institutional Affiliation:</w:t>
      </w:r>
    </w:p>
    <w:p w14:paraId="243AB1F9" w14:textId="77777777" w:rsidR="00E53A11" w:rsidRPr="005365AD" w:rsidRDefault="00C862AA"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 xml:space="preserve">Date: </w:t>
      </w:r>
      <w:r w:rsidRPr="005365AD">
        <w:rPr>
          <w:rFonts w:ascii="Times New Roman" w:hAnsi="Times New Roman" w:cs="Times New Roman"/>
          <w:sz w:val="24"/>
          <w:szCs w:val="24"/>
        </w:rPr>
        <w:br w:type="page"/>
      </w:r>
    </w:p>
    <w:sdt>
      <w:sdtPr>
        <w:rPr>
          <w:rFonts w:asciiTheme="minorHAnsi" w:eastAsiaTheme="minorHAnsi" w:hAnsiTheme="minorHAnsi" w:cstheme="minorBidi"/>
          <w:color w:val="auto"/>
          <w:sz w:val="22"/>
          <w:szCs w:val="22"/>
        </w:rPr>
        <w:id w:val="1170374133"/>
        <w:docPartObj>
          <w:docPartGallery w:val="Table of Contents"/>
          <w:docPartUnique/>
        </w:docPartObj>
      </w:sdtPr>
      <w:sdtEndPr>
        <w:rPr>
          <w:b/>
          <w:bCs/>
          <w:noProof/>
        </w:rPr>
      </w:sdtEndPr>
      <w:sdtContent>
        <w:p w14:paraId="7ACA71AC" w14:textId="77777777" w:rsidR="005365AD" w:rsidRDefault="00C862AA">
          <w:pPr>
            <w:pStyle w:val="TOCHeading"/>
          </w:pPr>
          <w:r>
            <w:t>Table of Contents</w:t>
          </w:r>
        </w:p>
        <w:p w14:paraId="4377D9FB" w14:textId="77777777" w:rsidR="005D7CF6" w:rsidRDefault="00C862A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71735704" w:history="1">
            <w:r w:rsidRPr="004A746F">
              <w:rPr>
                <w:rStyle w:val="Hyperlink"/>
                <w:rFonts w:ascii="Times New Roman" w:hAnsi="Times New Roman" w:cs="Times New Roman"/>
                <w:b/>
                <w:noProof/>
              </w:rPr>
              <w:t>Education Policy: Sociology of education Proposal</w:t>
            </w:r>
            <w:r>
              <w:rPr>
                <w:noProof/>
                <w:webHidden/>
              </w:rPr>
              <w:tab/>
            </w:r>
            <w:r>
              <w:rPr>
                <w:noProof/>
                <w:webHidden/>
              </w:rPr>
              <w:fldChar w:fldCharType="begin"/>
            </w:r>
            <w:r>
              <w:rPr>
                <w:noProof/>
                <w:webHidden/>
              </w:rPr>
              <w:instrText xml:space="preserve"> PAGEREF _Toc71735704 \h </w:instrText>
            </w:r>
            <w:r>
              <w:rPr>
                <w:noProof/>
                <w:webHidden/>
              </w:rPr>
            </w:r>
            <w:r>
              <w:rPr>
                <w:noProof/>
                <w:webHidden/>
              </w:rPr>
              <w:fldChar w:fldCharType="separate"/>
            </w:r>
            <w:r>
              <w:rPr>
                <w:noProof/>
                <w:webHidden/>
              </w:rPr>
              <w:t>3</w:t>
            </w:r>
            <w:r>
              <w:rPr>
                <w:noProof/>
                <w:webHidden/>
              </w:rPr>
              <w:fldChar w:fldCharType="end"/>
            </w:r>
          </w:hyperlink>
        </w:p>
        <w:p w14:paraId="67F24DD2" w14:textId="77777777" w:rsidR="005D7CF6" w:rsidRDefault="00C862AA">
          <w:pPr>
            <w:pStyle w:val="TOC1"/>
            <w:tabs>
              <w:tab w:val="right" w:leader="dot" w:pos="9350"/>
            </w:tabs>
            <w:rPr>
              <w:rFonts w:eastAsiaTheme="minorEastAsia"/>
              <w:noProof/>
            </w:rPr>
          </w:pPr>
          <w:hyperlink w:anchor="_Toc71735705" w:history="1">
            <w:r w:rsidRPr="004A746F">
              <w:rPr>
                <w:rStyle w:val="Hyperlink"/>
                <w:rFonts w:ascii="Times New Roman" w:hAnsi="Times New Roman" w:cs="Times New Roman"/>
                <w:b/>
                <w:noProof/>
              </w:rPr>
              <w:t>Introduction</w:t>
            </w:r>
            <w:r>
              <w:rPr>
                <w:noProof/>
                <w:webHidden/>
              </w:rPr>
              <w:tab/>
            </w:r>
            <w:r>
              <w:rPr>
                <w:noProof/>
                <w:webHidden/>
              </w:rPr>
              <w:fldChar w:fldCharType="begin"/>
            </w:r>
            <w:r>
              <w:rPr>
                <w:noProof/>
                <w:webHidden/>
              </w:rPr>
              <w:instrText xml:space="preserve"> PAGEREF _Toc71735705 \h </w:instrText>
            </w:r>
            <w:r>
              <w:rPr>
                <w:noProof/>
                <w:webHidden/>
              </w:rPr>
            </w:r>
            <w:r>
              <w:rPr>
                <w:noProof/>
                <w:webHidden/>
              </w:rPr>
              <w:fldChar w:fldCharType="separate"/>
            </w:r>
            <w:r>
              <w:rPr>
                <w:noProof/>
                <w:webHidden/>
              </w:rPr>
              <w:t>3</w:t>
            </w:r>
            <w:r>
              <w:rPr>
                <w:noProof/>
                <w:webHidden/>
              </w:rPr>
              <w:fldChar w:fldCharType="end"/>
            </w:r>
          </w:hyperlink>
        </w:p>
        <w:p w14:paraId="55A050BF" w14:textId="77777777" w:rsidR="005D7CF6" w:rsidRDefault="00C862AA">
          <w:pPr>
            <w:pStyle w:val="TOC1"/>
            <w:tabs>
              <w:tab w:val="right" w:leader="dot" w:pos="9350"/>
            </w:tabs>
            <w:rPr>
              <w:rFonts w:eastAsiaTheme="minorEastAsia"/>
              <w:noProof/>
            </w:rPr>
          </w:pPr>
          <w:hyperlink w:anchor="_Toc71735706" w:history="1">
            <w:r w:rsidRPr="004A746F">
              <w:rPr>
                <w:rStyle w:val="Hyperlink"/>
                <w:rFonts w:ascii="Times New Roman" w:hAnsi="Times New Roman" w:cs="Times New Roman"/>
                <w:b/>
                <w:noProof/>
              </w:rPr>
              <w:t>Background</w:t>
            </w:r>
            <w:r>
              <w:rPr>
                <w:noProof/>
                <w:webHidden/>
              </w:rPr>
              <w:tab/>
            </w:r>
            <w:r>
              <w:rPr>
                <w:noProof/>
                <w:webHidden/>
              </w:rPr>
              <w:fldChar w:fldCharType="begin"/>
            </w:r>
            <w:r>
              <w:rPr>
                <w:noProof/>
                <w:webHidden/>
              </w:rPr>
              <w:instrText xml:space="preserve"> PAGEREF _Toc71735706 \h </w:instrText>
            </w:r>
            <w:r>
              <w:rPr>
                <w:noProof/>
                <w:webHidden/>
              </w:rPr>
            </w:r>
            <w:r>
              <w:rPr>
                <w:noProof/>
                <w:webHidden/>
              </w:rPr>
              <w:fldChar w:fldCharType="separate"/>
            </w:r>
            <w:r>
              <w:rPr>
                <w:noProof/>
                <w:webHidden/>
              </w:rPr>
              <w:t>5</w:t>
            </w:r>
            <w:r>
              <w:rPr>
                <w:noProof/>
                <w:webHidden/>
              </w:rPr>
              <w:fldChar w:fldCharType="end"/>
            </w:r>
          </w:hyperlink>
        </w:p>
        <w:p w14:paraId="024698F7" w14:textId="77777777" w:rsidR="005D7CF6" w:rsidRDefault="00C862AA">
          <w:pPr>
            <w:pStyle w:val="TOC1"/>
            <w:tabs>
              <w:tab w:val="right" w:leader="dot" w:pos="9350"/>
            </w:tabs>
            <w:rPr>
              <w:rFonts w:eastAsiaTheme="minorEastAsia"/>
              <w:noProof/>
            </w:rPr>
          </w:pPr>
          <w:hyperlink w:anchor="_Toc71735707" w:history="1">
            <w:r w:rsidRPr="004A746F">
              <w:rPr>
                <w:rStyle w:val="Hyperlink"/>
                <w:rFonts w:ascii="Times New Roman" w:hAnsi="Times New Roman" w:cs="Times New Roman"/>
                <w:b/>
                <w:noProof/>
              </w:rPr>
              <w:t>Purpose of study</w:t>
            </w:r>
            <w:r>
              <w:rPr>
                <w:noProof/>
                <w:webHidden/>
              </w:rPr>
              <w:tab/>
            </w:r>
            <w:r>
              <w:rPr>
                <w:noProof/>
                <w:webHidden/>
              </w:rPr>
              <w:fldChar w:fldCharType="begin"/>
            </w:r>
            <w:r>
              <w:rPr>
                <w:noProof/>
                <w:webHidden/>
              </w:rPr>
              <w:instrText xml:space="preserve"> PAGEREF _Toc71735707 \h </w:instrText>
            </w:r>
            <w:r>
              <w:rPr>
                <w:noProof/>
                <w:webHidden/>
              </w:rPr>
            </w:r>
            <w:r>
              <w:rPr>
                <w:noProof/>
                <w:webHidden/>
              </w:rPr>
              <w:fldChar w:fldCharType="separate"/>
            </w:r>
            <w:r>
              <w:rPr>
                <w:noProof/>
                <w:webHidden/>
              </w:rPr>
              <w:t>7</w:t>
            </w:r>
            <w:r>
              <w:rPr>
                <w:noProof/>
                <w:webHidden/>
              </w:rPr>
              <w:fldChar w:fldCharType="end"/>
            </w:r>
          </w:hyperlink>
        </w:p>
        <w:p w14:paraId="6966EC95" w14:textId="77777777" w:rsidR="005D7CF6" w:rsidRDefault="00C862AA">
          <w:pPr>
            <w:pStyle w:val="TOC1"/>
            <w:tabs>
              <w:tab w:val="right" w:leader="dot" w:pos="9350"/>
            </w:tabs>
            <w:rPr>
              <w:rFonts w:eastAsiaTheme="minorEastAsia"/>
              <w:noProof/>
            </w:rPr>
          </w:pPr>
          <w:hyperlink w:anchor="_Toc71735708" w:history="1">
            <w:r w:rsidRPr="004A746F">
              <w:rPr>
                <w:rStyle w:val="Hyperlink"/>
                <w:rFonts w:ascii="Times New Roman" w:hAnsi="Times New Roman" w:cs="Times New Roman"/>
                <w:b/>
                <w:noProof/>
              </w:rPr>
              <w:t>Significance of study</w:t>
            </w:r>
            <w:r>
              <w:rPr>
                <w:noProof/>
                <w:webHidden/>
              </w:rPr>
              <w:tab/>
            </w:r>
            <w:r>
              <w:rPr>
                <w:noProof/>
                <w:webHidden/>
              </w:rPr>
              <w:fldChar w:fldCharType="begin"/>
            </w:r>
            <w:r>
              <w:rPr>
                <w:noProof/>
                <w:webHidden/>
              </w:rPr>
              <w:instrText xml:space="preserve"> PAGEREF _Toc71735708 \h </w:instrText>
            </w:r>
            <w:r>
              <w:rPr>
                <w:noProof/>
                <w:webHidden/>
              </w:rPr>
            </w:r>
            <w:r>
              <w:rPr>
                <w:noProof/>
                <w:webHidden/>
              </w:rPr>
              <w:fldChar w:fldCharType="separate"/>
            </w:r>
            <w:r>
              <w:rPr>
                <w:noProof/>
                <w:webHidden/>
              </w:rPr>
              <w:t>8</w:t>
            </w:r>
            <w:r>
              <w:rPr>
                <w:noProof/>
                <w:webHidden/>
              </w:rPr>
              <w:fldChar w:fldCharType="end"/>
            </w:r>
          </w:hyperlink>
        </w:p>
        <w:p w14:paraId="2C8EFA75" w14:textId="77777777" w:rsidR="005D7CF6" w:rsidRDefault="00C862AA">
          <w:pPr>
            <w:pStyle w:val="TOC1"/>
            <w:tabs>
              <w:tab w:val="right" w:leader="dot" w:pos="9350"/>
            </w:tabs>
            <w:rPr>
              <w:rFonts w:eastAsiaTheme="minorEastAsia"/>
              <w:noProof/>
            </w:rPr>
          </w:pPr>
          <w:hyperlink w:anchor="_Toc71735709" w:history="1">
            <w:r w:rsidRPr="004A746F">
              <w:rPr>
                <w:rStyle w:val="Hyperlink"/>
                <w:rFonts w:ascii="Times New Roman" w:hAnsi="Times New Roman" w:cs="Times New Roman"/>
                <w:b/>
                <w:noProof/>
              </w:rPr>
              <w:t>Literature review</w:t>
            </w:r>
            <w:r>
              <w:rPr>
                <w:noProof/>
                <w:webHidden/>
              </w:rPr>
              <w:tab/>
            </w:r>
            <w:r>
              <w:rPr>
                <w:noProof/>
                <w:webHidden/>
              </w:rPr>
              <w:fldChar w:fldCharType="begin"/>
            </w:r>
            <w:r>
              <w:rPr>
                <w:noProof/>
                <w:webHidden/>
              </w:rPr>
              <w:instrText xml:space="preserve"> PAGEREF _Toc71735709 \h </w:instrText>
            </w:r>
            <w:r>
              <w:rPr>
                <w:noProof/>
                <w:webHidden/>
              </w:rPr>
            </w:r>
            <w:r>
              <w:rPr>
                <w:noProof/>
                <w:webHidden/>
              </w:rPr>
              <w:fldChar w:fldCharType="separate"/>
            </w:r>
            <w:r>
              <w:rPr>
                <w:noProof/>
                <w:webHidden/>
              </w:rPr>
              <w:t>9</w:t>
            </w:r>
            <w:r>
              <w:rPr>
                <w:noProof/>
                <w:webHidden/>
              </w:rPr>
              <w:fldChar w:fldCharType="end"/>
            </w:r>
          </w:hyperlink>
        </w:p>
        <w:p w14:paraId="042B1B52" w14:textId="77777777" w:rsidR="005D7CF6" w:rsidRDefault="00C862AA">
          <w:pPr>
            <w:pStyle w:val="TOC2"/>
            <w:tabs>
              <w:tab w:val="right" w:leader="dot" w:pos="9350"/>
            </w:tabs>
            <w:rPr>
              <w:rFonts w:eastAsiaTheme="minorEastAsia"/>
              <w:noProof/>
            </w:rPr>
          </w:pPr>
          <w:hyperlink w:anchor="_Toc71735710" w:history="1">
            <w:r w:rsidRPr="004A746F">
              <w:rPr>
                <w:rStyle w:val="Hyperlink"/>
                <w:rFonts w:ascii="Times New Roman" w:hAnsi="Times New Roman" w:cs="Times New Roman"/>
                <w:noProof/>
              </w:rPr>
              <w:t>Historical analysis</w:t>
            </w:r>
            <w:r>
              <w:rPr>
                <w:noProof/>
                <w:webHidden/>
              </w:rPr>
              <w:tab/>
            </w:r>
            <w:r>
              <w:rPr>
                <w:noProof/>
                <w:webHidden/>
              </w:rPr>
              <w:fldChar w:fldCharType="begin"/>
            </w:r>
            <w:r>
              <w:rPr>
                <w:noProof/>
                <w:webHidden/>
              </w:rPr>
              <w:instrText xml:space="preserve"> PAGEREF _Toc71735710 \h </w:instrText>
            </w:r>
            <w:r>
              <w:rPr>
                <w:noProof/>
                <w:webHidden/>
              </w:rPr>
            </w:r>
            <w:r>
              <w:rPr>
                <w:noProof/>
                <w:webHidden/>
              </w:rPr>
              <w:fldChar w:fldCharType="separate"/>
            </w:r>
            <w:r>
              <w:rPr>
                <w:noProof/>
                <w:webHidden/>
              </w:rPr>
              <w:t>9</w:t>
            </w:r>
            <w:r>
              <w:rPr>
                <w:noProof/>
                <w:webHidden/>
              </w:rPr>
              <w:fldChar w:fldCharType="end"/>
            </w:r>
          </w:hyperlink>
        </w:p>
        <w:p w14:paraId="04C3D0D7" w14:textId="77777777" w:rsidR="005D7CF6" w:rsidRDefault="00C862AA">
          <w:pPr>
            <w:pStyle w:val="TOC2"/>
            <w:tabs>
              <w:tab w:val="right" w:leader="dot" w:pos="9350"/>
            </w:tabs>
            <w:rPr>
              <w:rFonts w:eastAsiaTheme="minorEastAsia"/>
              <w:noProof/>
            </w:rPr>
          </w:pPr>
          <w:hyperlink w:anchor="_Toc71735711" w:history="1">
            <w:r w:rsidRPr="004A746F">
              <w:rPr>
                <w:rStyle w:val="Hyperlink"/>
                <w:rFonts w:ascii="Times New Roman" w:hAnsi="Times New Roman" w:cs="Times New Roman"/>
                <w:noProof/>
              </w:rPr>
              <w:t>Education attainment according to social cla</w:t>
            </w:r>
            <w:r w:rsidRPr="004A746F">
              <w:rPr>
                <w:rStyle w:val="Hyperlink"/>
                <w:rFonts w:ascii="Times New Roman" w:hAnsi="Times New Roman" w:cs="Times New Roman"/>
                <w:noProof/>
              </w:rPr>
              <w:t>ssification</w:t>
            </w:r>
            <w:r>
              <w:rPr>
                <w:noProof/>
                <w:webHidden/>
              </w:rPr>
              <w:tab/>
            </w:r>
            <w:r>
              <w:rPr>
                <w:noProof/>
                <w:webHidden/>
              </w:rPr>
              <w:fldChar w:fldCharType="begin"/>
            </w:r>
            <w:r>
              <w:rPr>
                <w:noProof/>
                <w:webHidden/>
              </w:rPr>
              <w:instrText xml:space="preserve"> PAGEREF _Toc71735711 \h </w:instrText>
            </w:r>
            <w:r>
              <w:rPr>
                <w:noProof/>
                <w:webHidden/>
              </w:rPr>
            </w:r>
            <w:r>
              <w:rPr>
                <w:noProof/>
                <w:webHidden/>
              </w:rPr>
              <w:fldChar w:fldCharType="separate"/>
            </w:r>
            <w:r>
              <w:rPr>
                <w:noProof/>
                <w:webHidden/>
              </w:rPr>
              <w:t>10</w:t>
            </w:r>
            <w:r>
              <w:rPr>
                <w:noProof/>
                <w:webHidden/>
              </w:rPr>
              <w:fldChar w:fldCharType="end"/>
            </w:r>
          </w:hyperlink>
        </w:p>
        <w:p w14:paraId="672F767C" w14:textId="77777777" w:rsidR="005D7CF6" w:rsidRDefault="00C862AA">
          <w:pPr>
            <w:pStyle w:val="TOC2"/>
            <w:tabs>
              <w:tab w:val="right" w:leader="dot" w:pos="9350"/>
            </w:tabs>
            <w:rPr>
              <w:rFonts w:eastAsiaTheme="minorEastAsia"/>
              <w:noProof/>
            </w:rPr>
          </w:pPr>
          <w:hyperlink w:anchor="_Toc71735712" w:history="1">
            <w:r w:rsidRPr="004A746F">
              <w:rPr>
                <w:rStyle w:val="Hyperlink"/>
                <w:rFonts w:ascii="Times New Roman" w:hAnsi="Times New Roman" w:cs="Times New Roman"/>
                <w:noProof/>
              </w:rPr>
              <w:t>Privatization of learning institutions</w:t>
            </w:r>
            <w:r>
              <w:rPr>
                <w:noProof/>
                <w:webHidden/>
              </w:rPr>
              <w:tab/>
            </w:r>
            <w:r>
              <w:rPr>
                <w:noProof/>
                <w:webHidden/>
              </w:rPr>
              <w:fldChar w:fldCharType="begin"/>
            </w:r>
            <w:r>
              <w:rPr>
                <w:noProof/>
                <w:webHidden/>
              </w:rPr>
              <w:instrText xml:space="preserve"> PAGEREF _Toc71735712 \h </w:instrText>
            </w:r>
            <w:r>
              <w:rPr>
                <w:noProof/>
                <w:webHidden/>
              </w:rPr>
            </w:r>
            <w:r>
              <w:rPr>
                <w:noProof/>
                <w:webHidden/>
              </w:rPr>
              <w:fldChar w:fldCharType="separate"/>
            </w:r>
            <w:r>
              <w:rPr>
                <w:noProof/>
                <w:webHidden/>
              </w:rPr>
              <w:t>11</w:t>
            </w:r>
            <w:r>
              <w:rPr>
                <w:noProof/>
                <w:webHidden/>
              </w:rPr>
              <w:fldChar w:fldCharType="end"/>
            </w:r>
          </w:hyperlink>
        </w:p>
        <w:p w14:paraId="22E15D99" w14:textId="77777777" w:rsidR="005D7CF6" w:rsidRDefault="00C862AA">
          <w:pPr>
            <w:pStyle w:val="TOC2"/>
            <w:tabs>
              <w:tab w:val="right" w:leader="dot" w:pos="9350"/>
            </w:tabs>
            <w:rPr>
              <w:rFonts w:eastAsiaTheme="minorEastAsia"/>
              <w:noProof/>
            </w:rPr>
          </w:pPr>
          <w:hyperlink w:anchor="_Toc71735713" w:history="1">
            <w:r w:rsidRPr="004A746F">
              <w:rPr>
                <w:rStyle w:val="Hyperlink"/>
                <w:rFonts w:ascii="Times New Roman" w:hAnsi="Times New Roman" w:cs="Times New Roman"/>
                <w:noProof/>
              </w:rPr>
              <w:t>The role of the government policies</w:t>
            </w:r>
            <w:r>
              <w:rPr>
                <w:noProof/>
                <w:webHidden/>
              </w:rPr>
              <w:tab/>
            </w:r>
            <w:r>
              <w:rPr>
                <w:noProof/>
                <w:webHidden/>
              </w:rPr>
              <w:fldChar w:fldCharType="begin"/>
            </w:r>
            <w:r>
              <w:rPr>
                <w:noProof/>
                <w:webHidden/>
              </w:rPr>
              <w:instrText xml:space="preserve"> PAGEREF _Toc71735713 \h </w:instrText>
            </w:r>
            <w:r>
              <w:rPr>
                <w:noProof/>
                <w:webHidden/>
              </w:rPr>
            </w:r>
            <w:r>
              <w:rPr>
                <w:noProof/>
                <w:webHidden/>
              </w:rPr>
              <w:fldChar w:fldCharType="separate"/>
            </w:r>
            <w:r>
              <w:rPr>
                <w:noProof/>
                <w:webHidden/>
              </w:rPr>
              <w:t>12</w:t>
            </w:r>
            <w:r>
              <w:rPr>
                <w:noProof/>
                <w:webHidden/>
              </w:rPr>
              <w:fldChar w:fldCharType="end"/>
            </w:r>
          </w:hyperlink>
        </w:p>
        <w:p w14:paraId="3AD0754C" w14:textId="77777777" w:rsidR="005D7CF6" w:rsidRDefault="00C862AA">
          <w:pPr>
            <w:pStyle w:val="TOC2"/>
            <w:tabs>
              <w:tab w:val="right" w:leader="dot" w:pos="9350"/>
            </w:tabs>
            <w:rPr>
              <w:rFonts w:eastAsiaTheme="minorEastAsia"/>
              <w:noProof/>
            </w:rPr>
          </w:pPr>
          <w:hyperlink w:anchor="_Toc71735714" w:history="1">
            <w:r w:rsidRPr="004A746F">
              <w:rPr>
                <w:rStyle w:val="Hyperlink"/>
                <w:rFonts w:ascii="Times New Roman" w:hAnsi="Times New Roman" w:cs="Times New Roman"/>
                <w:noProof/>
              </w:rPr>
              <w:t>Effects: Poverty and academic performance</w:t>
            </w:r>
            <w:r>
              <w:rPr>
                <w:noProof/>
                <w:webHidden/>
              </w:rPr>
              <w:tab/>
            </w:r>
            <w:r>
              <w:rPr>
                <w:noProof/>
                <w:webHidden/>
              </w:rPr>
              <w:fldChar w:fldCharType="begin"/>
            </w:r>
            <w:r>
              <w:rPr>
                <w:noProof/>
                <w:webHidden/>
              </w:rPr>
              <w:instrText xml:space="preserve"> PAGEREF _Toc71735714 \h </w:instrText>
            </w:r>
            <w:r>
              <w:rPr>
                <w:noProof/>
                <w:webHidden/>
              </w:rPr>
            </w:r>
            <w:r>
              <w:rPr>
                <w:noProof/>
                <w:webHidden/>
              </w:rPr>
              <w:fldChar w:fldCharType="separate"/>
            </w:r>
            <w:r>
              <w:rPr>
                <w:noProof/>
                <w:webHidden/>
              </w:rPr>
              <w:t>13</w:t>
            </w:r>
            <w:r>
              <w:rPr>
                <w:noProof/>
                <w:webHidden/>
              </w:rPr>
              <w:fldChar w:fldCharType="end"/>
            </w:r>
          </w:hyperlink>
        </w:p>
        <w:p w14:paraId="6A30BFB8" w14:textId="77777777" w:rsidR="005D7CF6" w:rsidRDefault="00C862AA">
          <w:pPr>
            <w:pStyle w:val="TOC1"/>
            <w:tabs>
              <w:tab w:val="right" w:leader="dot" w:pos="9350"/>
            </w:tabs>
            <w:rPr>
              <w:rFonts w:eastAsiaTheme="minorEastAsia"/>
              <w:noProof/>
            </w:rPr>
          </w:pPr>
          <w:hyperlink w:anchor="_Toc71735715" w:history="1">
            <w:r w:rsidRPr="004A746F">
              <w:rPr>
                <w:rStyle w:val="Hyperlink"/>
                <w:rFonts w:ascii="Times New Roman" w:hAnsi="Times New Roman" w:cs="Times New Roman"/>
                <w:b/>
                <w:noProof/>
              </w:rPr>
              <w:t>Methodology</w:t>
            </w:r>
            <w:r>
              <w:rPr>
                <w:noProof/>
                <w:webHidden/>
              </w:rPr>
              <w:tab/>
            </w:r>
            <w:r>
              <w:rPr>
                <w:noProof/>
                <w:webHidden/>
              </w:rPr>
              <w:fldChar w:fldCharType="begin"/>
            </w:r>
            <w:r>
              <w:rPr>
                <w:noProof/>
                <w:webHidden/>
              </w:rPr>
              <w:instrText xml:space="preserve"> PAGEREF _Toc71735715 \h </w:instrText>
            </w:r>
            <w:r>
              <w:rPr>
                <w:noProof/>
                <w:webHidden/>
              </w:rPr>
            </w:r>
            <w:r>
              <w:rPr>
                <w:noProof/>
                <w:webHidden/>
              </w:rPr>
              <w:fldChar w:fldCharType="separate"/>
            </w:r>
            <w:r>
              <w:rPr>
                <w:noProof/>
                <w:webHidden/>
              </w:rPr>
              <w:t>14</w:t>
            </w:r>
            <w:r>
              <w:rPr>
                <w:noProof/>
                <w:webHidden/>
              </w:rPr>
              <w:fldChar w:fldCharType="end"/>
            </w:r>
          </w:hyperlink>
        </w:p>
        <w:p w14:paraId="6B37F140" w14:textId="77777777" w:rsidR="005D7CF6" w:rsidRDefault="00C862AA">
          <w:pPr>
            <w:pStyle w:val="TOC1"/>
            <w:tabs>
              <w:tab w:val="right" w:leader="dot" w:pos="9350"/>
            </w:tabs>
            <w:rPr>
              <w:rFonts w:eastAsiaTheme="minorEastAsia"/>
              <w:noProof/>
            </w:rPr>
          </w:pPr>
          <w:hyperlink w:anchor="_Toc71735716" w:history="1">
            <w:r w:rsidRPr="004A746F">
              <w:rPr>
                <w:rStyle w:val="Hyperlink"/>
                <w:rFonts w:ascii="Times New Roman" w:hAnsi="Times New Roman" w:cs="Times New Roman"/>
                <w:b/>
                <w:noProof/>
              </w:rPr>
              <w:t>Discussion</w:t>
            </w:r>
            <w:r>
              <w:rPr>
                <w:noProof/>
                <w:webHidden/>
              </w:rPr>
              <w:tab/>
            </w:r>
            <w:r>
              <w:rPr>
                <w:noProof/>
                <w:webHidden/>
              </w:rPr>
              <w:fldChar w:fldCharType="begin"/>
            </w:r>
            <w:r>
              <w:rPr>
                <w:noProof/>
                <w:webHidden/>
              </w:rPr>
              <w:instrText xml:space="preserve"> PAGEREF _Toc71735716 \h </w:instrText>
            </w:r>
            <w:r>
              <w:rPr>
                <w:noProof/>
                <w:webHidden/>
              </w:rPr>
            </w:r>
            <w:r>
              <w:rPr>
                <w:noProof/>
                <w:webHidden/>
              </w:rPr>
              <w:fldChar w:fldCharType="separate"/>
            </w:r>
            <w:r>
              <w:rPr>
                <w:noProof/>
                <w:webHidden/>
              </w:rPr>
              <w:t>14</w:t>
            </w:r>
            <w:r>
              <w:rPr>
                <w:noProof/>
                <w:webHidden/>
              </w:rPr>
              <w:fldChar w:fldCharType="end"/>
            </w:r>
          </w:hyperlink>
        </w:p>
        <w:p w14:paraId="5C2F044F" w14:textId="77777777" w:rsidR="005D7CF6" w:rsidRDefault="00C862AA">
          <w:pPr>
            <w:pStyle w:val="TOC1"/>
            <w:tabs>
              <w:tab w:val="right" w:leader="dot" w:pos="9350"/>
            </w:tabs>
            <w:rPr>
              <w:rFonts w:eastAsiaTheme="minorEastAsia"/>
              <w:noProof/>
            </w:rPr>
          </w:pPr>
          <w:hyperlink w:anchor="_Toc71735717" w:history="1">
            <w:r w:rsidRPr="004A746F">
              <w:rPr>
                <w:rStyle w:val="Hyperlink"/>
                <w:rFonts w:ascii="Times New Roman" w:hAnsi="Times New Roman" w:cs="Times New Roman"/>
                <w:b/>
                <w:noProof/>
              </w:rPr>
              <w:t>Potential solutions</w:t>
            </w:r>
            <w:r>
              <w:rPr>
                <w:noProof/>
                <w:webHidden/>
              </w:rPr>
              <w:tab/>
            </w:r>
            <w:r>
              <w:rPr>
                <w:noProof/>
                <w:webHidden/>
              </w:rPr>
              <w:fldChar w:fldCharType="begin"/>
            </w:r>
            <w:r>
              <w:rPr>
                <w:noProof/>
                <w:webHidden/>
              </w:rPr>
              <w:instrText xml:space="preserve"> PAGEREF _Toc71735717 \h </w:instrText>
            </w:r>
            <w:r>
              <w:rPr>
                <w:noProof/>
                <w:webHidden/>
              </w:rPr>
            </w:r>
            <w:r>
              <w:rPr>
                <w:noProof/>
                <w:webHidden/>
              </w:rPr>
              <w:fldChar w:fldCharType="separate"/>
            </w:r>
            <w:r>
              <w:rPr>
                <w:noProof/>
                <w:webHidden/>
              </w:rPr>
              <w:t>17</w:t>
            </w:r>
            <w:r>
              <w:rPr>
                <w:noProof/>
                <w:webHidden/>
              </w:rPr>
              <w:fldChar w:fldCharType="end"/>
            </w:r>
          </w:hyperlink>
        </w:p>
        <w:p w14:paraId="12C51F72" w14:textId="77777777" w:rsidR="005D7CF6" w:rsidRDefault="00C862AA">
          <w:pPr>
            <w:pStyle w:val="TOC1"/>
            <w:tabs>
              <w:tab w:val="right" w:leader="dot" w:pos="9350"/>
            </w:tabs>
            <w:rPr>
              <w:rFonts w:eastAsiaTheme="minorEastAsia"/>
              <w:noProof/>
            </w:rPr>
          </w:pPr>
          <w:hyperlink w:anchor="_Toc71735718" w:history="1">
            <w:r w:rsidRPr="004A746F">
              <w:rPr>
                <w:rStyle w:val="Hyperlink"/>
                <w:rFonts w:ascii="Times New Roman" w:hAnsi="Times New Roman" w:cs="Times New Roman"/>
                <w:b/>
                <w:noProof/>
              </w:rPr>
              <w:t>Conclusion</w:t>
            </w:r>
            <w:r>
              <w:rPr>
                <w:noProof/>
                <w:webHidden/>
              </w:rPr>
              <w:tab/>
            </w:r>
            <w:r>
              <w:rPr>
                <w:noProof/>
                <w:webHidden/>
              </w:rPr>
              <w:fldChar w:fldCharType="begin"/>
            </w:r>
            <w:r>
              <w:rPr>
                <w:noProof/>
                <w:webHidden/>
              </w:rPr>
              <w:instrText xml:space="preserve"> PA</w:instrText>
            </w:r>
            <w:r>
              <w:rPr>
                <w:noProof/>
                <w:webHidden/>
              </w:rPr>
              <w:instrText xml:space="preserve">GEREF _Toc71735718 \h </w:instrText>
            </w:r>
            <w:r>
              <w:rPr>
                <w:noProof/>
                <w:webHidden/>
              </w:rPr>
            </w:r>
            <w:r>
              <w:rPr>
                <w:noProof/>
                <w:webHidden/>
              </w:rPr>
              <w:fldChar w:fldCharType="separate"/>
            </w:r>
            <w:r>
              <w:rPr>
                <w:noProof/>
                <w:webHidden/>
              </w:rPr>
              <w:t>17</w:t>
            </w:r>
            <w:r>
              <w:rPr>
                <w:noProof/>
                <w:webHidden/>
              </w:rPr>
              <w:fldChar w:fldCharType="end"/>
            </w:r>
          </w:hyperlink>
        </w:p>
        <w:p w14:paraId="2F541C9A" w14:textId="77777777" w:rsidR="005D7CF6" w:rsidRDefault="00C862AA">
          <w:pPr>
            <w:pStyle w:val="TOC1"/>
            <w:tabs>
              <w:tab w:val="right" w:leader="dot" w:pos="9350"/>
            </w:tabs>
            <w:rPr>
              <w:rFonts w:eastAsiaTheme="minorEastAsia"/>
              <w:noProof/>
            </w:rPr>
          </w:pPr>
          <w:hyperlink w:anchor="_Toc71735719" w:history="1">
            <w:r w:rsidRPr="004A746F">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_Toc71735719 \h </w:instrText>
            </w:r>
            <w:r>
              <w:rPr>
                <w:noProof/>
                <w:webHidden/>
              </w:rPr>
            </w:r>
            <w:r>
              <w:rPr>
                <w:noProof/>
                <w:webHidden/>
              </w:rPr>
              <w:fldChar w:fldCharType="separate"/>
            </w:r>
            <w:r>
              <w:rPr>
                <w:noProof/>
                <w:webHidden/>
              </w:rPr>
              <w:t>19</w:t>
            </w:r>
            <w:r>
              <w:rPr>
                <w:noProof/>
                <w:webHidden/>
              </w:rPr>
              <w:fldChar w:fldCharType="end"/>
            </w:r>
          </w:hyperlink>
        </w:p>
        <w:p w14:paraId="48D9FEA9" w14:textId="77777777" w:rsidR="005365AD" w:rsidRDefault="00C862AA">
          <w:r>
            <w:rPr>
              <w:b/>
              <w:bCs/>
              <w:noProof/>
            </w:rPr>
            <w:fldChar w:fldCharType="end"/>
          </w:r>
        </w:p>
      </w:sdtContent>
    </w:sdt>
    <w:p w14:paraId="6E0B7481" w14:textId="77777777" w:rsidR="005365AD" w:rsidRDefault="00C862AA">
      <w:pPr>
        <w:rPr>
          <w:rFonts w:ascii="Times New Roman" w:eastAsiaTheme="majorEastAsia" w:hAnsi="Times New Roman" w:cs="Times New Roman"/>
          <w:b/>
          <w:color w:val="2E74B5" w:themeColor="accent1" w:themeShade="BF"/>
          <w:sz w:val="24"/>
          <w:szCs w:val="24"/>
        </w:rPr>
      </w:pPr>
      <w:r>
        <w:rPr>
          <w:rFonts w:ascii="Times New Roman" w:hAnsi="Times New Roman" w:cs="Times New Roman"/>
          <w:b/>
          <w:sz w:val="24"/>
          <w:szCs w:val="24"/>
        </w:rPr>
        <w:br w:type="page"/>
      </w:r>
    </w:p>
    <w:p w14:paraId="48817445"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0" w:name="_Toc71735704"/>
      <w:r w:rsidRPr="005365AD">
        <w:rPr>
          <w:rFonts w:ascii="Times New Roman" w:hAnsi="Times New Roman" w:cs="Times New Roman"/>
          <w:b/>
          <w:sz w:val="24"/>
          <w:szCs w:val="24"/>
        </w:rPr>
        <w:lastRenderedPageBreak/>
        <w:t>Education Policy: Sociology of education Proposal</w:t>
      </w:r>
      <w:bookmarkEnd w:id="0"/>
    </w:p>
    <w:p w14:paraId="29565B33" w14:textId="77777777" w:rsidR="009E5FC9" w:rsidRPr="005365AD" w:rsidRDefault="00C862AA" w:rsidP="005365AD">
      <w:pPr>
        <w:spacing w:line="360" w:lineRule="auto"/>
        <w:jc w:val="center"/>
        <w:rPr>
          <w:rFonts w:ascii="Times New Roman" w:hAnsi="Times New Roman" w:cs="Times New Roman"/>
          <w:sz w:val="24"/>
          <w:szCs w:val="24"/>
        </w:rPr>
      </w:pPr>
      <w:r w:rsidRPr="005365AD">
        <w:rPr>
          <w:rFonts w:ascii="Times New Roman" w:hAnsi="Times New Roman" w:cs="Times New Roman"/>
          <w:sz w:val="24"/>
          <w:szCs w:val="24"/>
        </w:rPr>
        <w:t xml:space="preserve">Understanding the role of poverty in influencing education opportunities and excellence trends in United States </w:t>
      </w:r>
      <w:r w:rsidRPr="005365AD">
        <w:rPr>
          <w:rFonts w:ascii="Times New Roman" w:hAnsi="Times New Roman" w:cs="Times New Roman"/>
          <w:sz w:val="24"/>
          <w:szCs w:val="24"/>
        </w:rPr>
        <w:t>communities.</w:t>
      </w:r>
    </w:p>
    <w:p w14:paraId="70F58F16"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1" w:name="_Toc71735705"/>
      <w:r w:rsidRPr="005365AD">
        <w:rPr>
          <w:rFonts w:ascii="Times New Roman" w:hAnsi="Times New Roman" w:cs="Times New Roman"/>
          <w:b/>
          <w:sz w:val="24"/>
          <w:szCs w:val="24"/>
        </w:rPr>
        <w:t>Introduction</w:t>
      </w:r>
      <w:bookmarkEnd w:id="1"/>
    </w:p>
    <w:p w14:paraId="2D4D376F" w14:textId="250A869B"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In the community today, diverse issues have been witnessed affecting the overall relationships diverse populations’ exhibit. One of the most common issues that have been witnessed historically within the country`s economic systems</w:t>
      </w:r>
      <w:r w:rsidRPr="005365AD">
        <w:rPr>
          <w:rFonts w:ascii="Times New Roman" w:hAnsi="Times New Roman" w:cs="Times New Roman"/>
          <w:sz w:val="24"/>
          <w:szCs w:val="24"/>
        </w:rPr>
        <w:t xml:space="preserve"> is educational attainment disparities. </w:t>
      </w:r>
    </w:p>
    <w:p w14:paraId="06546556"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2" w:name="_Toc71735706"/>
      <w:r w:rsidRPr="005365AD">
        <w:rPr>
          <w:rFonts w:ascii="Times New Roman" w:hAnsi="Times New Roman" w:cs="Times New Roman"/>
          <w:b/>
          <w:sz w:val="24"/>
          <w:szCs w:val="24"/>
        </w:rPr>
        <w:t>B</w:t>
      </w:r>
      <w:r w:rsidRPr="005365AD">
        <w:rPr>
          <w:rFonts w:ascii="Times New Roman" w:hAnsi="Times New Roman" w:cs="Times New Roman"/>
          <w:b/>
          <w:sz w:val="24"/>
          <w:szCs w:val="24"/>
        </w:rPr>
        <w:t>ackground</w:t>
      </w:r>
      <w:bookmarkEnd w:id="2"/>
    </w:p>
    <w:p w14:paraId="7CB1FD85" w14:textId="75E4C04A"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The connection between </w:t>
      </w:r>
      <w:r w:rsidRPr="005365AD">
        <w:rPr>
          <w:rFonts w:ascii="Times New Roman" w:hAnsi="Times New Roman" w:cs="Times New Roman"/>
          <w:sz w:val="24"/>
          <w:szCs w:val="24"/>
        </w:rPr>
        <w:t xml:space="preserve">education and poverty has been explored from multiple dimensions in the past decades. Poverty has been termed an adverse factor affecting education attainment and opportunities provided to the community considering their economic positioning and status. </w:t>
      </w:r>
    </w:p>
    <w:p w14:paraId="5357C4DC"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3" w:name="_Toc71735707"/>
      <w:r w:rsidRPr="005365AD">
        <w:rPr>
          <w:rFonts w:ascii="Times New Roman" w:hAnsi="Times New Roman" w:cs="Times New Roman"/>
          <w:b/>
          <w:sz w:val="24"/>
          <w:szCs w:val="24"/>
        </w:rPr>
        <w:t>P</w:t>
      </w:r>
      <w:r w:rsidRPr="005365AD">
        <w:rPr>
          <w:rFonts w:ascii="Times New Roman" w:hAnsi="Times New Roman" w:cs="Times New Roman"/>
          <w:b/>
          <w:sz w:val="24"/>
          <w:szCs w:val="24"/>
        </w:rPr>
        <w:t>urpose of study</w:t>
      </w:r>
      <w:bookmarkEnd w:id="3"/>
    </w:p>
    <w:p w14:paraId="42ADB644" w14:textId="6D894847"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The primary purpose of this study is to explore the potential connection education and poverty have. These two concepts are diverse yet related concerning their roles in community excellence.</w:t>
      </w:r>
      <w:r w:rsidRPr="005365AD">
        <w:rPr>
          <w:rFonts w:ascii="Times New Roman" w:hAnsi="Times New Roman" w:cs="Times New Roman"/>
          <w:sz w:val="24"/>
          <w:szCs w:val="24"/>
        </w:rPr>
        <w:t xml:space="preserve"> </w:t>
      </w:r>
    </w:p>
    <w:p w14:paraId="1D362A7E"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4" w:name="_Toc71735708"/>
      <w:r w:rsidRPr="005365AD">
        <w:rPr>
          <w:rFonts w:ascii="Times New Roman" w:hAnsi="Times New Roman" w:cs="Times New Roman"/>
          <w:b/>
          <w:sz w:val="24"/>
          <w:szCs w:val="24"/>
        </w:rPr>
        <w:t>S</w:t>
      </w:r>
      <w:r w:rsidRPr="005365AD">
        <w:rPr>
          <w:rFonts w:ascii="Times New Roman" w:hAnsi="Times New Roman" w:cs="Times New Roman"/>
          <w:b/>
          <w:sz w:val="24"/>
          <w:szCs w:val="24"/>
        </w:rPr>
        <w:t>ignificance of the study</w:t>
      </w:r>
      <w:bookmarkEnd w:id="4"/>
    </w:p>
    <w:p w14:paraId="4F1134EC" w14:textId="2D7BB6DF"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This research is significant because it provides the ideal framework for understanding the current challenges many people face in achieving their de</w:t>
      </w:r>
      <w:r w:rsidRPr="005365AD">
        <w:rPr>
          <w:rFonts w:ascii="Times New Roman" w:hAnsi="Times New Roman" w:cs="Times New Roman"/>
          <w:sz w:val="24"/>
          <w:szCs w:val="24"/>
        </w:rPr>
        <w:t xml:space="preserve">sired academic outcomes. Many people in the country and global platform have faced diverse challenges in education, considering the available resources. </w:t>
      </w:r>
    </w:p>
    <w:p w14:paraId="62281D12"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5" w:name="_Toc71735709"/>
      <w:r w:rsidRPr="005365AD">
        <w:rPr>
          <w:rFonts w:ascii="Times New Roman" w:hAnsi="Times New Roman" w:cs="Times New Roman"/>
          <w:b/>
          <w:sz w:val="24"/>
          <w:szCs w:val="24"/>
        </w:rPr>
        <w:t>L</w:t>
      </w:r>
      <w:r w:rsidRPr="005365AD">
        <w:rPr>
          <w:rFonts w:ascii="Times New Roman" w:hAnsi="Times New Roman" w:cs="Times New Roman"/>
          <w:b/>
          <w:sz w:val="24"/>
          <w:szCs w:val="24"/>
        </w:rPr>
        <w:t>iterature review</w:t>
      </w:r>
      <w:bookmarkEnd w:id="5"/>
    </w:p>
    <w:p w14:paraId="37F0257D" w14:textId="77777777" w:rsidR="009E5FC9" w:rsidRPr="005365AD" w:rsidRDefault="00C862AA"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Poverty has become major indicators and metrics used in assessing academic achievement in the learning processes. Poverty affects many people a</w:t>
      </w:r>
      <w:r w:rsidRPr="005365AD">
        <w:rPr>
          <w:rFonts w:ascii="Times New Roman" w:hAnsi="Times New Roman" w:cs="Times New Roman"/>
          <w:sz w:val="24"/>
          <w:szCs w:val="24"/>
        </w:rPr>
        <w:t xml:space="preserve">cross the country, considering their abilities to meet their daily basic needs. Low income earning communities have reduced opportunities to advance their economic and social outcomes considering the available </w:t>
      </w:r>
      <w:r w:rsidRPr="005365AD">
        <w:rPr>
          <w:rFonts w:ascii="Times New Roman" w:hAnsi="Times New Roman" w:cs="Times New Roman"/>
          <w:sz w:val="24"/>
          <w:szCs w:val="24"/>
        </w:rPr>
        <w:lastRenderedPageBreak/>
        <w:t>resources. Some of the issues that continue to</w:t>
      </w:r>
      <w:r w:rsidRPr="005365AD">
        <w:rPr>
          <w:rFonts w:ascii="Times New Roman" w:hAnsi="Times New Roman" w:cs="Times New Roman"/>
          <w:sz w:val="24"/>
          <w:szCs w:val="24"/>
        </w:rPr>
        <w:t xml:space="preserve"> affect these populations' overall performance are current economic and educational opportunities. </w:t>
      </w:r>
    </w:p>
    <w:p w14:paraId="6E9BCA16" w14:textId="2537E215"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Education is one of the aspects that many stakeholders have worked towards providing since </w:t>
      </w:r>
      <w:proofErr w:type="gramStart"/>
      <w:r w:rsidRPr="005365AD">
        <w:rPr>
          <w:rFonts w:ascii="Times New Roman" w:hAnsi="Times New Roman" w:cs="Times New Roman"/>
          <w:sz w:val="24"/>
          <w:szCs w:val="24"/>
        </w:rPr>
        <w:t>it</w:t>
      </w:r>
      <w:proofErr w:type="gramEnd"/>
      <w:r w:rsidRPr="005365AD">
        <w:rPr>
          <w:rFonts w:ascii="Times New Roman" w:hAnsi="Times New Roman" w:cs="Times New Roman"/>
          <w:sz w:val="24"/>
          <w:szCs w:val="24"/>
        </w:rPr>
        <w:t xml:space="preserve"> </w:t>
      </w:r>
    </w:p>
    <w:p w14:paraId="69A4AA4C" w14:textId="77777777" w:rsidR="009E5FC9" w:rsidRPr="005365AD" w:rsidRDefault="00C862AA" w:rsidP="005365AD">
      <w:pPr>
        <w:pStyle w:val="Heading2"/>
        <w:spacing w:line="360" w:lineRule="auto"/>
        <w:jc w:val="center"/>
        <w:rPr>
          <w:rFonts w:ascii="Times New Roman" w:hAnsi="Times New Roman" w:cs="Times New Roman"/>
          <w:sz w:val="24"/>
          <w:szCs w:val="24"/>
        </w:rPr>
      </w:pPr>
      <w:bookmarkStart w:id="6" w:name="_Toc71735710"/>
      <w:r w:rsidRPr="005365AD">
        <w:rPr>
          <w:rFonts w:ascii="Times New Roman" w:hAnsi="Times New Roman" w:cs="Times New Roman"/>
          <w:sz w:val="24"/>
          <w:szCs w:val="24"/>
        </w:rPr>
        <w:t>H</w:t>
      </w:r>
      <w:r w:rsidRPr="005365AD">
        <w:rPr>
          <w:rFonts w:ascii="Times New Roman" w:hAnsi="Times New Roman" w:cs="Times New Roman"/>
          <w:sz w:val="24"/>
          <w:szCs w:val="24"/>
        </w:rPr>
        <w:t>istorical analysis</w:t>
      </w:r>
      <w:bookmarkEnd w:id="6"/>
    </w:p>
    <w:p w14:paraId="67BF99B0" w14:textId="18B56C5C"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In the United States, poverty is considered the total population that does not have sufficient income or material to sustain its basic needs. The country has been considered among the nations with the best </w:t>
      </w:r>
      <w:r w:rsidRPr="005365AD">
        <w:rPr>
          <w:rFonts w:ascii="Times New Roman" w:hAnsi="Times New Roman" w:cs="Times New Roman"/>
          <w:sz w:val="24"/>
          <w:szCs w:val="24"/>
        </w:rPr>
        <w:t xml:space="preserve">economies globally. Regardless of its classification as a global leader from multiple dimensions like education and economy, the United States reports poverty trends that affect diverse communities. </w:t>
      </w:r>
    </w:p>
    <w:p w14:paraId="3C77D213" w14:textId="77777777" w:rsidR="009E5FC9" w:rsidRPr="005365AD" w:rsidRDefault="00C862AA" w:rsidP="005365AD">
      <w:pPr>
        <w:pStyle w:val="Heading2"/>
        <w:spacing w:line="360" w:lineRule="auto"/>
        <w:jc w:val="center"/>
        <w:rPr>
          <w:rFonts w:ascii="Times New Roman" w:hAnsi="Times New Roman" w:cs="Times New Roman"/>
          <w:sz w:val="24"/>
          <w:szCs w:val="24"/>
        </w:rPr>
      </w:pPr>
      <w:bookmarkStart w:id="7" w:name="_Toc71735711"/>
      <w:r w:rsidRPr="005365AD">
        <w:rPr>
          <w:rFonts w:ascii="Times New Roman" w:hAnsi="Times New Roman" w:cs="Times New Roman"/>
          <w:sz w:val="24"/>
          <w:szCs w:val="24"/>
        </w:rPr>
        <w:t>E</w:t>
      </w:r>
      <w:r w:rsidRPr="005365AD">
        <w:rPr>
          <w:rFonts w:ascii="Times New Roman" w:hAnsi="Times New Roman" w:cs="Times New Roman"/>
          <w:sz w:val="24"/>
          <w:szCs w:val="24"/>
        </w:rPr>
        <w:t>ducatio</w:t>
      </w:r>
      <w:r w:rsidR="00A965A7" w:rsidRPr="005365AD">
        <w:rPr>
          <w:rFonts w:ascii="Times New Roman" w:hAnsi="Times New Roman" w:cs="Times New Roman"/>
          <w:sz w:val="24"/>
          <w:szCs w:val="24"/>
        </w:rPr>
        <w:t>n attainment according to</w:t>
      </w:r>
      <w:r w:rsidR="00033D3C" w:rsidRPr="005365AD">
        <w:rPr>
          <w:rFonts w:ascii="Times New Roman" w:hAnsi="Times New Roman" w:cs="Times New Roman"/>
          <w:sz w:val="24"/>
          <w:szCs w:val="24"/>
        </w:rPr>
        <w:t xml:space="preserve"> social classification</w:t>
      </w:r>
      <w:bookmarkEnd w:id="7"/>
      <w:r w:rsidR="00033D3C" w:rsidRPr="005365AD">
        <w:rPr>
          <w:rFonts w:ascii="Times New Roman" w:hAnsi="Times New Roman" w:cs="Times New Roman"/>
          <w:sz w:val="24"/>
          <w:szCs w:val="24"/>
        </w:rPr>
        <w:t xml:space="preserve"> </w:t>
      </w:r>
    </w:p>
    <w:p w14:paraId="71328668" w14:textId="24E15224"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Before the pandemic, the country recorded an all-time low poverty rate of 11.1%. It is crucial to consider the poverty rate the country reported con</w:t>
      </w:r>
      <w:r w:rsidRPr="005365AD">
        <w:rPr>
          <w:rFonts w:ascii="Times New Roman" w:hAnsi="Times New Roman" w:cs="Times New Roman"/>
          <w:sz w:val="24"/>
          <w:szCs w:val="24"/>
        </w:rPr>
        <w:t xml:space="preserve">sidering demographics. This approach supplements the primary goals driving this report concerning understanding poverty and its connection with education. Poverty in married couples varies according to race, with </w:t>
      </w:r>
    </w:p>
    <w:p w14:paraId="3A5B3466" w14:textId="77777777" w:rsidR="009E5FC9" w:rsidRPr="005365AD" w:rsidRDefault="00C862AA" w:rsidP="005365AD">
      <w:pPr>
        <w:pStyle w:val="Heading2"/>
        <w:spacing w:line="360" w:lineRule="auto"/>
        <w:jc w:val="center"/>
        <w:rPr>
          <w:rFonts w:ascii="Times New Roman" w:hAnsi="Times New Roman" w:cs="Times New Roman"/>
          <w:sz w:val="24"/>
          <w:szCs w:val="24"/>
        </w:rPr>
      </w:pPr>
      <w:bookmarkStart w:id="8" w:name="_Toc71735712"/>
      <w:r w:rsidRPr="005365AD">
        <w:rPr>
          <w:rFonts w:ascii="Times New Roman" w:hAnsi="Times New Roman" w:cs="Times New Roman"/>
          <w:sz w:val="24"/>
          <w:szCs w:val="24"/>
        </w:rPr>
        <w:t>P</w:t>
      </w:r>
      <w:r w:rsidRPr="005365AD">
        <w:rPr>
          <w:rFonts w:ascii="Times New Roman" w:hAnsi="Times New Roman" w:cs="Times New Roman"/>
          <w:sz w:val="24"/>
          <w:szCs w:val="24"/>
        </w:rPr>
        <w:t>rivatization of learning institutions</w:t>
      </w:r>
      <w:bookmarkEnd w:id="8"/>
    </w:p>
    <w:p w14:paraId="600BAF3C" w14:textId="0AADBA68"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Ravitch (2020) offers insight into the common issues </w:t>
      </w:r>
      <w:r w:rsidRPr="005365AD">
        <w:rPr>
          <w:rFonts w:ascii="Times New Roman" w:hAnsi="Times New Roman" w:cs="Times New Roman"/>
          <w:sz w:val="24"/>
          <w:szCs w:val="24"/>
        </w:rPr>
        <w:t xml:space="preserve">affecting students' overall performance in public and private schools. In the book, the author argues that one of the main factors influencing access to education is the continued costs. The country witnessed a surge in the privatization of public schools </w:t>
      </w:r>
      <w:r w:rsidRPr="005365AD">
        <w:rPr>
          <w:rFonts w:ascii="Times New Roman" w:hAnsi="Times New Roman" w:cs="Times New Roman"/>
          <w:sz w:val="24"/>
          <w:szCs w:val="24"/>
        </w:rPr>
        <w:t xml:space="preserve">initially; this report identified that the country has a system </w:t>
      </w:r>
      <w:proofErr w:type="gramStart"/>
      <w:r w:rsidRPr="005365AD">
        <w:rPr>
          <w:rFonts w:ascii="Times New Roman" w:hAnsi="Times New Roman" w:cs="Times New Roman"/>
          <w:sz w:val="24"/>
          <w:szCs w:val="24"/>
        </w:rPr>
        <w:t>where</w:t>
      </w:r>
      <w:proofErr w:type="gramEnd"/>
      <w:r w:rsidRPr="005365AD">
        <w:rPr>
          <w:rFonts w:ascii="Times New Roman" w:hAnsi="Times New Roman" w:cs="Times New Roman"/>
          <w:sz w:val="24"/>
          <w:szCs w:val="24"/>
        </w:rPr>
        <w:t xml:space="preserve"> </w:t>
      </w:r>
    </w:p>
    <w:p w14:paraId="3B4E86E2" w14:textId="77777777" w:rsidR="009E5FC9" w:rsidRPr="005365AD" w:rsidRDefault="00C862AA" w:rsidP="005365AD">
      <w:pPr>
        <w:pStyle w:val="Heading2"/>
        <w:spacing w:line="360" w:lineRule="auto"/>
        <w:jc w:val="center"/>
        <w:rPr>
          <w:rFonts w:ascii="Times New Roman" w:hAnsi="Times New Roman" w:cs="Times New Roman"/>
          <w:sz w:val="24"/>
          <w:szCs w:val="24"/>
        </w:rPr>
      </w:pPr>
      <w:bookmarkStart w:id="9" w:name="_Toc71735713"/>
      <w:r w:rsidRPr="005365AD">
        <w:rPr>
          <w:rFonts w:ascii="Times New Roman" w:hAnsi="Times New Roman" w:cs="Times New Roman"/>
          <w:sz w:val="24"/>
          <w:szCs w:val="24"/>
        </w:rPr>
        <w:t>T</w:t>
      </w:r>
      <w:r w:rsidRPr="005365AD">
        <w:rPr>
          <w:rFonts w:ascii="Times New Roman" w:hAnsi="Times New Roman" w:cs="Times New Roman"/>
          <w:sz w:val="24"/>
          <w:szCs w:val="24"/>
        </w:rPr>
        <w:t>he role of the government policies</w:t>
      </w:r>
      <w:bookmarkEnd w:id="9"/>
    </w:p>
    <w:p w14:paraId="25BFC53B" w14:textId="6C815648"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On the other hand, scholars and experts like Anyon (2014) claim that the government has created the ideal framework for handling poverty. This trend</w:t>
      </w:r>
      <w:r w:rsidRPr="005365AD">
        <w:rPr>
          <w:rFonts w:ascii="Times New Roman" w:hAnsi="Times New Roman" w:cs="Times New Roman"/>
          <w:sz w:val="24"/>
          <w:szCs w:val="24"/>
        </w:rPr>
        <w:t xml:space="preserve"> has allowed the community to improve its overall wellness from a social and economic dimension. According to the author, </w:t>
      </w:r>
    </w:p>
    <w:p w14:paraId="48FE1CF5" w14:textId="77777777" w:rsidR="009E5FC9" w:rsidRPr="005365AD" w:rsidRDefault="00C862AA" w:rsidP="005365AD">
      <w:pPr>
        <w:pStyle w:val="Heading2"/>
        <w:spacing w:line="360" w:lineRule="auto"/>
        <w:jc w:val="center"/>
        <w:rPr>
          <w:rFonts w:ascii="Times New Roman" w:hAnsi="Times New Roman" w:cs="Times New Roman"/>
          <w:sz w:val="24"/>
          <w:szCs w:val="24"/>
        </w:rPr>
      </w:pPr>
      <w:bookmarkStart w:id="10" w:name="_Toc71735714"/>
      <w:r w:rsidRPr="005365AD">
        <w:rPr>
          <w:rFonts w:ascii="Times New Roman" w:hAnsi="Times New Roman" w:cs="Times New Roman"/>
          <w:sz w:val="24"/>
          <w:szCs w:val="24"/>
        </w:rPr>
        <w:t>E</w:t>
      </w:r>
      <w:r w:rsidRPr="005365AD">
        <w:rPr>
          <w:rFonts w:ascii="Times New Roman" w:hAnsi="Times New Roman" w:cs="Times New Roman"/>
          <w:sz w:val="24"/>
          <w:szCs w:val="24"/>
        </w:rPr>
        <w:t>ffects: Poverty and academic performance</w:t>
      </w:r>
      <w:bookmarkEnd w:id="10"/>
    </w:p>
    <w:p w14:paraId="27A44649" w14:textId="3A44A7E3"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From another dimension, it has been argued that children residing from poverty-st</w:t>
      </w:r>
      <w:r w:rsidRPr="005365AD">
        <w:rPr>
          <w:rFonts w:ascii="Times New Roman" w:hAnsi="Times New Roman" w:cs="Times New Roman"/>
          <w:sz w:val="24"/>
          <w:szCs w:val="24"/>
        </w:rPr>
        <w:t xml:space="preserve">ricken communities have faced diverse challenges in attaining the desired academic performance. Such students are disadvantaged due to insufficient resources and finances to support their tuition and </w:t>
      </w:r>
      <w:r w:rsidRPr="005365AD">
        <w:rPr>
          <w:rFonts w:ascii="Times New Roman" w:hAnsi="Times New Roman" w:cs="Times New Roman"/>
          <w:sz w:val="24"/>
          <w:szCs w:val="24"/>
        </w:rPr>
        <w:lastRenderedPageBreak/>
        <w:t>necessities. Such a trend and potential emotional distre</w:t>
      </w:r>
      <w:r w:rsidRPr="005365AD">
        <w:rPr>
          <w:rFonts w:ascii="Times New Roman" w:hAnsi="Times New Roman" w:cs="Times New Roman"/>
          <w:sz w:val="24"/>
          <w:szCs w:val="24"/>
        </w:rPr>
        <w:t>ss due to their home challenges make it hard for the</w:t>
      </w:r>
      <w:r w:rsidR="005365AD">
        <w:rPr>
          <w:rFonts w:ascii="Times New Roman" w:hAnsi="Times New Roman" w:cs="Times New Roman"/>
          <w:sz w:val="24"/>
          <w:szCs w:val="24"/>
        </w:rPr>
        <w:t>m</w:t>
      </w:r>
      <w:r w:rsidRPr="005365AD">
        <w:rPr>
          <w:rFonts w:ascii="Times New Roman" w:hAnsi="Times New Roman" w:cs="Times New Roman"/>
          <w:sz w:val="24"/>
          <w:szCs w:val="24"/>
        </w:rPr>
        <w:t xml:space="preserve"> to earn the desired performance levels</w:t>
      </w:r>
      <w:r w:rsidR="003545A2" w:rsidRPr="005365AD">
        <w:rPr>
          <w:rFonts w:ascii="Times New Roman" w:hAnsi="Times New Roman" w:cs="Times New Roman"/>
          <w:sz w:val="24"/>
          <w:szCs w:val="24"/>
        </w:rPr>
        <w:t xml:space="preserve"> (</w:t>
      </w:r>
      <w:r w:rsidRPr="005365AD">
        <w:rPr>
          <w:rFonts w:ascii="Times New Roman" w:hAnsi="Times New Roman" w:cs="Times New Roman"/>
          <w:sz w:val="24"/>
          <w:szCs w:val="24"/>
        </w:rPr>
        <w:t xml:space="preserve"> </w:t>
      </w:r>
    </w:p>
    <w:p w14:paraId="642931FD"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11" w:name="_Toc71735715"/>
      <w:r w:rsidRPr="005365AD">
        <w:rPr>
          <w:rFonts w:ascii="Times New Roman" w:hAnsi="Times New Roman" w:cs="Times New Roman"/>
          <w:b/>
          <w:sz w:val="24"/>
          <w:szCs w:val="24"/>
        </w:rPr>
        <w:t>M</w:t>
      </w:r>
      <w:r w:rsidRPr="005365AD">
        <w:rPr>
          <w:rFonts w:ascii="Times New Roman" w:hAnsi="Times New Roman" w:cs="Times New Roman"/>
          <w:b/>
          <w:sz w:val="24"/>
          <w:szCs w:val="24"/>
        </w:rPr>
        <w:t>ethodology</w:t>
      </w:r>
      <w:bookmarkEnd w:id="11"/>
    </w:p>
    <w:p w14:paraId="24109067" w14:textId="64590701"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 xml:space="preserve">In accomplishing the desired goals according to the selected topic, one of the issues to consider reflects utilizing </w:t>
      </w:r>
      <w:r w:rsidRPr="005365AD">
        <w:rPr>
          <w:rFonts w:ascii="Times New Roman" w:hAnsi="Times New Roman" w:cs="Times New Roman"/>
          <w:sz w:val="24"/>
          <w:szCs w:val="24"/>
        </w:rPr>
        <w:t xml:space="preserve">the ideal data collection and analysis framework. Selecting the ideal methodology for gathering evidence about the topic above is strategic and essential since it determines the credibility and reliability of the results. </w:t>
      </w:r>
    </w:p>
    <w:p w14:paraId="2A80942A"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12" w:name="_Toc71735716"/>
      <w:r w:rsidRPr="005365AD">
        <w:rPr>
          <w:rFonts w:ascii="Times New Roman" w:hAnsi="Times New Roman" w:cs="Times New Roman"/>
          <w:b/>
          <w:sz w:val="24"/>
          <w:szCs w:val="24"/>
        </w:rPr>
        <w:t>D</w:t>
      </w:r>
      <w:r w:rsidRPr="005365AD">
        <w:rPr>
          <w:rFonts w:ascii="Times New Roman" w:hAnsi="Times New Roman" w:cs="Times New Roman"/>
          <w:b/>
          <w:sz w:val="24"/>
          <w:szCs w:val="24"/>
        </w:rPr>
        <w:t>iscussion</w:t>
      </w:r>
      <w:bookmarkEnd w:id="12"/>
    </w:p>
    <w:p w14:paraId="54AE9530" w14:textId="6F564FF3" w:rsidR="009E5FC9" w:rsidRP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From the literature and analysis above</w:t>
      </w:r>
      <w:r w:rsidRPr="005365AD">
        <w:rPr>
          <w:rFonts w:ascii="Times New Roman" w:hAnsi="Times New Roman" w:cs="Times New Roman"/>
          <w:sz w:val="24"/>
          <w:szCs w:val="24"/>
        </w:rPr>
        <w:t xml:space="preserve">, numerous themes have been witnessed. These themes reflect on the growing trends in education </w:t>
      </w:r>
      <w:r w:rsidR="005365AD" w:rsidRPr="005365AD">
        <w:rPr>
          <w:rFonts w:ascii="Times New Roman" w:hAnsi="Times New Roman" w:cs="Times New Roman"/>
          <w:sz w:val="24"/>
          <w:szCs w:val="24"/>
        </w:rPr>
        <w:t>performance</w:t>
      </w:r>
      <w:r w:rsidRPr="005365AD">
        <w:rPr>
          <w:rFonts w:ascii="Times New Roman" w:hAnsi="Times New Roman" w:cs="Times New Roman"/>
          <w:sz w:val="24"/>
          <w:szCs w:val="24"/>
        </w:rPr>
        <w:t xml:space="preserve"> and achievements within the various communities and poverty. </w:t>
      </w:r>
    </w:p>
    <w:p w14:paraId="7CDC0992"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13" w:name="_Toc71735717"/>
      <w:r w:rsidRPr="005365AD">
        <w:rPr>
          <w:rFonts w:ascii="Times New Roman" w:hAnsi="Times New Roman" w:cs="Times New Roman"/>
          <w:b/>
          <w:sz w:val="24"/>
          <w:szCs w:val="24"/>
        </w:rPr>
        <w:t>P</w:t>
      </w:r>
      <w:r w:rsidRPr="005365AD">
        <w:rPr>
          <w:rFonts w:ascii="Times New Roman" w:hAnsi="Times New Roman" w:cs="Times New Roman"/>
          <w:b/>
          <w:sz w:val="24"/>
          <w:szCs w:val="24"/>
        </w:rPr>
        <w:t>otential solutions</w:t>
      </w:r>
      <w:bookmarkEnd w:id="13"/>
    </w:p>
    <w:p w14:paraId="206828A4" w14:textId="77777777" w:rsidR="00B15F7D" w:rsidRPr="005365AD" w:rsidRDefault="00C862AA" w:rsidP="005365AD">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Numerous propositions hav</w:t>
      </w:r>
      <w:r w:rsidRPr="005365AD">
        <w:rPr>
          <w:rFonts w:ascii="Times New Roman" w:hAnsi="Times New Roman" w:cs="Times New Roman"/>
          <w:sz w:val="24"/>
          <w:szCs w:val="24"/>
        </w:rPr>
        <w:t xml:space="preserve">e been made concerning handling the social effects poverty has on education. The government is one of the </w:t>
      </w:r>
      <w:r w:rsidR="005365AD">
        <w:rPr>
          <w:rFonts w:ascii="Times New Roman" w:hAnsi="Times New Roman" w:cs="Times New Roman"/>
          <w:sz w:val="24"/>
          <w:szCs w:val="24"/>
        </w:rPr>
        <w:t>primary</w:t>
      </w:r>
      <w:r w:rsidRPr="005365AD">
        <w:rPr>
          <w:rFonts w:ascii="Times New Roman" w:hAnsi="Times New Roman" w:cs="Times New Roman"/>
          <w:sz w:val="24"/>
          <w:szCs w:val="24"/>
        </w:rPr>
        <w:t xml:space="preserve"> players influencing the country`s </w:t>
      </w:r>
      <w:r w:rsidR="005365AD" w:rsidRPr="005365AD">
        <w:rPr>
          <w:rFonts w:ascii="Times New Roman" w:hAnsi="Times New Roman" w:cs="Times New Roman"/>
          <w:sz w:val="24"/>
          <w:szCs w:val="24"/>
        </w:rPr>
        <w:t>operations</w:t>
      </w:r>
      <w:r w:rsidRPr="005365AD">
        <w:rPr>
          <w:rFonts w:ascii="Times New Roman" w:hAnsi="Times New Roman" w:cs="Times New Roman"/>
          <w:sz w:val="24"/>
          <w:szCs w:val="24"/>
        </w:rPr>
        <w:t xml:space="preserve">. Using an economical </w:t>
      </w:r>
      <w:r w:rsidR="005365AD" w:rsidRPr="005365AD">
        <w:rPr>
          <w:rFonts w:ascii="Times New Roman" w:hAnsi="Times New Roman" w:cs="Times New Roman"/>
          <w:sz w:val="24"/>
          <w:szCs w:val="24"/>
        </w:rPr>
        <w:t>approach</w:t>
      </w:r>
      <w:r w:rsidRPr="005365AD">
        <w:rPr>
          <w:rFonts w:ascii="Times New Roman" w:hAnsi="Times New Roman" w:cs="Times New Roman"/>
          <w:sz w:val="24"/>
          <w:szCs w:val="24"/>
        </w:rPr>
        <w:t xml:space="preserve"> to deal with the social problem affecting education will create a r</w:t>
      </w:r>
      <w:r w:rsidRPr="005365AD">
        <w:rPr>
          <w:rFonts w:ascii="Times New Roman" w:hAnsi="Times New Roman" w:cs="Times New Roman"/>
          <w:sz w:val="24"/>
          <w:szCs w:val="24"/>
        </w:rPr>
        <w:t xml:space="preserve">eliable platform for promoting equity in resources provision and the learning processes. Reconsidering the minimum wage rate will allow the country to create more opportunities for graduates. </w:t>
      </w:r>
    </w:p>
    <w:p w14:paraId="32E875ED" w14:textId="77777777" w:rsidR="009E5FC9" w:rsidRPr="005365AD" w:rsidRDefault="00C862AA" w:rsidP="005365AD">
      <w:pPr>
        <w:pStyle w:val="Heading1"/>
        <w:spacing w:line="360" w:lineRule="auto"/>
        <w:jc w:val="center"/>
        <w:rPr>
          <w:rFonts w:ascii="Times New Roman" w:hAnsi="Times New Roman" w:cs="Times New Roman"/>
          <w:b/>
          <w:sz w:val="24"/>
          <w:szCs w:val="24"/>
        </w:rPr>
      </w:pPr>
      <w:bookmarkStart w:id="14" w:name="_Toc71735718"/>
      <w:r w:rsidRPr="005365AD">
        <w:rPr>
          <w:rFonts w:ascii="Times New Roman" w:hAnsi="Times New Roman" w:cs="Times New Roman"/>
          <w:b/>
          <w:sz w:val="24"/>
          <w:szCs w:val="24"/>
        </w:rPr>
        <w:t>Conclusion</w:t>
      </w:r>
      <w:bookmarkEnd w:id="14"/>
    </w:p>
    <w:p w14:paraId="540987DF" w14:textId="168B78BB" w:rsidR="005365AD" w:rsidRDefault="00C862AA" w:rsidP="00C862AA">
      <w:pPr>
        <w:spacing w:line="360" w:lineRule="auto"/>
        <w:ind w:firstLine="720"/>
        <w:rPr>
          <w:rFonts w:ascii="Times New Roman" w:hAnsi="Times New Roman" w:cs="Times New Roman"/>
          <w:sz w:val="24"/>
          <w:szCs w:val="24"/>
        </w:rPr>
      </w:pPr>
      <w:r w:rsidRPr="005365AD">
        <w:rPr>
          <w:rFonts w:ascii="Times New Roman" w:hAnsi="Times New Roman" w:cs="Times New Roman"/>
          <w:sz w:val="24"/>
          <w:szCs w:val="24"/>
        </w:rPr>
        <w:t>Ultimately using the previous articles and sources, poverty and education can be explored historically. In the country, poverty</w:t>
      </w:r>
      <w:r w:rsidRPr="005365AD">
        <w:rPr>
          <w:rFonts w:ascii="Times New Roman" w:hAnsi="Times New Roman" w:cs="Times New Roman"/>
          <w:sz w:val="24"/>
          <w:szCs w:val="24"/>
        </w:rPr>
        <w:t xml:space="preserve"> has affected numerous populations, especially low-income earners. This community faces various problems in equity, undermining the potential for achieving higher economic and social recognition. </w:t>
      </w:r>
    </w:p>
    <w:p w14:paraId="0CAE45F7" w14:textId="77777777" w:rsidR="005D7CF6" w:rsidRDefault="005D7CF6" w:rsidP="005365AD">
      <w:pPr>
        <w:spacing w:line="360" w:lineRule="auto"/>
        <w:ind w:firstLine="720"/>
        <w:rPr>
          <w:rFonts w:ascii="Times New Roman" w:hAnsi="Times New Roman" w:cs="Times New Roman"/>
          <w:sz w:val="24"/>
          <w:szCs w:val="24"/>
        </w:rPr>
      </w:pPr>
    </w:p>
    <w:p w14:paraId="14BEC0F1" w14:textId="77777777" w:rsidR="005D7CF6" w:rsidRDefault="005D7CF6" w:rsidP="005365AD">
      <w:pPr>
        <w:spacing w:line="360" w:lineRule="auto"/>
        <w:ind w:firstLine="720"/>
        <w:rPr>
          <w:rFonts w:ascii="Times New Roman" w:hAnsi="Times New Roman" w:cs="Times New Roman"/>
          <w:sz w:val="24"/>
          <w:szCs w:val="24"/>
        </w:rPr>
      </w:pPr>
    </w:p>
    <w:p w14:paraId="74FC9778" w14:textId="77777777" w:rsidR="005D7CF6" w:rsidRDefault="005D7CF6" w:rsidP="005365AD">
      <w:pPr>
        <w:spacing w:line="360" w:lineRule="auto"/>
        <w:ind w:firstLine="720"/>
        <w:rPr>
          <w:rFonts w:ascii="Times New Roman" w:hAnsi="Times New Roman" w:cs="Times New Roman"/>
          <w:sz w:val="24"/>
          <w:szCs w:val="24"/>
        </w:rPr>
      </w:pPr>
    </w:p>
    <w:p w14:paraId="194BC018" w14:textId="77777777" w:rsidR="005D7CF6" w:rsidRDefault="005D7CF6" w:rsidP="005365AD">
      <w:pPr>
        <w:spacing w:line="360" w:lineRule="auto"/>
        <w:ind w:firstLine="720"/>
        <w:rPr>
          <w:rFonts w:ascii="Times New Roman" w:hAnsi="Times New Roman" w:cs="Times New Roman"/>
          <w:sz w:val="24"/>
          <w:szCs w:val="24"/>
        </w:rPr>
      </w:pPr>
    </w:p>
    <w:p w14:paraId="0A1528F8" w14:textId="77777777" w:rsidR="005D7CF6" w:rsidRDefault="005D7CF6" w:rsidP="005365AD">
      <w:pPr>
        <w:spacing w:line="360" w:lineRule="auto"/>
        <w:ind w:firstLine="720"/>
        <w:rPr>
          <w:rFonts w:ascii="Times New Roman" w:hAnsi="Times New Roman" w:cs="Times New Roman"/>
          <w:sz w:val="24"/>
          <w:szCs w:val="24"/>
        </w:rPr>
      </w:pPr>
    </w:p>
    <w:p w14:paraId="68D17A2C" w14:textId="77777777" w:rsidR="005365AD" w:rsidRDefault="005365AD" w:rsidP="005365AD">
      <w:pPr>
        <w:spacing w:line="360" w:lineRule="auto"/>
        <w:ind w:firstLine="720"/>
        <w:rPr>
          <w:rFonts w:ascii="Times New Roman" w:hAnsi="Times New Roman" w:cs="Times New Roman"/>
          <w:sz w:val="24"/>
          <w:szCs w:val="24"/>
        </w:rPr>
      </w:pPr>
    </w:p>
    <w:p w14:paraId="4748E025" w14:textId="77777777" w:rsidR="005365AD" w:rsidRPr="005365AD" w:rsidRDefault="005365AD" w:rsidP="005365AD">
      <w:pPr>
        <w:spacing w:line="360" w:lineRule="auto"/>
        <w:ind w:firstLine="720"/>
        <w:rPr>
          <w:rFonts w:ascii="Times New Roman" w:hAnsi="Times New Roman" w:cs="Times New Roman"/>
          <w:sz w:val="24"/>
          <w:szCs w:val="24"/>
        </w:rPr>
      </w:pPr>
    </w:p>
    <w:p w14:paraId="51CBD670" w14:textId="77777777" w:rsidR="005A2F68" w:rsidRPr="005365AD" w:rsidRDefault="00C862AA" w:rsidP="005365AD">
      <w:pPr>
        <w:pStyle w:val="Heading1"/>
        <w:spacing w:line="360" w:lineRule="auto"/>
        <w:jc w:val="center"/>
        <w:rPr>
          <w:rFonts w:ascii="Times New Roman" w:hAnsi="Times New Roman" w:cs="Times New Roman"/>
          <w:b/>
          <w:sz w:val="24"/>
          <w:szCs w:val="24"/>
        </w:rPr>
      </w:pPr>
      <w:bookmarkStart w:id="15" w:name="_Toc71735719"/>
      <w:r w:rsidRPr="005365AD">
        <w:rPr>
          <w:rFonts w:ascii="Times New Roman" w:hAnsi="Times New Roman" w:cs="Times New Roman"/>
          <w:sz w:val="24"/>
          <w:szCs w:val="24"/>
        </w:rPr>
        <w:t>References</w:t>
      </w:r>
      <w:bookmarkEnd w:id="15"/>
    </w:p>
    <w:p w14:paraId="13EE6F37"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 xml:space="preserve">Adamson, F., &amp; Galloway, M. (2019). Education Privatization in the United States: Increasing Saturation and </w:t>
      </w:r>
      <w:r w:rsidRPr="005365AD">
        <w:rPr>
          <w:rFonts w:ascii="Times New Roman" w:hAnsi="Times New Roman" w:cs="Times New Roman"/>
          <w:color w:val="222222"/>
          <w:sz w:val="24"/>
          <w:szCs w:val="24"/>
          <w:shd w:val="clear" w:color="auto" w:fill="FFFFFF"/>
        </w:rPr>
        <w:t>Segregation. </w:t>
      </w:r>
      <w:r w:rsidRPr="005365AD">
        <w:rPr>
          <w:rFonts w:ascii="Times New Roman" w:hAnsi="Times New Roman" w:cs="Times New Roman"/>
          <w:i/>
          <w:iCs/>
          <w:color w:val="222222"/>
          <w:sz w:val="24"/>
          <w:szCs w:val="24"/>
          <w:shd w:val="clear" w:color="auto" w:fill="FFFFFF"/>
        </w:rPr>
        <w:t>education policy analysis archives</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27</w:t>
      </w:r>
      <w:r w:rsidRPr="005365AD">
        <w:rPr>
          <w:rFonts w:ascii="Times New Roman" w:hAnsi="Times New Roman" w:cs="Times New Roman"/>
          <w:color w:val="222222"/>
          <w:sz w:val="24"/>
          <w:szCs w:val="24"/>
          <w:shd w:val="clear" w:color="auto" w:fill="FFFFFF"/>
        </w:rPr>
        <w:t>(129).</w:t>
      </w:r>
    </w:p>
    <w:p w14:paraId="3D2D535E"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Ahmat, N. H. C., Arendt, S. W., &amp; Russell, D. W. (2019). Effects of minimum wage policy implementation: Compensation, work behaviors, and quality of life. </w:t>
      </w:r>
      <w:r w:rsidRPr="005365AD">
        <w:rPr>
          <w:rFonts w:ascii="Times New Roman" w:hAnsi="Times New Roman" w:cs="Times New Roman"/>
          <w:i/>
          <w:iCs/>
          <w:color w:val="222222"/>
          <w:sz w:val="24"/>
          <w:szCs w:val="24"/>
          <w:shd w:val="clear" w:color="auto" w:fill="FFFFFF"/>
        </w:rPr>
        <w:t>International Journal of Hospitality Manage</w:t>
      </w:r>
      <w:r w:rsidRPr="005365AD">
        <w:rPr>
          <w:rFonts w:ascii="Times New Roman" w:hAnsi="Times New Roman" w:cs="Times New Roman"/>
          <w:i/>
          <w:iCs/>
          <w:color w:val="222222"/>
          <w:sz w:val="24"/>
          <w:szCs w:val="24"/>
          <w:shd w:val="clear" w:color="auto" w:fill="FFFFFF"/>
        </w:rPr>
        <w:t>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81</w:t>
      </w:r>
      <w:r w:rsidRPr="005365AD">
        <w:rPr>
          <w:rFonts w:ascii="Times New Roman" w:hAnsi="Times New Roman" w:cs="Times New Roman"/>
          <w:color w:val="222222"/>
          <w:sz w:val="24"/>
          <w:szCs w:val="24"/>
          <w:shd w:val="clear" w:color="auto" w:fill="FFFFFF"/>
        </w:rPr>
        <w:t>, 229-238.</w:t>
      </w:r>
    </w:p>
    <w:p w14:paraId="0EE41471" w14:textId="77777777" w:rsidR="005365AD" w:rsidRPr="005365AD" w:rsidRDefault="00C862AA"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Anyon, J. (2014). </w:t>
      </w:r>
      <w:r w:rsidRPr="005365AD">
        <w:rPr>
          <w:rFonts w:ascii="Times New Roman" w:hAnsi="Times New Roman" w:cs="Times New Roman"/>
          <w:i/>
          <w:iCs/>
          <w:color w:val="222222"/>
          <w:sz w:val="24"/>
          <w:szCs w:val="24"/>
          <w:shd w:val="clear" w:color="auto" w:fill="FFFFFF"/>
        </w:rPr>
        <w:t>Radical possibilities: Public policy, urban education, and a new social movement</w:t>
      </w:r>
      <w:r w:rsidRPr="005365AD">
        <w:rPr>
          <w:rFonts w:ascii="Times New Roman" w:hAnsi="Times New Roman" w:cs="Times New Roman"/>
          <w:color w:val="222222"/>
          <w:sz w:val="24"/>
          <w:szCs w:val="24"/>
          <w:shd w:val="clear" w:color="auto" w:fill="FFFFFF"/>
        </w:rPr>
        <w:t>. Routledge.</w:t>
      </w:r>
    </w:p>
    <w:p w14:paraId="5EF0FDFA" w14:textId="77777777" w:rsidR="005365AD" w:rsidRPr="005365AD" w:rsidRDefault="00C862AA"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Anyon, J. (2014). </w:t>
      </w:r>
      <w:r w:rsidRPr="005365AD">
        <w:rPr>
          <w:rFonts w:ascii="Times New Roman" w:hAnsi="Times New Roman" w:cs="Times New Roman"/>
          <w:i/>
          <w:iCs/>
          <w:color w:val="222222"/>
          <w:sz w:val="24"/>
          <w:szCs w:val="24"/>
          <w:shd w:val="clear" w:color="auto" w:fill="FFFFFF"/>
        </w:rPr>
        <w:t>Radical possibilities: Public policy, urban education, and a new social movement</w:t>
      </w:r>
      <w:r w:rsidRPr="005365AD">
        <w:rPr>
          <w:rFonts w:ascii="Times New Roman" w:hAnsi="Times New Roman" w:cs="Times New Roman"/>
          <w:color w:val="222222"/>
          <w:sz w:val="24"/>
          <w:szCs w:val="24"/>
          <w:shd w:val="clear" w:color="auto" w:fill="FFFFFF"/>
        </w:rPr>
        <w:t>. Routledge.</w:t>
      </w:r>
    </w:p>
    <w:p w14:paraId="5E4C523C"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Buheji, M. (201</w:t>
      </w:r>
      <w:r w:rsidRPr="005365AD">
        <w:rPr>
          <w:rFonts w:ascii="Times New Roman" w:hAnsi="Times New Roman" w:cs="Times New Roman"/>
          <w:color w:val="222222"/>
          <w:sz w:val="24"/>
          <w:szCs w:val="24"/>
          <w:shd w:val="clear" w:color="auto" w:fill="FFFFFF"/>
        </w:rPr>
        <w:t>9). Eliminating poverty through educational approaches-The Indian experience. </w:t>
      </w:r>
      <w:r w:rsidRPr="005365AD">
        <w:rPr>
          <w:rFonts w:ascii="Times New Roman" w:hAnsi="Times New Roman" w:cs="Times New Roman"/>
          <w:i/>
          <w:iCs/>
          <w:color w:val="222222"/>
          <w:sz w:val="24"/>
          <w:szCs w:val="24"/>
          <w:shd w:val="clear" w:color="auto" w:fill="FFFFFF"/>
        </w:rPr>
        <w:t>Rev. Eur. Stud.</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11</w:t>
      </w:r>
      <w:r w:rsidRPr="005365AD">
        <w:rPr>
          <w:rFonts w:ascii="Times New Roman" w:hAnsi="Times New Roman" w:cs="Times New Roman"/>
          <w:color w:val="222222"/>
          <w:sz w:val="24"/>
          <w:szCs w:val="24"/>
          <w:shd w:val="clear" w:color="auto" w:fill="FFFFFF"/>
        </w:rPr>
        <w:t>, 32.</w:t>
      </w:r>
    </w:p>
    <w:p w14:paraId="30FBAFA6"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Cai, X. (2020). Discourse of ‘helping the poor’: rethinking global poverty and its pedagogical possibilities in higher education. </w:t>
      </w:r>
      <w:r w:rsidRPr="005365AD">
        <w:rPr>
          <w:rFonts w:ascii="Times New Roman" w:hAnsi="Times New Roman" w:cs="Times New Roman"/>
          <w:i/>
          <w:iCs/>
          <w:color w:val="222222"/>
          <w:sz w:val="24"/>
          <w:szCs w:val="24"/>
          <w:shd w:val="clear" w:color="auto" w:fill="FFFFFF"/>
        </w:rPr>
        <w:t>Discourse: Studies in t</w:t>
      </w:r>
      <w:r w:rsidRPr="005365AD">
        <w:rPr>
          <w:rFonts w:ascii="Times New Roman" w:hAnsi="Times New Roman" w:cs="Times New Roman"/>
          <w:i/>
          <w:iCs/>
          <w:color w:val="222222"/>
          <w:sz w:val="24"/>
          <w:szCs w:val="24"/>
          <w:shd w:val="clear" w:color="auto" w:fill="FFFFFF"/>
        </w:rPr>
        <w:t>he Cultural Politics of Education</w:t>
      </w:r>
      <w:r w:rsidRPr="005365AD">
        <w:rPr>
          <w:rFonts w:ascii="Times New Roman" w:hAnsi="Times New Roman" w:cs="Times New Roman"/>
          <w:color w:val="222222"/>
          <w:sz w:val="24"/>
          <w:szCs w:val="24"/>
          <w:shd w:val="clear" w:color="auto" w:fill="FFFFFF"/>
        </w:rPr>
        <w:t>, 1-15.</w:t>
      </w:r>
    </w:p>
    <w:p w14:paraId="428E43B4"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Coughlan, R. W., &amp; Sadovnik, A. R. (Eds.). (2016). </w:t>
      </w:r>
      <w:r w:rsidRPr="005365AD">
        <w:rPr>
          <w:rFonts w:ascii="Times New Roman" w:hAnsi="Times New Roman" w:cs="Times New Roman"/>
          <w:i/>
          <w:iCs/>
          <w:color w:val="222222"/>
          <w:sz w:val="24"/>
          <w:szCs w:val="24"/>
          <w:shd w:val="clear" w:color="auto" w:fill="FFFFFF"/>
        </w:rPr>
        <w:t>Sociology of Education: A Critical Reader</w:t>
      </w:r>
      <w:r w:rsidRPr="005365AD">
        <w:rPr>
          <w:rFonts w:ascii="Times New Roman" w:hAnsi="Times New Roman" w:cs="Times New Roman"/>
          <w:color w:val="222222"/>
          <w:sz w:val="24"/>
          <w:szCs w:val="24"/>
          <w:shd w:val="clear" w:color="auto" w:fill="FFFFFF"/>
        </w:rPr>
        <w:t>.</w:t>
      </w:r>
    </w:p>
    <w:p w14:paraId="66C82668"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Darling-Hammond, L. (2018). From “separate but equal” to “No Child Left Behind”: The collision of new standards and old i</w:t>
      </w:r>
      <w:r w:rsidRPr="005365AD">
        <w:rPr>
          <w:rFonts w:ascii="Times New Roman" w:hAnsi="Times New Roman" w:cs="Times New Roman"/>
          <w:color w:val="222222"/>
          <w:sz w:val="24"/>
          <w:szCs w:val="24"/>
          <w:shd w:val="clear" w:color="auto" w:fill="FFFFFF"/>
        </w:rPr>
        <w:t>nequalities. In </w:t>
      </w:r>
      <w:r w:rsidRPr="005365AD">
        <w:rPr>
          <w:rFonts w:ascii="Times New Roman" w:hAnsi="Times New Roman" w:cs="Times New Roman"/>
          <w:i/>
          <w:iCs/>
          <w:color w:val="222222"/>
          <w:sz w:val="24"/>
          <w:szCs w:val="24"/>
          <w:shd w:val="clear" w:color="auto" w:fill="FFFFFF"/>
        </w:rPr>
        <w:t>Thinking about schools</w:t>
      </w:r>
      <w:r w:rsidRPr="005365AD">
        <w:rPr>
          <w:rFonts w:ascii="Times New Roman" w:hAnsi="Times New Roman" w:cs="Times New Roman"/>
          <w:color w:val="222222"/>
          <w:sz w:val="24"/>
          <w:szCs w:val="24"/>
          <w:shd w:val="clear" w:color="auto" w:fill="FFFFFF"/>
        </w:rPr>
        <w:t> (pp. 419-437). Routledge.</w:t>
      </w:r>
    </w:p>
    <w:p w14:paraId="277651B4"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Datzberger, S. (2018). Why education is not helping the poor. Findings from Uganda. </w:t>
      </w:r>
      <w:r w:rsidRPr="005365AD">
        <w:rPr>
          <w:rFonts w:ascii="Times New Roman" w:hAnsi="Times New Roman" w:cs="Times New Roman"/>
          <w:i/>
          <w:iCs/>
          <w:color w:val="222222"/>
          <w:sz w:val="24"/>
          <w:szCs w:val="24"/>
          <w:shd w:val="clear" w:color="auto" w:fill="FFFFFF"/>
        </w:rPr>
        <w:t>World Development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110</w:t>
      </w:r>
      <w:r w:rsidRPr="005365AD">
        <w:rPr>
          <w:rFonts w:ascii="Times New Roman" w:hAnsi="Times New Roman" w:cs="Times New Roman"/>
          <w:color w:val="222222"/>
          <w:sz w:val="24"/>
          <w:szCs w:val="24"/>
          <w:shd w:val="clear" w:color="auto" w:fill="FFFFFF"/>
        </w:rPr>
        <w:t>, 124-139.</w:t>
      </w:r>
    </w:p>
    <w:p w14:paraId="01292BC7"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Gorski, P. C., &amp; Landsman, J. (Eds.). (2014). </w:t>
      </w:r>
      <w:r w:rsidRPr="005365AD">
        <w:rPr>
          <w:rFonts w:ascii="Times New Roman" w:hAnsi="Times New Roman" w:cs="Times New Roman"/>
          <w:i/>
          <w:iCs/>
          <w:color w:val="222222"/>
          <w:sz w:val="24"/>
          <w:szCs w:val="24"/>
          <w:shd w:val="clear" w:color="auto" w:fill="FFFFFF"/>
        </w:rPr>
        <w:t>The poverty and education re</w:t>
      </w:r>
      <w:r w:rsidRPr="005365AD">
        <w:rPr>
          <w:rFonts w:ascii="Times New Roman" w:hAnsi="Times New Roman" w:cs="Times New Roman"/>
          <w:i/>
          <w:iCs/>
          <w:color w:val="222222"/>
          <w:sz w:val="24"/>
          <w:szCs w:val="24"/>
          <w:shd w:val="clear" w:color="auto" w:fill="FFFFFF"/>
        </w:rPr>
        <w:t>ader: A call for equity in many voices</w:t>
      </w:r>
      <w:r w:rsidRPr="005365AD">
        <w:rPr>
          <w:rFonts w:ascii="Times New Roman" w:hAnsi="Times New Roman" w:cs="Times New Roman"/>
          <w:color w:val="222222"/>
          <w:sz w:val="24"/>
          <w:szCs w:val="24"/>
          <w:shd w:val="clear" w:color="auto" w:fill="FFFFFF"/>
        </w:rPr>
        <w:t xml:space="preserve">. Stylus Publishing, LLC.. </w:t>
      </w:r>
    </w:p>
    <w:p w14:paraId="23812C6A"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lastRenderedPageBreak/>
        <w:t>Kim, H., &amp; Drake, B. (2018). Child maltreatment risk as a function of poverty and race/ethnicity in the USA. </w:t>
      </w:r>
      <w:r w:rsidRPr="005365AD">
        <w:rPr>
          <w:rFonts w:ascii="Times New Roman" w:hAnsi="Times New Roman" w:cs="Times New Roman"/>
          <w:i/>
          <w:iCs/>
          <w:color w:val="222222"/>
          <w:sz w:val="24"/>
          <w:szCs w:val="24"/>
          <w:shd w:val="clear" w:color="auto" w:fill="FFFFFF"/>
        </w:rPr>
        <w:t>International journal of epidemiology</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47</w:t>
      </w:r>
      <w:r w:rsidRPr="005365AD">
        <w:rPr>
          <w:rFonts w:ascii="Times New Roman" w:hAnsi="Times New Roman" w:cs="Times New Roman"/>
          <w:color w:val="222222"/>
          <w:sz w:val="24"/>
          <w:szCs w:val="24"/>
          <w:shd w:val="clear" w:color="auto" w:fill="FFFFFF"/>
        </w:rPr>
        <w:t>(3), 780-787.</w:t>
      </w:r>
    </w:p>
    <w:p w14:paraId="2D919E0D"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Nicolaou, K. (2019). The L</w:t>
      </w:r>
      <w:r w:rsidRPr="005365AD">
        <w:rPr>
          <w:rFonts w:ascii="Times New Roman" w:hAnsi="Times New Roman" w:cs="Times New Roman"/>
          <w:color w:val="222222"/>
          <w:sz w:val="24"/>
          <w:szCs w:val="24"/>
          <w:shd w:val="clear" w:color="auto" w:fill="FFFFFF"/>
        </w:rPr>
        <w:t>ink Between Macroeconomic Policies, Education Policies and the Education Budget 1. In </w:t>
      </w:r>
      <w:r w:rsidRPr="005365AD">
        <w:rPr>
          <w:rFonts w:ascii="Times New Roman" w:hAnsi="Times New Roman" w:cs="Times New Roman"/>
          <w:i/>
          <w:iCs/>
          <w:color w:val="222222"/>
          <w:sz w:val="24"/>
          <w:szCs w:val="24"/>
          <w:shd w:val="clear" w:color="auto" w:fill="FFFFFF"/>
        </w:rPr>
        <w:t>The State, education and equity in post-apartheid South Africa</w:t>
      </w:r>
      <w:r w:rsidRPr="005365AD">
        <w:rPr>
          <w:rFonts w:ascii="Times New Roman" w:hAnsi="Times New Roman" w:cs="Times New Roman"/>
          <w:color w:val="222222"/>
          <w:sz w:val="24"/>
          <w:szCs w:val="24"/>
          <w:shd w:val="clear" w:color="auto" w:fill="FFFFFF"/>
        </w:rPr>
        <w:t> (pp. 53-104). Routledge.</w:t>
      </w:r>
    </w:p>
    <w:p w14:paraId="466918E6"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Ravitch, D. (2020). </w:t>
      </w:r>
      <w:r w:rsidRPr="005365AD">
        <w:rPr>
          <w:rFonts w:ascii="Times New Roman" w:hAnsi="Times New Roman" w:cs="Times New Roman"/>
          <w:i/>
          <w:iCs/>
          <w:color w:val="222222"/>
          <w:sz w:val="24"/>
          <w:szCs w:val="24"/>
          <w:shd w:val="clear" w:color="auto" w:fill="FFFFFF"/>
        </w:rPr>
        <w:t xml:space="preserve">Slaying Goliath: The passionate resistance to </w:t>
      </w:r>
      <w:r w:rsidRPr="005365AD">
        <w:rPr>
          <w:rFonts w:ascii="Times New Roman" w:hAnsi="Times New Roman" w:cs="Times New Roman"/>
          <w:i/>
          <w:iCs/>
          <w:color w:val="222222"/>
          <w:sz w:val="24"/>
          <w:szCs w:val="24"/>
          <w:shd w:val="clear" w:color="auto" w:fill="FFFFFF"/>
        </w:rPr>
        <w:t>privatization and the fight to save America's public schools</w:t>
      </w:r>
      <w:r w:rsidRPr="005365AD">
        <w:rPr>
          <w:rFonts w:ascii="Times New Roman" w:hAnsi="Times New Roman" w:cs="Times New Roman"/>
          <w:color w:val="222222"/>
          <w:sz w:val="24"/>
          <w:szCs w:val="24"/>
          <w:shd w:val="clear" w:color="auto" w:fill="FFFFFF"/>
        </w:rPr>
        <w:t xml:space="preserve">. Vintage. </w:t>
      </w:r>
    </w:p>
    <w:p w14:paraId="48ED0C47"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Sani, H., Soon, J. J., &amp; Cheah, Y. K. (2019). Accessibility to, and Equal Opportunity for Education for Poverty Reduction in Nigeria. </w:t>
      </w:r>
      <w:r w:rsidRPr="005365AD">
        <w:rPr>
          <w:rFonts w:ascii="Times New Roman" w:hAnsi="Times New Roman" w:cs="Times New Roman"/>
          <w:i/>
          <w:iCs/>
          <w:color w:val="222222"/>
          <w:sz w:val="24"/>
          <w:szCs w:val="24"/>
          <w:shd w:val="clear" w:color="auto" w:fill="FFFFFF"/>
        </w:rPr>
        <w:t>Society &amp; Sustainability</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1</w:t>
      </w:r>
      <w:r w:rsidRPr="005365AD">
        <w:rPr>
          <w:rFonts w:ascii="Times New Roman" w:hAnsi="Times New Roman" w:cs="Times New Roman"/>
          <w:color w:val="222222"/>
          <w:sz w:val="24"/>
          <w:szCs w:val="24"/>
          <w:shd w:val="clear" w:color="auto" w:fill="FFFFFF"/>
        </w:rPr>
        <w:t>(1), 18-37.</w:t>
      </w:r>
    </w:p>
    <w:p w14:paraId="48FCE459" w14:textId="77777777" w:rsidR="005365AD" w:rsidRPr="005365AD" w:rsidRDefault="00C862AA" w:rsidP="005365AD">
      <w:pPr>
        <w:spacing w:line="360" w:lineRule="auto"/>
        <w:ind w:left="720" w:hanging="720"/>
        <w:rPr>
          <w:rFonts w:ascii="Times New Roman" w:hAnsi="Times New Roman" w:cs="Times New Roman"/>
          <w:sz w:val="24"/>
          <w:szCs w:val="24"/>
        </w:rPr>
      </w:pPr>
      <w:r w:rsidRPr="005365AD">
        <w:rPr>
          <w:rFonts w:ascii="Times New Roman" w:hAnsi="Times New Roman" w:cs="Times New Roman"/>
          <w:color w:val="222222"/>
          <w:sz w:val="24"/>
          <w:szCs w:val="24"/>
          <w:shd w:val="clear" w:color="auto" w:fill="FFFFFF"/>
        </w:rPr>
        <w:t>Singh, S. K. (2019). Education: A Key to Success of Sustainable Development Goals. </w:t>
      </w:r>
      <w:r w:rsidRPr="005365AD">
        <w:rPr>
          <w:rFonts w:ascii="Times New Roman" w:hAnsi="Times New Roman" w:cs="Times New Roman"/>
          <w:i/>
          <w:iCs/>
          <w:color w:val="222222"/>
          <w:sz w:val="24"/>
          <w:szCs w:val="24"/>
          <w:shd w:val="clear" w:color="auto" w:fill="FFFFFF"/>
        </w:rPr>
        <w:t>Global Initiatives for Sustainable Development: Issues and Strategies</w:t>
      </w:r>
      <w:r w:rsidRPr="005365AD">
        <w:rPr>
          <w:rFonts w:ascii="Times New Roman" w:hAnsi="Times New Roman" w:cs="Times New Roman"/>
          <w:color w:val="222222"/>
          <w:sz w:val="24"/>
          <w:szCs w:val="24"/>
          <w:shd w:val="clear" w:color="auto" w:fill="FFFFFF"/>
        </w:rPr>
        <w:t xml:space="preserve">, 17. </w:t>
      </w:r>
    </w:p>
    <w:p w14:paraId="28D0FB08"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Smiley, K. T., Howell, J., &amp; Elliott, J. R. (2018). Disasters, local organizations, and poverty i</w:t>
      </w:r>
      <w:r w:rsidRPr="005365AD">
        <w:rPr>
          <w:rFonts w:ascii="Times New Roman" w:hAnsi="Times New Roman" w:cs="Times New Roman"/>
          <w:color w:val="222222"/>
          <w:sz w:val="24"/>
          <w:szCs w:val="24"/>
          <w:shd w:val="clear" w:color="auto" w:fill="FFFFFF"/>
        </w:rPr>
        <w:t>n the USA, 1998 to 2015. </w:t>
      </w:r>
      <w:r w:rsidRPr="005365AD">
        <w:rPr>
          <w:rFonts w:ascii="Times New Roman" w:hAnsi="Times New Roman" w:cs="Times New Roman"/>
          <w:i/>
          <w:iCs/>
          <w:color w:val="222222"/>
          <w:sz w:val="24"/>
          <w:szCs w:val="24"/>
          <w:shd w:val="clear" w:color="auto" w:fill="FFFFFF"/>
        </w:rPr>
        <w:t>Population and Environment</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40</w:t>
      </w:r>
      <w:r w:rsidRPr="005365AD">
        <w:rPr>
          <w:rFonts w:ascii="Times New Roman" w:hAnsi="Times New Roman" w:cs="Times New Roman"/>
          <w:color w:val="222222"/>
          <w:sz w:val="24"/>
          <w:szCs w:val="24"/>
          <w:shd w:val="clear" w:color="auto" w:fill="FFFFFF"/>
        </w:rPr>
        <w:t>(2), 115-135.</w:t>
      </w:r>
    </w:p>
    <w:p w14:paraId="743B2D6E"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Trevino, E., Mintrop, R., Villalobos, C., &amp; Ordenes, M. (2018). What Might Happen if School Vouchers and Privatization of Schools Were to Become" Universal" in the US: Learning from a Nat</w:t>
      </w:r>
      <w:r w:rsidRPr="005365AD">
        <w:rPr>
          <w:rFonts w:ascii="Times New Roman" w:hAnsi="Times New Roman" w:cs="Times New Roman"/>
          <w:color w:val="222222"/>
          <w:sz w:val="24"/>
          <w:szCs w:val="24"/>
          <w:shd w:val="clear" w:color="auto" w:fill="FFFFFF"/>
        </w:rPr>
        <w:t>ional Test Case--Chile. </w:t>
      </w:r>
      <w:r w:rsidRPr="005365AD">
        <w:rPr>
          <w:rFonts w:ascii="Times New Roman" w:hAnsi="Times New Roman" w:cs="Times New Roman"/>
          <w:i/>
          <w:iCs/>
          <w:color w:val="222222"/>
          <w:sz w:val="24"/>
          <w:szCs w:val="24"/>
          <w:shd w:val="clear" w:color="auto" w:fill="FFFFFF"/>
        </w:rPr>
        <w:t>National Education Policy Center</w:t>
      </w:r>
      <w:r w:rsidRPr="005365AD">
        <w:rPr>
          <w:rFonts w:ascii="Times New Roman" w:hAnsi="Times New Roman" w:cs="Times New Roman"/>
          <w:color w:val="222222"/>
          <w:sz w:val="24"/>
          <w:szCs w:val="24"/>
          <w:shd w:val="clear" w:color="auto" w:fill="FFFFFF"/>
        </w:rPr>
        <w:t>.</w:t>
      </w:r>
    </w:p>
    <w:p w14:paraId="1D4AD8C3"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Wilson, S. (2017). The Politics of ‘Minimum Wage’Welfare States: The Changing Significance of the Minimum Wage in the Liberal Welfare Regime. </w:t>
      </w:r>
      <w:r w:rsidRPr="005365AD">
        <w:rPr>
          <w:rFonts w:ascii="Times New Roman" w:hAnsi="Times New Roman" w:cs="Times New Roman"/>
          <w:i/>
          <w:iCs/>
          <w:color w:val="222222"/>
          <w:sz w:val="24"/>
          <w:szCs w:val="24"/>
          <w:shd w:val="clear" w:color="auto" w:fill="FFFFFF"/>
        </w:rPr>
        <w:t>Social Policy &amp; Administration</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51</w:t>
      </w:r>
      <w:r w:rsidRPr="005365AD">
        <w:rPr>
          <w:rFonts w:ascii="Times New Roman" w:hAnsi="Times New Roman" w:cs="Times New Roman"/>
          <w:color w:val="222222"/>
          <w:sz w:val="24"/>
          <w:szCs w:val="24"/>
          <w:shd w:val="clear" w:color="auto" w:fill="FFFFFF"/>
        </w:rPr>
        <w:t>(2), 244-264.</w:t>
      </w:r>
    </w:p>
    <w:p w14:paraId="5B6A77CC" w14:textId="77777777" w:rsidR="005365AD" w:rsidRPr="005365AD" w:rsidRDefault="00C862AA" w:rsidP="005365AD">
      <w:pPr>
        <w:spacing w:line="360" w:lineRule="auto"/>
        <w:ind w:left="720" w:hanging="720"/>
        <w:rPr>
          <w:rFonts w:ascii="Times New Roman" w:hAnsi="Times New Roman" w:cs="Times New Roman"/>
          <w:color w:val="222222"/>
          <w:sz w:val="24"/>
          <w:szCs w:val="24"/>
          <w:shd w:val="clear" w:color="auto" w:fill="FFFFFF"/>
        </w:rPr>
      </w:pPr>
      <w:r w:rsidRPr="005365AD">
        <w:rPr>
          <w:rFonts w:ascii="Times New Roman" w:hAnsi="Times New Roman" w:cs="Times New Roman"/>
          <w:color w:val="222222"/>
          <w:sz w:val="24"/>
          <w:szCs w:val="24"/>
          <w:shd w:val="clear" w:color="auto" w:fill="FFFFFF"/>
        </w:rPr>
        <w:t>Wimer, C</w:t>
      </w:r>
      <w:r w:rsidRPr="005365AD">
        <w:rPr>
          <w:rFonts w:ascii="Times New Roman" w:hAnsi="Times New Roman" w:cs="Times New Roman"/>
          <w:color w:val="222222"/>
          <w:sz w:val="24"/>
          <w:szCs w:val="24"/>
          <w:shd w:val="clear" w:color="auto" w:fill="FFFFFF"/>
        </w:rPr>
        <w:t>., &amp; Smeeding, T. M. (2017). USA child poverty: the impact of the Great Recession. </w:t>
      </w:r>
      <w:r w:rsidRPr="005365AD">
        <w:rPr>
          <w:rFonts w:ascii="Times New Roman" w:hAnsi="Times New Roman" w:cs="Times New Roman"/>
          <w:i/>
          <w:iCs/>
          <w:color w:val="222222"/>
          <w:sz w:val="24"/>
          <w:szCs w:val="24"/>
          <w:shd w:val="clear" w:color="auto" w:fill="FFFFFF"/>
        </w:rPr>
        <w:t>Children of Austerity: Impact of the Great Recession on Child Poverty in Rich Countries</w:t>
      </w:r>
      <w:r w:rsidRPr="005365AD">
        <w:rPr>
          <w:rFonts w:ascii="Times New Roman" w:hAnsi="Times New Roman" w:cs="Times New Roman"/>
          <w:color w:val="222222"/>
          <w:sz w:val="24"/>
          <w:szCs w:val="24"/>
          <w:shd w:val="clear" w:color="auto" w:fill="FFFFFF"/>
        </w:rPr>
        <w:t>, </w:t>
      </w:r>
      <w:r w:rsidRPr="005365AD">
        <w:rPr>
          <w:rFonts w:ascii="Times New Roman" w:hAnsi="Times New Roman" w:cs="Times New Roman"/>
          <w:i/>
          <w:iCs/>
          <w:color w:val="222222"/>
          <w:sz w:val="24"/>
          <w:szCs w:val="24"/>
          <w:shd w:val="clear" w:color="auto" w:fill="FFFFFF"/>
        </w:rPr>
        <w:t>297</w:t>
      </w:r>
      <w:r w:rsidRPr="005365AD">
        <w:rPr>
          <w:rFonts w:ascii="Times New Roman" w:hAnsi="Times New Roman" w:cs="Times New Roman"/>
          <w:color w:val="222222"/>
          <w:sz w:val="24"/>
          <w:szCs w:val="24"/>
          <w:shd w:val="clear" w:color="auto" w:fill="FFFFFF"/>
        </w:rPr>
        <w:t>.</w:t>
      </w:r>
    </w:p>
    <w:sectPr w:rsidR="005365AD" w:rsidRPr="005365AD" w:rsidSect="00BF54CF">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43AA" w14:textId="77777777" w:rsidR="00000000" w:rsidRDefault="00C862AA">
      <w:pPr>
        <w:spacing w:after="0" w:line="240" w:lineRule="auto"/>
      </w:pPr>
      <w:r>
        <w:separator/>
      </w:r>
    </w:p>
  </w:endnote>
  <w:endnote w:type="continuationSeparator" w:id="0">
    <w:p w14:paraId="0C0B0710" w14:textId="77777777" w:rsidR="00000000" w:rsidRDefault="00C86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A77A" w14:textId="77777777" w:rsidR="00000000" w:rsidRDefault="00C862AA">
      <w:pPr>
        <w:spacing w:after="0" w:line="240" w:lineRule="auto"/>
      </w:pPr>
      <w:r>
        <w:separator/>
      </w:r>
    </w:p>
  </w:footnote>
  <w:footnote w:type="continuationSeparator" w:id="0">
    <w:p w14:paraId="11E4EDE8" w14:textId="77777777" w:rsidR="00000000" w:rsidRDefault="00C862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622153"/>
      <w:docPartObj>
        <w:docPartGallery w:val="Page Numbers (Top of Page)"/>
        <w:docPartUnique/>
      </w:docPartObj>
    </w:sdtPr>
    <w:sdtEndPr>
      <w:rPr>
        <w:noProof/>
      </w:rPr>
    </w:sdtEndPr>
    <w:sdtContent>
      <w:p w14:paraId="7D1813D4" w14:textId="77777777" w:rsidR="00B15F7D" w:rsidRDefault="00C862AA" w:rsidP="00E53A11">
        <w:pPr>
          <w:pStyle w:val="Header"/>
        </w:pPr>
        <w:r w:rsidRPr="00E53A11">
          <w:rPr>
            <w:rFonts w:ascii="Times New Roman" w:hAnsi="Times New Roman" w:cs="Times New Roman"/>
            <w:sz w:val="24"/>
            <w:szCs w:val="24"/>
          </w:rPr>
          <w:t xml:space="preserve">EDUCATION POLICY: SOCIOLOGY OF EDUCATION PROPOSAL             </w:t>
        </w:r>
        <w:r w:rsidRPr="00E53A11">
          <w:rPr>
            <w:rFonts w:ascii="Times New Roman" w:hAnsi="Times New Roman" w:cs="Times New Roman"/>
            <w:sz w:val="24"/>
            <w:szCs w:val="24"/>
          </w:rPr>
          <w:t xml:space="preserve">                </w:t>
        </w:r>
        <w:r>
          <w:rPr>
            <w:rFonts w:ascii="Times New Roman" w:hAnsi="Times New Roman" w:cs="Times New Roman"/>
            <w:sz w:val="24"/>
            <w:szCs w:val="24"/>
          </w:rPr>
          <w:tab/>
        </w:r>
        <w:r>
          <w:fldChar w:fldCharType="begin"/>
        </w:r>
        <w:r>
          <w:instrText xml:space="preserve"> PAGE   \* MERGEFORMAT </w:instrText>
        </w:r>
        <w:r>
          <w:fldChar w:fldCharType="separate"/>
        </w:r>
        <w:r w:rsidR="005D7CF6">
          <w:rPr>
            <w:noProof/>
          </w:rPr>
          <w:t>2</w:t>
        </w:r>
        <w:r>
          <w:rPr>
            <w:noProof/>
          </w:rPr>
          <w:fldChar w:fldCharType="end"/>
        </w:r>
      </w:p>
    </w:sdtContent>
  </w:sdt>
  <w:p w14:paraId="1FBDB8A9" w14:textId="77777777" w:rsidR="00B15F7D" w:rsidRDefault="00B15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A690" w14:textId="77777777" w:rsidR="00B15F7D" w:rsidRPr="00E53A11" w:rsidRDefault="00C862AA" w:rsidP="00E53A11">
    <w:pPr>
      <w:spacing w:line="360" w:lineRule="auto"/>
      <w:rPr>
        <w:rFonts w:ascii="Times New Roman" w:hAnsi="Times New Roman" w:cs="Times New Roman"/>
        <w:sz w:val="24"/>
        <w:szCs w:val="24"/>
      </w:rPr>
    </w:pPr>
    <w:r w:rsidRPr="00E53A11">
      <w:rPr>
        <w:rFonts w:ascii="Times New Roman" w:hAnsi="Times New Roman" w:cs="Times New Roman"/>
        <w:sz w:val="24"/>
        <w:szCs w:val="24"/>
      </w:rPr>
      <w:t>Running Head: EDUCATION POLICY: SOCIOLOGY OF EDUCATION PROPOSAL</w:t>
    </w:r>
    <w:r>
      <w:rPr>
        <w:rFonts w:ascii="Times New Roman" w:hAnsi="Times New Roman" w:cs="Times New Roman"/>
        <w:sz w:val="24"/>
        <w:szCs w:val="24"/>
      </w:rPr>
      <w:t xml:space="preserve">            </w:t>
    </w:r>
    <w:r w:rsidRPr="00E53A11">
      <w:rPr>
        <w:rFonts w:ascii="Times New Roman" w:hAnsi="Times New Roman" w:cs="Times New Roman"/>
        <w:sz w:val="24"/>
        <w:szCs w:val="24"/>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ytDAwNTc2NTEzMTBW0lEKTi0uzszPAykwqgUA2wKPcCwAAAA="/>
  </w:docVars>
  <w:rsids>
    <w:rsidRoot w:val="008C26E1"/>
    <w:rsid w:val="00011228"/>
    <w:rsid w:val="00033D3C"/>
    <w:rsid w:val="0006511C"/>
    <w:rsid w:val="00081C13"/>
    <w:rsid w:val="00085137"/>
    <w:rsid w:val="000A5E0B"/>
    <w:rsid w:val="000A7410"/>
    <w:rsid w:val="000D0FAB"/>
    <w:rsid w:val="000D4BA8"/>
    <w:rsid w:val="000F383A"/>
    <w:rsid w:val="00105708"/>
    <w:rsid w:val="001331D0"/>
    <w:rsid w:val="001356B0"/>
    <w:rsid w:val="001421BF"/>
    <w:rsid w:val="00145915"/>
    <w:rsid w:val="00175455"/>
    <w:rsid w:val="00183D19"/>
    <w:rsid w:val="001963CA"/>
    <w:rsid w:val="001C04E4"/>
    <w:rsid w:val="001F3A46"/>
    <w:rsid w:val="00214AB1"/>
    <w:rsid w:val="00216AF3"/>
    <w:rsid w:val="002223D2"/>
    <w:rsid w:val="00233A68"/>
    <w:rsid w:val="00233E7C"/>
    <w:rsid w:val="00260DDD"/>
    <w:rsid w:val="00277FB5"/>
    <w:rsid w:val="00283DF6"/>
    <w:rsid w:val="002B521A"/>
    <w:rsid w:val="002B5617"/>
    <w:rsid w:val="002F46AB"/>
    <w:rsid w:val="003015AF"/>
    <w:rsid w:val="0033361C"/>
    <w:rsid w:val="003521CF"/>
    <w:rsid w:val="003545A2"/>
    <w:rsid w:val="003661EF"/>
    <w:rsid w:val="003848D5"/>
    <w:rsid w:val="00387BE6"/>
    <w:rsid w:val="003A236D"/>
    <w:rsid w:val="003E3290"/>
    <w:rsid w:val="003E78BB"/>
    <w:rsid w:val="003F5B12"/>
    <w:rsid w:val="004100DC"/>
    <w:rsid w:val="00416DBF"/>
    <w:rsid w:val="0041757E"/>
    <w:rsid w:val="004203FD"/>
    <w:rsid w:val="00433CFE"/>
    <w:rsid w:val="00437000"/>
    <w:rsid w:val="00440283"/>
    <w:rsid w:val="00442735"/>
    <w:rsid w:val="00443D96"/>
    <w:rsid w:val="00451405"/>
    <w:rsid w:val="00470072"/>
    <w:rsid w:val="004A4053"/>
    <w:rsid w:val="004A746F"/>
    <w:rsid w:val="004B4058"/>
    <w:rsid w:val="004C40F0"/>
    <w:rsid w:val="004D003E"/>
    <w:rsid w:val="004E491F"/>
    <w:rsid w:val="004F1101"/>
    <w:rsid w:val="00503936"/>
    <w:rsid w:val="00510D4C"/>
    <w:rsid w:val="00523906"/>
    <w:rsid w:val="0052667C"/>
    <w:rsid w:val="0053250C"/>
    <w:rsid w:val="00533523"/>
    <w:rsid w:val="005365AD"/>
    <w:rsid w:val="00555D6F"/>
    <w:rsid w:val="00591360"/>
    <w:rsid w:val="005A2C5B"/>
    <w:rsid w:val="005A2F68"/>
    <w:rsid w:val="005B4DBE"/>
    <w:rsid w:val="005B5562"/>
    <w:rsid w:val="005D5DAA"/>
    <w:rsid w:val="005D6940"/>
    <w:rsid w:val="005D7CF6"/>
    <w:rsid w:val="005E610F"/>
    <w:rsid w:val="00603CA9"/>
    <w:rsid w:val="00603DC5"/>
    <w:rsid w:val="006256B6"/>
    <w:rsid w:val="0065666D"/>
    <w:rsid w:val="00671D66"/>
    <w:rsid w:val="00686BA6"/>
    <w:rsid w:val="006A06F8"/>
    <w:rsid w:val="006B0E61"/>
    <w:rsid w:val="006B2BB8"/>
    <w:rsid w:val="006B3370"/>
    <w:rsid w:val="006C4476"/>
    <w:rsid w:val="006D4F04"/>
    <w:rsid w:val="006E1846"/>
    <w:rsid w:val="006E545C"/>
    <w:rsid w:val="006F2D71"/>
    <w:rsid w:val="00716FBD"/>
    <w:rsid w:val="00717796"/>
    <w:rsid w:val="00725939"/>
    <w:rsid w:val="00726770"/>
    <w:rsid w:val="0072700F"/>
    <w:rsid w:val="007309D6"/>
    <w:rsid w:val="0073318F"/>
    <w:rsid w:val="0075054D"/>
    <w:rsid w:val="00752060"/>
    <w:rsid w:val="007525C3"/>
    <w:rsid w:val="007535BA"/>
    <w:rsid w:val="00755C01"/>
    <w:rsid w:val="007669BB"/>
    <w:rsid w:val="00787FDD"/>
    <w:rsid w:val="007B5D14"/>
    <w:rsid w:val="007C6B7D"/>
    <w:rsid w:val="007F5044"/>
    <w:rsid w:val="00831946"/>
    <w:rsid w:val="008A54A0"/>
    <w:rsid w:val="008B5907"/>
    <w:rsid w:val="008B7026"/>
    <w:rsid w:val="008B7790"/>
    <w:rsid w:val="008C26E1"/>
    <w:rsid w:val="008D3AB3"/>
    <w:rsid w:val="008E6A6A"/>
    <w:rsid w:val="00905661"/>
    <w:rsid w:val="0093103F"/>
    <w:rsid w:val="00940C62"/>
    <w:rsid w:val="00956E23"/>
    <w:rsid w:val="00960741"/>
    <w:rsid w:val="00962C8D"/>
    <w:rsid w:val="009D7BEE"/>
    <w:rsid w:val="009E5FC9"/>
    <w:rsid w:val="009F000A"/>
    <w:rsid w:val="00A00569"/>
    <w:rsid w:val="00A103B4"/>
    <w:rsid w:val="00A3458F"/>
    <w:rsid w:val="00A72D78"/>
    <w:rsid w:val="00A965A7"/>
    <w:rsid w:val="00AB1B6F"/>
    <w:rsid w:val="00AD41F9"/>
    <w:rsid w:val="00AE420B"/>
    <w:rsid w:val="00AF5C55"/>
    <w:rsid w:val="00B15F7D"/>
    <w:rsid w:val="00B43846"/>
    <w:rsid w:val="00B70C66"/>
    <w:rsid w:val="00B80551"/>
    <w:rsid w:val="00B868DD"/>
    <w:rsid w:val="00BF2B52"/>
    <w:rsid w:val="00BF54CF"/>
    <w:rsid w:val="00C05689"/>
    <w:rsid w:val="00C0758D"/>
    <w:rsid w:val="00C33A3D"/>
    <w:rsid w:val="00C41D1D"/>
    <w:rsid w:val="00C5496C"/>
    <w:rsid w:val="00C862AA"/>
    <w:rsid w:val="00CA5185"/>
    <w:rsid w:val="00CE140B"/>
    <w:rsid w:val="00CF0877"/>
    <w:rsid w:val="00D277F9"/>
    <w:rsid w:val="00D4333A"/>
    <w:rsid w:val="00D4447A"/>
    <w:rsid w:val="00D638FB"/>
    <w:rsid w:val="00D912F8"/>
    <w:rsid w:val="00D96114"/>
    <w:rsid w:val="00DC5A95"/>
    <w:rsid w:val="00DE1DBC"/>
    <w:rsid w:val="00DF6545"/>
    <w:rsid w:val="00E0141C"/>
    <w:rsid w:val="00E1243E"/>
    <w:rsid w:val="00E2780B"/>
    <w:rsid w:val="00E32526"/>
    <w:rsid w:val="00E515AB"/>
    <w:rsid w:val="00E53A11"/>
    <w:rsid w:val="00E65717"/>
    <w:rsid w:val="00E70FA8"/>
    <w:rsid w:val="00E71B73"/>
    <w:rsid w:val="00EA48EC"/>
    <w:rsid w:val="00EA509E"/>
    <w:rsid w:val="00EC5262"/>
    <w:rsid w:val="00EF0A78"/>
    <w:rsid w:val="00EF6D7D"/>
    <w:rsid w:val="00EF7D2C"/>
    <w:rsid w:val="00F01EFF"/>
    <w:rsid w:val="00F60D5B"/>
    <w:rsid w:val="00F66CB3"/>
    <w:rsid w:val="00F67C80"/>
    <w:rsid w:val="00F776AB"/>
    <w:rsid w:val="00F841A0"/>
    <w:rsid w:val="00F92396"/>
    <w:rsid w:val="00F92845"/>
    <w:rsid w:val="00FA0D4C"/>
    <w:rsid w:val="00FA20A6"/>
    <w:rsid w:val="00FB7BF8"/>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3644"/>
  <w15:chartTrackingRefBased/>
  <w15:docId w15:val="{0C786559-14F6-4FD1-B63A-D281D8D8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F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965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54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4CF"/>
  </w:style>
  <w:style w:type="paragraph" w:styleId="Footer">
    <w:name w:val="footer"/>
    <w:basedOn w:val="Normal"/>
    <w:link w:val="FooterChar"/>
    <w:uiPriority w:val="99"/>
    <w:unhideWhenUsed/>
    <w:rsid w:val="00BF54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4CF"/>
  </w:style>
  <w:style w:type="character" w:customStyle="1" w:styleId="Heading1Char">
    <w:name w:val="Heading 1 Char"/>
    <w:basedOn w:val="DefaultParagraphFont"/>
    <w:link w:val="Heading1"/>
    <w:uiPriority w:val="9"/>
    <w:rsid w:val="00B15F7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965A7"/>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365AD"/>
    <w:pPr>
      <w:outlineLvl w:val="9"/>
    </w:pPr>
  </w:style>
  <w:style w:type="paragraph" w:styleId="TOC1">
    <w:name w:val="toc 1"/>
    <w:basedOn w:val="Normal"/>
    <w:next w:val="Normal"/>
    <w:autoRedefine/>
    <w:uiPriority w:val="39"/>
    <w:unhideWhenUsed/>
    <w:rsid w:val="005365AD"/>
    <w:pPr>
      <w:spacing w:after="100"/>
    </w:pPr>
  </w:style>
  <w:style w:type="paragraph" w:styleId="TOC2">
    <w:name w:val="toc 2"/>
    <w:basedOn w:val="Normal"/>
    <w:next w:val="Normal"/>
    <w:autoRedefine/>
    <w:uiPriority w:val="39"/>
    <w:unhideWhenUsed/>
    <w:rsid w:val="005365AD"/>
    <w:pPr>
      <w:spacing w:after="100"/>
      <w:ind w:left="220"/>
    </w:pPr>
  </w:style>
  <w:style w:type="character" w:styleId="Hyperlink">
    <w:name w:val="Hyperlink"/>
    <w:basedOn w:val="DefaultParagraphFont"/>
    <w:uiPriority w:val="99"/>
    <w:unhideWhenUsed/>
    <w:rsid w:val="005365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5338D-3315-4EA1-B337-20185978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halrobots1@gmail.com</cp:lastModifiedBy>
  <cp:revision>2</cp:revision>
  <dcterms:created xsi:type="dcterms:W3CDTF">2021-05-12T16:30:00Z</dcterms:created>
  <dcterms:modified xsi:type="dcterms:W3CDTF">2021-05-12T16:30:00Z</dcterms:modified>
</cp:coreProperties>
</file>