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28990" w14:textId="752BC3F3" w:rsidR="009222AB" w:rsidRPr="009222AB" w:rsidRDefault="009222AB" w:rsidP="00D14D50">
      <w:pPr>
        <w:spacing w:line="480" w:lineRule="auto"/>
        <w:jc w:val="both"/>
        <w:rPr>
          <w:rFonts w:ascii="Times New Roman" w:hAnsi="Times New Roman" w:cs="Times New Roman"/>
          <w:b/>
          <w:bCs/>
          <w:color w:val="333333"/>
          <w:sz w:val="24"/>
          <w:szCs w:val="24"/>
          <w:shd w:val="clear" w:color="auto" w:fill="FFFFFF"/>
          <w:lang w:val="en-US"/>
        </w:rPr>
      </w:pPr>
      <w:r w:rsidRPr="009222AB">
        <w:rPr>
          <w:rFonts w:ascii="Times New Roman" w:hAnsi="Times New Roman" w:cs="Times New Roman"/>
          <w:b/>
          <w:bCs/>
          <w:color w:val="333333"/>
          <w:sz w:val="24"/>
          <w:szCs w:val="24"/>
          <w:shd w:val="clear" w:color="auto" w:fill="FFFFFF"/>
          <w:lang w:val="en-US"/>
        </w:rPr>
        <w:t>Task comparison</w:t>
      </w:r>
    </w:p>
    <w:p w14:paraId="645CDFFB" w14:textId="36216825" w:rsidR="00C02EAC" w:rsidRDefault="00072F9E" w:rsidP="00D14D50">
      <w:pPr>
        <w:spacing w:line="480" w:lineRule="auto"/>
        <w:jc w:val="both"/>
        <w:rPr>
          <w:rFonts w:ascii="Times New Roman" w:hAnsi="Times New Roman" w:cs="Times New Roman"/>
          <w:color w:val="333333"/>
          <w:sz w:val="24"/>
          <w:szCs w:val="24"/>
          <w:shd w:val="clear" w:color="auto" w:fill="FFFFFF"/>
          <w:lang w:val="en-US"/>
        </w:rPr>
      </w:pPr>
      <w:r w:rsidRPr="00D14D50">
        <w:rPr>
          <w:rFonts w:ascii="Times New Roman" w:hAnsi="Times New Roman" w:cs="Times New Roman"/>
          <w:color w:val="333333"/>
          <w:sz w:val="24"/>
          <w:szCs w:val="24"/>
          <w:shd w:val="clear" w:color="auto" w:fill="FFFFFF"/>
          <w:lang w:val="en-US"/>
        </w:rPr>
        <w:t xml:space="preserve">The </w:t>
      </w:r>
      <w:r w:rsidRPr="00D14D50">
        <w:rPr>
          <w:rFonts w:ascii="Times New Roman" w:hAnsi="Times New Roman" w:cs="Times New Roman"/>
          <w:color w:val="333333"/>
          <w:sz w:val="24"/>
          <w:szCs w:val="24"/>
          <w:shd w:val="clear" w:color="auto" w:fill="FFFFFF"/>
        </w:rPr>
        <w:t>formulas used to calculate the total number of pieces</w:t>
      </w:r>
      <w:r w:rsidRPr="00D14D50">
        <w:rPr>
          <w:rFonts w:ascii="Times New Roman" w:hAnsi="Times New Roman" w:cs="Times New Roman"/>
          <w:color w:val="333333"/>
          <w:sz w:val="24"/>
          <w:szCs w:val="24"/>
          <w:shd w:val="clear" w:color="auto" w:fill="FFFFFF"/>
          <w:lang w:val="en-US"/>
        </w:rPr>
        <w:t xml:space="preserve"> for each color was </w:t>
      </w:r>
      <w:r w:rsidRPr="00D14D50">
        <w:rPr>
          <w:rFonts w:ascii="Times New Roman" w:hAnsi="Times New Roman" w:cs="Times New Roman"/>
          <w:color w:val="333333"/>
          <w:sz w:val="24"/>
          <w:szCs w:val="24"/>
          <w:shd w:val="clear" w:color="auto" w:fill="FFFFFF"/>
          <w:lang w:val="en-US"/>
        </w:rPr>
        <w:t>=</w:t>
      </w:r>
      <w:r w:rsidRPr="00D14D50">
        <w:rPr>
          <w:rFonts w:ascii="Times New Roman" w:hAnsi="Times New Roman" w:cs="Times New Roman"/>
          <w:color w:val="333333"/>
          <w:sz w:val="24"/>
          <w:szCs w:val="24"/>
          <w:shd w:val="clear" w:color="auto" w:fill="FFFFFF"/>
          <w:lang w:val="en-US"/>
        </w:rPr>
        <w:t>SUM(</w:t>
      </w:r>
      <w:r w:rsidRPr="00D14D50">
        <w:rPr>
          <w:rFonts w:ascii="Times New Roman" w:hAnsi="Times New Roman" w:cs="Times New Roman"/>
          <w:color w:val="333333"/>
          <w:sz w:val="24"/>
          <w:szCs w:val="24"/>
          <w:shd w:val="clear" w:color="auto" w:fill="FFFFFF"/>
          <w:lang w:val="en-US"/>
        </w:rPr>
        <w:t>B4:K4)</w:t>
      </w:r>
      <w:r w:rsidRPr="00D14D50">
        <w:rPr>
          <w:rFonts w:ascii="Times New Roman" w:hAnsi="Times New Roman" w:cs="Times New Roman"/>
          <w:color w:val="333333"/>
          <w:sz w:val="24"/>
          <w:szCs w:val="24"/>
          <w:shd w:val="clear" w:color="auto" w:fill="FFFFFF"/>
          <w:lang w:val="en-US"/>
        </w:rPr>
        <w:t xml:space="preserve"> </w:t>
      </w:r>
      <w:r w:rsidR="00DF1F74" w:rsidRPr="00D14D50">
        <w:rPr>
          <w:rFonts w:ascii="Times New Roman" w:hAnsi="Times New Roman" w:cs="Times New Roman"/>
          <w:color w:val="333333"/>
          <w:sz w:val="24"/>
          <w:szCs w:val="24"/>
          <w:shd w:val="clear" w:color="auto" w:fill="FFFFFF"/>
          <w:lang w:val="en-US"/>
        </w:rPr>
        <w:t>for</w:t>
      </w:r>
      <w:r w:rsidRPr="00D14D50">
        <w:rPr>
          <w:rFonts w:ascii="Times New Roman" w:hAnsi="Times New Roman" w:cs="Times New Roman"/>
          <w:color w:val="333333"/>
          <w:sz w:val="24"/>
          <w:szCs w:val="24"/>
          <w:shd w:val="clear" w:color="auto" w:fill="FFFFFF"/>
          <w:lang w:val="en-US"/>
        </w:rPr>
        <w:t xml:space="preserve"> the first cell the</w:t>
      </w:r>
      <w:r w:rsidR="00DF1F74" w:rsidRPr="00D14D50">
        <w:rPr>
          <w:rFonts w:ascii="Times New Roman" w:hAnsi="Times New Roman" w:cs="Times New Roman"/>
          <w:color w:val="333333"/>
          <w:sz w:val="24"/>
          <w:szCs w:val="24"/>
          <w:shd w:val="clear" w:color="auto" w:fill="FFFFFF"/>
          <w:lang w:val="en-US"/>
        </w:rPr>
        <w:t>n</w:t>
      </w:r>
      <w:r w:rsidRPr="00D14D50">
        <w:rPr>
          <w:rFonts w:ascii="Times New Roman" w:hAnsi="Times New Roman" w:cs="Times New Roman"/>
          <w:color w:val="333333"/>
          <w:sz w:val="24"/>
          <w:szCs w:val="24"/>
          <w:shd w:val="clear" w:color="auto" w:fill="FFFFFF"/>
          <w:lang w:val="en-US"/>
        </w:rPr>
        <w:t xml:space="preserve"> followed by cells: L5,</w:t>
      </w:r>
      <w:r w:rsidR="00DF1F74" w:rsidRPr="00D14D50">
        <w:rPr>
          <w:rFonts w:ascii="Times New Roman" w:hAnsi="Times New Roman" w:cs="Times New Roman"/>
          <w:color w:val="333333"/>
          <w:sz w:val="24"/>
          <w:szCs w:val="24"/>
          <w:shd w:val="clear" w:color="auto" w:fill="FFFFFF"/>
          <w:lang w:val="en-US"/>
        </w:rPr>
        <w:t xml:space="preserve"> </w:t>
      </w:r>
      <w:r w:rsidRPr="00D14D50">
        <w:rPr>
          <w:rFonts w:ascii="Times New Roman" w:hAnsi="Times New Roman" w:cs="Times New Roman"/>
          <w:color w:val="333333"/>
          <w:sz w:val="24"/>
          <w:szCs w:val="24"/>
          <w:shd w:val="clear" w:color="auto" w:fill="FFFFFF"/>
          <w:lang w:val="en-US"/>
        </w:rPr>
        <w:t>L6,</w:t>
      </w:r>
      <w:r w:rsidR="00DF1F74" w:rsidRPr="00D14D50">
        <w:rPr>
          <w:rFonts w:ascii="Times New Roman" w:hAnsi="Times New Roman" w:cs="Times New Roman"/>
          <w:color w:val="333333"/>
          <w:sz w:val="24"/>
          <w:szCs w:val="24"/>
          <w:shd w:val="clear" w:color="auto" w:fill="FFFFFF"/>
          <w:lang w:val="en-US"/>
        </w:rPr>
        <w:t xml:space="preserve"> </w:t>
      </w:r>
      <w:r w:rsidRPr="00D14D50">
        <w:rPr>
          <w:rFonts w:ascii="Times New Roman" w:hAnsi="Times New Roman" w:cs="Times New Roman"/>
          <w:color w:val="333333"/>
          <w:sz w:val="24"/>
          <w:szCs w:val="24"/>
          <w:shd w:val="clear" w:color="auto" w:fill="FFFFFF"/>
          <w:lang w:val="en-US"/>
        </w:rPr>
        <w:t>L7,</w:t>
      </w:r>
      <w:r w:rsidR="00DF1F74" w:rsidRPr="00D14D50">
        <w:rPr>
          <w:rFonts w:ascii="Times New Roman" w:hAnsi="Times New Roman" w:cs="Times New Roman"/>
          <w:color w:val="333333"/>
          <w:sz w:val="24"/>
          <w:szCs w:val="24"/>
          <w:shd w:val="clear" w:color="auto" w:fill="FFFFFF"/>
          <w:lang w:val="en-US"/>
        </w:rPr>
        <w:t xml:space="preserve"> </w:t>
      </w:r>
      <w:r w:rsidRPr="00D14D50">
        <w:rPr>
          <w:rFonts w:ascii="Times New Roman" w:hAnsi="Times New Roman" w:cs="Times New Roman"/>
          <w:color w:val="333333"/>
          <w:sz w:val="24"/>
          <w:szCs w:val="24"/>
          <w:shd w:val="clear" w:color="auto" w:fill="FFFFFF"/>
          <w:lang w:val="en-US"/>
        </w:rPr>
        <w:t>L8 and L9 respectively.</w:t>
      </w:r>
      <w:r w:rsidR="00DF1F74" w:rsidRPr="00D14D50">
        <w:rPr>
          <w:rFonts w:ascii="Times New Roman" w:hAnsi="Times New Roman" w:cs="Times New Roman"/>
          <w:color w:val="333333"/>
          <w:sz w:val="24"/>
          <w:szCs w:val="24"/>
          <w:shd w:val="clear" w:color="auto" w:fill="FFFFFF"/>
          <w:lang w:val="en-US"/>
        </w:rPr>
        <w:t xml:space="preserve"> Regarding the </w:t>
      </w:r>
      <w:r w:rsidR="00DF1F74" w:rsidRPr="00D14D50">
        <w:rPr>
          <w:rFonts w:ascii="Times New Roman" w:hAnsi="Times New Roman" w:cs="Times New Roman"/>
          <w:color w:val="333333"/>
          <w:sz w:val="24"/>
          <w:szCs w:val="24"/>
          <w:shd w:val="clear" w:color="auto" w:fill="FFFFFF"/>
        </w:rPr>
        <w:t xml:space="preserve">formulas used to calculate the percent of the total for each </w:t>
      </w:r>
      <w:r w:rsidR="00DF1F74" w:rsidRPr="00D14D50">
        <w:rPr>
          <w:rFonts w:ascii="Times New Roman" w:hAnsi="Times New Roman" w:cs="Times New Roman"/>
          <w:color w:val="333333"/>
          <w:sz w:val="24"/>
          <w:szCs w:val="24"/>
          <w:shd w:val="clear" w:color="auto" w:fill="FFFFFF"/>
        </w:rPr>
        <w:t>colour</w:t>
      </w:r>
      <w:r w:rsidR="00DF1F74" w:rsidRPr="00D14D50">
        <w:rPr>
          <w:rFonts w:ascii="Times New Roman" w:hAnsi="Times New Roman" w:cs="Times New Roman"/>
          <w:color w:val="333333"/>
          <w:sz w:val="24"/>
          <w:szCs w:val="24"/>
          <w:shd w:val="clear" w:color="auto" w:fill="FFFFFF"/>
          <w:lang w:val="en-US"/>
        </w:rPr>
        <w:t xml:space="preserve">, the first cell outcome was obtained by inserting the formulae </w:t>
      </w:r>
      <w:r w:rsidR="00DF1F74" w:rsidRPr="00D14D50">
        <w:rPr>
          <w:rFonts w:ascii="Times New Roman" w:hAnsi="Times New Roman" w:cs="Times New Roman"/>
          <w:color w:val="333333"/>
          <w:sz w:val="24"/>
          <w:szCs w:val="24"/>
          <w:shd w:val="clear" w:color="auto" w:fill="FFFFFF"/>
          <w:lang w:val="en-US"/>
        </w:rPr>
        <w:t>=(B4/B10)</w:t>
      </w:r>
      <w:r w:rsidR="00DF1F74" w:rsidRPr="00D14D50">
        <w:rPr>
          <w:rFonts w:ascii="Times New Roman" w:hAnsi="Times New Roman" w:cs="Times New Roman"/>
          <w:color w:val="333333"/>
          <w:sz w:val="24"/>
          <w:szCs w:val="24"/>
          <w:shd w:val="clear" w:color="auto" w:fill="FFFFFF"/>
          <w:lang w:val="en-US"/>
        </w:rPr>
        <w:t xml:space="preserve"> after formatting the cell to percentage category (%) to one decimal place as instructed.</w:t>
      </w:r>
      <w:r w:rsidR="006F3726" w:rsidRPr="00D14D50">
        <w:rPr>
          <w:rFonts w:ascii="Times New Roman" w:hAnsi="Times New Roman" w:cs="Times New Roman"/>
          <w:color w:val="333333"/>
          <w:sz w:val="24"/>
          <w:szCs w:val="24"/>
          <w:shd w:val="clear" w:color="auto" w:fill="FFFFFF"/>
          <w:lang w:val="en-US"/>
        </w:rPr>
        <w:t xml:space="preserve"> The same is duplicated to cell C5, C6, C7, C8 and C9 to get the percentages of the total for the other colors. </w:t>
      </w:r>
      <w:r w:rsidR="00713C9F" w:rsidRPr="00D14D50">
        <w:rPr>
          <w:rFonts w:ascii="Times New Roman" w:hAnsi="Times New Roman" w:cs="Times New Roman"/>
          <w:color w:val="333333"/>
          <w:sz w:val="24"/>
          <w:szCs w:val="24"/>
          <w:shd w:val="clear" w:color="auto" w:fill="FFFFFF"/>
          <w:lang w:val="en-US"/>
        </w:rPr>
        <w:t xml:space="preserve">My task matched with the a few of my fellow students a part from one who had started from cell A1 where the formula was different </w:t>
      </w:r>
      <w:r w:rsidR="00821D89">
        <w:rPr>
          <w:rFonts w:ascii="Times New Roman" w:hAnsi="Times New Roman" w:cs="Times New Roman"/>
          <w:color w:val="333333"/>
          <w:sz w:val="24"/>
          <w:szCs w:val="24"/>
          <w:shd w:val="clear" w:color="auto" w:fill="FFFFFF"/>
          <w:lang w:val="en-US"/>
        </w:rPr>
        <w:t xml:space="preserve">in terms of cell position </w:t>
      </w:r>
      <w:r w:rsidR="00713C9F" w:rsidRPr="00D14D50">
        <w:rPr>
          <w:rFonts w:ascii="Times New Roman" w:hAnsi="Times New Roman" w:cs="Times New Roman"/>
          <w:color w:val="333333"/>
          <w:sz w:val="24"/>
          <w:szCs w:val="24"/>
          <w:shd w:val="clear" w:color="auto" w:fill="FFFFFF"/>
          <w:lang w:val="en-US"/>
        </w:rPr>
        <w:t xml:space="preserve">but the answers were the same.  </w:t>
      </w:r>
    </w:p>
    <w:p w14:paraId="78FCEF78" w14:textId="2F904F23" w:rsidR="00713C9F" w:rsidRPr="009222AB" w:rsidRDefault="00C02EAC" w:rsidP="00D14D50">
      <w:pPr>
        <w:spacing w:line="480" w:lineRule="auto"/>
        <w:jc w:val="both"/>
        <w:rPr>
          <w:rFonts w:ascii="Times New Roman" w:hAnsi="Times New Roman" w:cs="Times New Roman"/>
          <w:color w:val="333333"/>
          <w:sz w:val="24"/>
          <w:szCs w:val="24"/>
          <w:shd w:val="clear" w:color="auto" w:fill="FFFFFF"/>
          <w:lang w:val="en-US"/>
        </w:rPr>
      </w:pPr>
      <w:r>
        <w:rPr>
          <w:rFonts w:ascii="Times New Roman" w:hAnsi="Times New Roman" w:cs="Times New Roman"/>
          <w:color w:val="333333"/>
          <w:sz w:val="24"/>
          <w:szCs w:val="24"/>
          <w:shd w:val="clear" w:color="auto" w:fill="FFFFFF"/>
          <w:lang w:val="en-US"/>
        </w:rPr>
        <w:t>Moreover</w:t>
      </w:r>
      <w:r w:rsidR="00713C9F" w:rsidRPr="00D14D50">
        <w:rPr>
          <w:rFonts w:ascii="Times New Roman" w:hAnsi="Times New Roman" w:cs="Times New Roman"/>
          <w:color w:val="333333"/>
          <w:sz w:val="24"/>
          <w:szCs w:val="24"/>
          <w:shd w:val="clear" w:color="auto" w:fill="FFFFFF"/>
          <w:lang w:val="en-US"/>
        </w:rPr>
        <w:t xml:space="preserve">, some bar graphs did not have labels on the X and Y axis. This was reconciled through clicking on the bar graph the click on the plus sign </w:t>
      </w:r>
      <w:r w:rsidR="00930D47" w:rsidRPr="00D14D50">
        <w:rPr>
          <w:rFonts w:ascii="Times New Roman" w:hAnsi="Times New Roman" w:cs="Times New Roman"/>
          <w:color w:val="333333"/>
          <w:sz w:val="24"/>
          <w:szCs w:val="24"/>
          <w:shd w:val="clear" w:color="auto" w:fill="FFFFFF"/>
          <w:lang w:val="en-US"/>
        </w:rPr>
        <w:t>to give a side click menu displaying options then select Axis titles and rename them as per the requirement stipulated i.e., color corresponding with the frequency.</w:t>
      </w:r>
      <w:r w:rsidR="00713C9F" w:rsidRPr="00D14D50">
        <w:rPr>
          <w:rFonts w:ascii="Times New Roman" w:hAnsi="Times New Roman" w:cs="Times New Roman"/>
          <w:color w:val="333333"/>
          <w:sz w:val="24"/>
          <w:szCs w:val="24"/>
          <w:shd w:val="clear" w:color="auto" w:fill="FFFFFF"/>
          <w:lang w:val="en-US"/>
        </w:rPr>
        <w:t xml:space="preserve"> </w:t>
      </w:r>
      <w:r w:rsidR="00930D47" w:rsidRPr="00D14D50">
        <w:rPr>
          <w:rFonts w:ascii="Times New Roman" w:hAnsi="Times New Roman" w:cs="Times New Roman"/>
          <w:color w:val="333333"/>
          <w:sz w:val="24"/>
          <w:szCs w:val="24"/>
          <w:shd w:val="clear" w:color="auto" w:fill="FFFFFF"/>
          <w:lang w:val="en-US"/>
        </w:rPr>
        <w:t xml:space="preserve">There was also a variation of the standard deviation to be obtained. This was brought about by inclusion of cells such as the which should not be the case. It should only cover data that is being analyzed for instance using </w:t>
      </w:r>
      <w:r w:rsidR="00930D47" w:rsidRPr="00D14D50">
        <w:rPr>
          <w:rFonts w:ascii="Times New Roman" w:hAnsi="Times New Roman" w:cs="Times New Roman"/>
          <w:color w:val="333333"/>
          <w:sz w:val="24"/>
          <w:szCs w:val="24"/>
          <w:shd w:val="clear" w:color="auto" w:fill="FFFFFF"/>
          <w:lang w:val="en-US"/>
        </w:rPr>
        <w:t>=STDEV(B4:K4)</w:t>
      </w:r>
      <w:r w:rsidR="00930D47" w:rsidRPr="00D14D50">
        <w:rPr>
          <w:rFonts w:ascii="Times New Roman" w:hAnsi="Times New Roman" w:cs="Times New Roman"/>
          <w:color w:val="333333"/>
          <w:sz w:val="24"/>
          <w:szCs w:val="24"/>
          <w:shd w:val="clear" w:color="auto" w:fill="FFFFFF"/>
          <w:lang w:val="en-US"/>
        </w:rPr>
        <w:t xml:space="preserve"> in the first cell then replicating the same to the other colors. Moving beyond cell K4 resulted to variation. </w:t>
      </w:r>
      <w:r w:rsidR="00645C0A" w:rsidRPr="00D14D50">
        <w:rPr>
          <w:rFonts w:ascii="Times New Roman" w:hAnsi="Times New Roman" w:cs="Times New Roman"/>
          <w:color w:val="333333"/>
          <w:sz w:val="24"/>
          <w:szCs w:val="24"/>
          <w:shd w:val="clear" w:color="auto" w:fill="FFFFFF"/>
          <w:lang w:val="en-US"/>
        </w:rPr>
        <w:t xml:space="preserve"> There were consistency issues in the corresponding colors displayed on the bar graph and the pie chart. This was sorted by right clicking on the color segment then changing it to the preferred color</w:t>
      </w:r>
      <w:r w:rsidR="00645C0A">
        <w:rPr>
          <w:rFonts w:ascii="Open Sans" w:hAnsi="Open Sans" w:cs="Open Sans"/>
          <w:color w:val="333333"/>
          <w:sz w:val="21"/>
          <w:szCs w:val="21"/>
          <w:shd w:val="clear" w:color="auto" w:fill="FFFFFF"/>
          <w:lang w:val="en-US"/>
        </w:rPr>
        <w:t xml:space="preserve">. </w:t>
      </w:r>
    </w:p>
    <w:sectPr w:rsidR="00713C9F" w:rsidRPr="009222AB">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B211C" w14:textId="77777777" w:rsidR="00C7260B" w:rsidRDefault="00C7260B" w:rsidP="00072F9E">
      <w:pPr>
        <w:spacing w:after="0" w:line="240" w:lineRule="auto"/>
      </w:pPr>
      <w:r>
        <w:separator/>
      </w:r>
    </w:p>
  </w:endnote>
  <w:endnote w:type="continuationSeparator" w:id="0">
    <w:p w14:paraId="4324A2C8" w14:textId="77777777" w:rsidR="00C7260B" w:rsidRDefault="00C7260B" w:rsidP="00072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2545243"/>
      <w:docPartObj>
        <w:docPartGallery w:val="Page Numbers (Bottom of Page)"/>
        <w:docPartUnique/>
      </w:docPartObj>
    </w:sdtPr>
    <w:sdtEndPr>
      <w:rPr>
        <w:noProof/>
      </w:rPr>
    </w:sdtEndPr>
    <w:sdtContent>
      <w:p w14:paraId="5FC6DD75" w14:textId="62E193C3" w:rsidR="00C02EAC" w:rsidRDefault="00C02E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B1F0B5" w14:textId="77777777" w:rsidR="00C02EAC" w:rsidRDefault="00C02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326D3" w14:textId="77777777" w:rsidR="00C7260B" w:rsidRDefault="00C7260B" w:rsidP="00072F9E">
      <w:pPr>
        <w:spacing w:after="0" w:line="240" w:lineRule="auto"/>
      </w:pPr>
      <w:r>
        <w:separator/>
      </w:r>
    </w:p>
  </w:footnote>
  <w:footnote w:type="continuationSeparator" w:id="0">
    <w:p w14:paraId="26E2E86E" w14:textId="77777777" w:rsidR="00C7260B" w:rsidRDefault="00C7260B" w:rsidP="00072F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9AA01" w14:textId="593F43A2" w:rsidR="00072F9E" w:rsidRPr="00D14D50" w:rsidRDefault="00072F9E">
    <w:pPr>
      <w:pStyle w:val="Header"/>
      <w:rPr>
        <w:rFonts w:ascii="Times New Roman" w:hAnsi="Times New Roman" w:cs="Times New Roman"/>
        <w:sz w:val="24"/>
        <w:szCs w:val="24"/>
        <w:lang w:val="en-US"/>
      </w:rPr>
    </w:pPr>
    <w:r w:rsidRPr="00D14D50">
      <w:rPr>
        <w:rFonts w:ascii="Times New Roman" w:hAnsi="Times New Roman" w:cs="Times New Roman"/>
        <w:sz w:val="24"/>
        <w:szCs w:val="24"/>
        <w:lang w:val="en-US"/>
      </w:rPr>
      <w:t>EXCEL TASK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957"/>
    <w:rsid w:val="0003467E"/>
    <w:rsid w:val="00072F9E"/>
    <w:rsid w:val="00366226"/>
    <w:rsid w:val="005C45C6"/>
    <w:rsid w:val="00645C0A"/>
    <w:rsid w:val="006F3726"/>
    <w:rsid w:val="00713C9F"/>
    <w:rsid w:val="00742FDA"/>
    <w:rsid w:val="008039B5"/>
    <w:rsid w:val="00821D89"/>
    <w:rsid w:val="009222AB"/>
    <w:rsid w:val="00930D47"/>
    <w:rsid w:val="00C02EAC"/>
    <w:rsid w:val="00C7260B"/>
    <w:rsid w:val="00CC00CF"/>
    <w:rsid w:val="00CF6957"/>
    <w:rsid w:val="00D14D50"/>
    <w:rsid w:val="00DF1F74"/>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D1824"/>
  <w15:chartTrackingRefBased/>
  <w15:docId w15:val="{60F23AEA-09FA-4F9E-9B88-3E36135C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F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F9E"/>
  </w:style>
  <w:style w:type="paragraph" w:styleId="Footer">
    <w:name w:val="footer"/>
    <w:basedOn w:val="Normal"/>
    <w:link w:val="FooterChar"/>
    <w:uiPriority w:val="99"/>
    <w:unhideWhenUsed/>
    <w:rsid w:val="00072F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F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237</Words>
  <Characters>1354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cp:revision>
  <dcterms:created xsi:type="dcterms:W3CDTF">2021-05-11T20:20:00Z</dcterms:created>
  <dcterms:modified xsi:type="dcterms:W3CDTF">2021-05-11T21:18:00Z</dcterms:modified>
</cp:coreProperties>
</file>