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ACC" w:rsidRPr="00B21DF9" w:rsidRDefault="00090ACC" w:rsidP="00090ACC">
      <w:pPr>
        <w:spacing w:line="48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1DF9">
        <w:rPr>
          <w:rFonts w:ascii="Times New Roman" w:hAnsi="Times New Roman" w:cs="Times New Roman"/>
          <w:b/>
          <w:sz w:val="24"/>
          <w:szCs w:val="24"/>
        </w:rPr>
        <w:t>Part Five</w:t>
      </w:r>
      <w:r w:rsidRPr="00B21DF9">
        <w:rPr>
          <w:rFonts w:ascii="Times New Roman" w:hAnsi="Times New Roman" w:cs="Times New Roman"/>
          <w:sz w:val="24"/>
          <w:szCs w:val="24"/>
        </w:rPr>
        <w:t xml:space="preserve"> </w:t>
      </w:r>
      <w:r w:rsidRPr="00B21DF9">
        <w:rPr>
          <w:rFonts w:ascii="Times New Roman" w:hAnsi="Times New Roman" w:cs="Times New Roman"/>
          <w:b/>
          <w:sz w:val="24"/>
          <w:szCs w:val="24"/>
        </w:rPr>
        <w:t>Outline</w:t>
      </w:r>
    </w:p>
    <w:p w:rsidR="00C9061B" w:rsidRPr="00B21DF9" w:rsidRDefault="00090ACC" w:rsidP="00090ACC">
      <w:pPr>
        <w:spacing w:line="48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1DF9">
        <w:rPr>
          <w:rFonts w:ascii="Times New Roman" w:hAnsi="Times New Roman" w:cs="Times New Roman"/>
          <w:b/>
          <w:sz w:val="24"/>
          <w:szCs w:val="24"/>
        </w:rPr>
        <w:t>Starbucks performance in Social, community, and Environmental</w:t>
      </w:r>
    </w:p>
    <w:p w:rsidR="00090ACC" w:rsidRPr="00B21DF9" w:rsidRDefault="00090ACC" w:rsidP="00E5796A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B21DF9">
        <w:rPr>
          <w:rFonts w:ascii="Times New Roman" w:hAnsi="Times New Roman" w:cs="Times New Roman"/>
          <w:sz w:val="24"/>
          <w:szCs w:val="24"/>
        </w:rPr>
        <w:t>Starbucks has supported its community by providing quality and affordable products and services</w:t>
      </w:r>
    </w:p>
    <w:p w:rsidR="00090ACC" w:rsidRPr="00B21DF9" w:rsidRDefault="00090ACC" w:rsidP="00E5796A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B21DF9">
        <w:rPr>
          <w:rFonts w:ascii="Times New Roman" w:hAnsi="Times New Roman" w:cs="Times New Roman"/>
          <w:sz w:val="24"/>
          <w:szCs w:val="24"/>
        </w:rPr>
        <w:t xml:space="preserve">Starbucks Foundation Awards has supported more than 1000 grants from </w:t>
      </w:r>
      <w:r w:rsidR="00B21DF9">
        <w:rPr>
          <w:rFonts w:ascii="Times New Roman" w:hAnsi="Times New Roman" w:cs="Times New Roman"/>
          <w:sz w:val="24"/>
          <w:szCs w:val="24"/>
        </w:rPr>
        <w:t xml:space="preserve">the </w:t>
      </w:r>
      <w:r w:rsidRPr="00B21DF9">
        <w:rPr>
          <w:rFonts w:ascii="Times New Roman" w:hAnsi="Times New Roman" w:cs="Times New Roman"/>
          <w:sz w:val="24"/>
          <w:szCs w:val="24"/>
        </w:rPr>
        <w:t>local community</w:t>
      </w:r>
    </w:p>
    <w:p w:rsidR="00090ACC" w:rsidRPr="00B21DF9" w:rsidRDefault="00090ACC" w:rsidP="00E5796A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B21DF9">
        <w:rPr>
          <w:rFonts w:ascii="Times New Roman" w:hAnsi="Times New Roman" w:cs="Times New Roman"/>
          <w:sz w:val="24"/>
          <w:szCs w:val="24"/>
        </w:rPr>
        <w:t>Creation of jobs through Community Store Program</w:t>
      </w:r>
      <w:r w:rsidR="00E5796A" w:rsidRPr="00B21DF9">
        <w:rPr>
          <w:rFonts w:ascii="Times New Roman" w:hAnsi="Times New Roman" w:cs="Times New Roman"/>
          <w:sz w:val="24"/>
          <w:szCs w:val="24"/>
        </w:rPr>
        <w:t xml:space="preserve"> with more than 300 jobs created</w:t>
      </w:r>
    </w:p>
    <w:p w:rsidR="00090ACC" w:rsidRPr="00B21DF9" w:rsidRDefault="00090ACC" w:rsidP="00E5796A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B21DF9">
        <w:rPr>
          <w:rFonts w:ascii="Times New Roman" w:hAnsi="Times New Roman" w:cs="Times New Roman"/>
          <w:sz w:val="24"/>
          <w:szCs w:val="24"/>
        </w:rPr>
        <w:t>Starbucks has a great public image with genuine social involvement</w:t>
      </w:r>
    </w:p>
    <w:p w:rsidR="00090ACC" w:rsidRPr="00B21DF9" w:rsidRDefault="00090ACC" w:rsidP="00E5796A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B21DF9">
        <w:rPr>
          <w:rFonts w:ascii="Times New Roman" w:hAnsi="Times New Roman" w:cs="Times New Roman"/>
          <w:sz w:val="24"/>
          <w:szCs w:val="24"/>
        </w:rPr>
        <w:t xml:space="preserve">Social Starbucks has been </w:t>
      </w:r>
      <w:r w:rsidR="00B21DF9">
        <w:rPr>
          <w:rFonts w:ascii="Times New Roman" w:hAnsi="Times New Roman" w:cs="Times New Roman"/>
          <w:sz w:val="24"/>
          <w:szCs w:val="24"/>
        </w:rPr>
        <w:t>at</w:t>
      </w:r>
      <w:r w:rsidRPr="00B21DF9">
        <w:rPr>
          <w:rFonts w:ascii="Times New Roman" w:hAnsi="Times New Roman" w:cs="Times New Roman"/>
          <w:sz w:val="24"/>
          <w:szCs w:val="24"/>
        </w:rPr>
        <w:t xml:space="preserve"> </w:t>
      </w:r>
      <w:r w:rsidR="00B21DF9">
        <w:rPr>
          <w:rFonts w:ascii="Times New Roman" w:hAnsi="Times New Roman" w:cs="Times New Roman"/>
          <w:sz w:val="24"/>
          <w:szCs w:val="24"/>
        </w:rPr>
        <w:t xml:space="preserve">the </w:t>
      </w:r>
      <w:r w:rsidRPr="00B21DF9">
        <w:rPr>
          <w:rFonts w:ascii="Times New Roman" w:hAnsi="Times New Roman" w:cs="Times New Roman"/>
          <w:sz w:val="24"/>
          <w:szCs w:val="24"/>
        </w:rPr>
        <w:t>forefront in ensuring ethical and sincere operations to the public.</w:t>
      </w:r>
    </w:p>
    <w:p w:rsidR="00090ACC" w:rsidRPr="00B21DF9" w:rsidRDefault="00090ACC" w:rsidP="00E5796A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B21DF9">
        <w:rPr>
          <w:rFonts w:ascii="Times New Roman" w:hAnsi="Times New Roman" w:cs="Times New Roman"/>
          <w:sz w:val="24"/>
          <w:szCs w:val="24"/>
        </w:rPr>
        <w:t>Starbuck</w:t>
      </w:r>
      <w:r w:rsidR="00B21DF9">
        <w:rPr>
          <w:rFonts w:ascii="Times New Roman" w:hAnsi="Times New Roman" w:cs="Times New Roman"/>
          <w:sz w:val="24"/>
          <w:szCs w:val="24"/>
        </w:rPr>
        <w:t>s '</w:t>
      </w:r>
      <w:r w:rsidRPr="00B21DF9">
        <w:rPr>
          <w:rFonts w:ascii="Times New Roman" w:hAnsi="Times New Roman" w:cs="Times New Roman"/>
          <w:sz w:val="24"/>
          <w:szCs w:val="24"/>
        </w:rPr>
        <w:t xml:space="preserve"> environmental performance has been immense with the provision to go “green”, </w:t>
      </w:r>
      <w:r w:rsidR="00B21DF9">
        <w:rPr>
          <w:rFonts w:ascii="Times New Roman" w:hAnsi="Times New Roman" w:cs="Times New Roman"/>
          <w:sz w:val="24"/>
          <w:szCs w:val="24"/>
        </w:rPr>
        <w:t xml:space="preserve">the </w:t>
      </w:r>
      <w:r w:rsidRPr="00B21DF9">
        <w:rPr>
          <w:rFonts w:ascii="Times New Roman" w:hAnsi="Times New Roman" w:cs="Times New Roman"/>
          <w:sz w:val="24"/>
          <w:szCs w:val="24"/>
        </w:rPr>
        <w:t>use of reusable packaging</w:t>
      </w:r>
      <w:r w:rsidR="00B21DF9">
        <w:rPr>
          <w:rFonts w:ascii="Times New Roman" w:hAnsi="Times New Roman" w:cs="Times New Roman"/>
          <w:sz w:val="24"/>
          <w:szCs w:val="24"/>
        </w:rPr>
        <w:t>,</w:t>
      </w:r>
      <w:r w:rsidRPr="00B21DF9">
        <w:rPr>
          <w:rFonts w:ascii="Times New Roman" w:hAnsi="Times New Roman" w:cs="Times New Roman"/>
          <w:sz w:val="24"/>
          <w:szCs w:val="24"/>
        </w:rPr>
        <w:t xml:space="preserve"> and </w:t>
      </w:r>
      <w:r w:rsidR="00B21DF9">
        <w:rPr>
          <w:rFonts w:ascii="Times New Roman" w:hAnsi="Times New Roman" w:cs="Times New Roman"/>
          <w:sz w:val="24"/>
          <w:szCs w:val="24"/>
        </w:rPr>
        <w:t xml:space="preserve">the </w:t>
      </w:r>
      <w:r w:rsidRPr="00B21DF9">
        <w:rPr>
          <w:rFonts w:ascii="Times New Roman" w:hAnsi="Times New Roman" w:cs="Times New Roman"/>
          <w:sz w:val="24"/>
          <w:szCs w:val="24"/>
        </w:rPr>
        <w:t>creation of environmental</w:t>
      </w:r>
      <w:r w:rsidR="00B21DF9">
        <w:rPr>
          <w:rFonts w:ascii="Times New Roman" w:hAnsi="Times New Roman" w:cs="Times New Roman"/>
          <w:sz w:val="24"/>
          <w:szCs w:val="24"/>
        </w:rPr>
        <w:t>ly</w:t>
      </w:r>
      <w:r w:rsidRPr="00B21DF9">
        <w:rPr>
          <w:rFonts w:ascii="Times New Roman" w:hAnsi="Times New Roman" w:cs="Times New Roman"/>
          <w:sz w:val="24"/>
          <w:szCs w:val="24"/>
        </w:rPr>
        <w:t xml:space="preserve"> sustainable policies.</w:t>
      </w:r>
    </w:p>
    <w:p w:rsidR="00090ACC" w:rsidRDefault="00090ACC" w:rsidP="00090ACC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21DF9" w:rsidRDefault="00B21DF9" w:rsidP="00090ACC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21DF9" w:rsidRDefault="00B21DF9" w:rsidP="00090ACC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21DF9" w:rsidRDefault="00B21DF9" w:rsidP="00090ACC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21DF9" w:rsidRDefault="00B21DF9" w:rsidP="00090ACC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21DF9" w:rsidRDefault="00B21DF9" w:rsidP="00090ACC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21DF9" w:rsidRDefault="00B21DF9" w:rsidP="00090ACC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21DF9" w:rsidRPr="00B21DF9" w:rsidRDefault="00B21DF9" w:rsidP="00090ACC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90ACC" w:rsidRPr="00B21DF9" w:rsidRDefault="00090ACC" w:rsidP="00090A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1DF9">
        <w:rPr>
          <w:rFonts w:ascii="Times New Roman" w:hAnsi="Times New Roman" w:cs="Times New Roman"/>
          <w:b/>
          <w:sz w:val="24"/>
          <w:szCs w:val="24"/>
        </w:rPr>
        <w:lastRenderedPageBreak/>
        <w:t>References</w:t>
      </w:r>
    </w:p>
    <w:p w:rsidR="00090ACC" w:rsidRPr="00B21DF9" w:rsidRDefault="00090ACC" w:rsidP="00090ACC">
      <w:pPr>
        <w:rPr>
          <w:rFonts w:ascii="Times New Roman" w:hAnsi="Times New Roman" w:cs="Times New Roman"/>
          <w:sz w:val="24"/>
          <w:szCs w:val="24"/>
        </w:rPr>
      </w:pPr>
    </w:p>
    <w:p w:rsidR="00090ACC" w:rsidRPr="00B21DF9" w:rsidRDefault="00090ACC" w:rsidP="00090AC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21DF9">
        <w:rPr>
          <w:rFonts w:ascii="Times New Roman" w:hAnsi="Times New Roman" w:cs="Times New Roman"/>
          <w:sz w:val="24"/>
          <w:szCs w:val="24"/>
        </w:rPr>
        <w:t>Herningsih</w:t>
      </w:r>
      <w:proofErr w:type="spellEnd"/>
      <w:r w:rsidRPr="00B21DF9">
        <w:rPr>
          <w:rFonts w:ascii="Times New Roman" w:hAnsi="Times New Roman" w:cs="Times New Roman"/>
          <w:sz w:val="24"/>
          <w:szCs w:val="24"/>
        </w:rPr>
        <w:t xml:space="preserve">, A. T. (2019). The Starbucks Effect: It </w:t>
      </w:r>
      <w:bookmarkStart w:id="0" w:name="_GoBack"/>
      <w:bookmarkEnd w:id="0"/>
      <w:proofErr w:type="spellStart"/>
      <w:r w:rsidR="00B21DF9">
        <w:rPr>
          <w:rFonts w:ascii="Times New Roman" w:hAnsi="Times New Roman" w:cs="Times New Roman"/>
          <w:sz w:val="24"/>
          <w:szCs w:val="24"/>
        </w:rPr>
        <w:t>a</w:t>
      </w:r>
      <w:r w:rsidRPr="00B21DF9">
        <w:rPr>
          <w:rFonts w:ascii="Times New Roman" w:hAnsi="Times New Roman" w:cs="Times New Roman"/>
          <w:sz w:val="24"/>
          <w:szCs w:val="24"/>
        </w:rPr>
        <w:t>ffects</w:t>
      </w:r>
      <w:proofErr w:type="spellEnd"/>
      <w:r w:rsidRPr="00B21DF9">
        <w:rPr>
          <w:rFonts w:ascii="Times New Roman" w:hAnsi="Times New Roman" w:cs="Times New Roman"/>
          <w:sz w:val="24"/>
          <w:szCs w:val="24"/>
        </w:rPr>
        <w:t xml:space="preserve"> on the nearby organization.". Journal of Critical Reviews, Pp, 160-165.</w:t>
      </w:r>
    </w:p>
    <w:p w:rsidR="00090ACC" w:rsidRPr="00B21DF9" w:rsidRDefault="00090ACC" w:rsidP="00090ACC">
      <w:pPr>
        <w:rPr>
          <w:rFonts w:ascii="Times New Roman" w:hAnsi="Times New Roman" w:cs="Times New Roman"/>
          <w:sz w:val="24"/>
          <w:szCs w:val="24"/>
        </w:rPr>
      </w:pPr>
      <w:r w:rsidRPr="00B21DF9">
        <w:rPr>
          <w:rFonts w:ascii="Times New Roman" w:hAnsi="Times New Roman" w:cs="Times New Roman"/>
          <w:sz w:val="24"/>
          <w:szCs w:val="24"/>
        </w:rPr>
        <w:t>Koehn, N. F. (2008). Starbucks coffee company in the 21st century. Harvard Business School, Case Study, Pp, 9-16.</w:t>
      </w:r>
    </w:p>
    <w:p w:rsidR="00090ACC" w:rsidRPr="00B21DF9" w:rsidRDefault="00090ACC" w:rsidP="00090AC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21DF9">
        <w:rPr>
          <w:rFonts w:ascii="Times New Roman" w:hAnsi="Times New Roman" w:cs="Times New Roman"/>
          <w:sz w:val="24"/>
          <w:szCs w:val="24"/>
        </w:rPr>
        <w:t>Orta</w:t>
      </w:r>
      <w:proofErr w:type="spellEnd"/>
      <w:r w:rsidRPr="00B21DF9">
        <w:rPr>
          <w:rFonts w:ascii="Times New Roman" w:hAnsi="Times New Roman" w:cs="Times New Roman"/>
          <w:sz w:val="24"/>
          <w:szCs w:val="24"/>
        </w:rPr>
        <w:t>, E. L. (2015). Starbucks Corporation: Leading Innovation in the 21st Century. Journal of Alternative Perspectives in the Social Sciences, Pp, 23-38.</w:t>
      </w:r>
    </w:p>
    <w:p w:rsidR="00090ACC" w:rsidRPr="00B21DF9" w:rsidRDefault="00090ACC" w:rsidP="00090ACC">
      <w:pPr>
        <w:rPr>
          <w:rFonts w:ascii="Times New Roman" w:hAnsi="Times New Roman" w:cs="Times New Roman"/>
          <w:sz w:val="24"/>
          <w:szCs w:val="24"/>
        </w:rPr>
      </w:pPr>
    </w:p>
    <w:sectPr w:rsidR="00090ACC" w:rsidRPr="00B21D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B1183C"/>
    <w:multiLevelType w:val="hybridMultilevel"/>
    <w:tmpl w:val="F940B5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W0MDIwsTA2MbQ0MzRQ0lEKTi0uzszPAykwrAUAHixchSwAAAA="/>
  </w:docVars>
  <w:rsids>
    <w:rsidRoot w:val="00090ACC"/>
    <w:rsid w:val="00090ACC"/>
    <w:rsid w:val="00B21DF9"/>
    <w:rsid w:val="00C9061B"/>
    <w:rsid w:val="00E57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09A677"/>
  <w15:chartTrackingRefBased/>
  <w15:docId w15:val="{FAD47BB1-7F50-4B57-9179-2C8B83F25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0A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2021-05-11T04:47:00Z</dcterms:created>
  <dcterms:modified xsi:type="dcterms:W3CDTF">2021-05-11T04:59:00Z</dcterms:modified>
</cp:coreProperties>
</file>