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332F" w:rsidRPr="00152B0E" w:rsidRDefault="00AB332F" w:rsidP="00AB332F">
      <w:pPr>
        <w:spacing w:line="480" w:lineRule="auto"/>
        <w:jc w:val="center"/>
        <w:rPr>
          <w:rFonts w:ascii="Times New Roman" w:hAnsi="Times New Roman" w:cs="Times New Roman"/>
          <w:color w:val="333333"/>
          <w:sz w:val="24"/>
          <w:szCs w:val="24"/>
          <w:shd w:val="clear" w:color="auto" w:fill="FFFFFF"/>
        </w:rPr>
      </w:pPr>
    </w:p>
    <w:p w:rsidR="00AB332F" w:rsidRPr="00152B0E" w:rsidRDefault="00AB332F" w:rsidP="00AB332F">
      <w:pPr>
        <w:spacing w:line="480" w:lineRule="auto"/>
        <w:jc w:val="center"/>
        <w:rPr>
          <w:rFonts w:ascii="Times New Roman" w:hAnsi="Times New Roman" w:cs="Times New Roman"/>
          <w:color w:val="333333"/>
          <w:sz w:val="24"/>
          <w:szCs w:val="24"/>
          <w:shd w:val="clear" w:color="auto" w:fill="FFFFFF"/>
        </w:rPr>
      </w:pPr>
    </w:p>
    <w:p w:rsidR="00AB332F" w:rsidRPr="00152B0E" w:rsidRDefault="00AB332F" w:rsidP="00AB332F">
      <w:pPr>
        <w:spacing w:line="480" w:lineRule="auto"/>
        <w:jc w:val="center"/>
        <w:rPr>
          <w:rFonts w:ascii="Times New Roman" w:hAnsi="Times New Roman" w:cs="Times New Roman"/>
          <w:color w:val="333333"/>
          <w:sz w:val="24"/>
          <w:szCs w:val="24"/>
          <w:shd w:val="clear" w:color="auto" w:fill="FFFFFF"/>
        </w:rPr>
      </w:pPr>
    </w:p>
    <w:p w:rsidR="00AB332F" w:rsidRPr="00152B0E" w:rsidRDefault="00AB332F" w:rsidP="00AB332F">
      <w:pPr>
        <w:spacing w:line="480" w:lineRule="auto"/>
        <w:jc w:val="center"/>
        <w:rPr>
          <w:rFonts w:ascii="Times New Roman" w:hAnsi="Times New Roman" w:cs="Times New Roman"/>
          <w:color w:val="333333"/>
          <w:sz w:val="24"/>
          <w:szCs w:val="24"/>
          <w:shd w:val="clear" w:color="auto" w:fill="FFFFFF"/>
        </w:rPr>
      </w:pPr>
    </w:p>
    <w:p w:rsidR="00AB332F" w:rsidRPr="00152B0E" w:rsidRDefault="00AB332F" w:rsidP="00AB332F">
      <w:pPr>
        <w:spacing w:line="480" w:lineRule="auto"/>
        <w:jc w:val="center"/>
        <w:rPr>
          <w:rFonts w:ascii="Times New Roman" w:hAnsi="Times New Roman" w:cs="Times New Roman"/>
          <w:color w:val="333333"/>
          <w:sz w:val="24"/>
          <w:szCs w:val="24"/>
          <w:shd w:val="clear" w:color="auto" w:fill="FFFFFF"/>
        </w:rPr>
      </w:pPr>
    </w:p>
    <w:p w:rsidR="00AB332F" w:rsidRPr="00152B0E" w:rsidRDefault="00AB332F" w:rsidP="00AB332F">
      <w:pPr>
        <w:spacing w:line="480" w:lineRule="auto"/>
        <w:jc w:val="center"/>
        <w:rPr>
          <w:rFonts w:ascii="Times New Roman" w:hAnsi="Times New Roman" w:cs="Times New Roman"/>
          <w:color w:val="333333"/>
          <w:sz w:val="24"/>
          <w:szCs w:val="24"/>
          <w:shd w:val="clear" w:color="auto" w:fill="FFFFFF"/>
        </w:rPr>
      </w:pPr>
    </w:p>
    <w:p w:rsidR="00AB332F" w:rsidRPr="00152B0E" w:rsidRDefault="00AB332F" w:rsidP="00AB332F">
      <w:pPr>
        <w:spacing w:line="480" w:lineRule="auto"/>
        <w:jc w:val="center"/>
        <w:rPr>
          <w:rFonts w:ascii="Times New Roman" w:hAnsi="Times New Roman" w:cs="Times New Roman"/>
          <w:color w:val="333333"/>
          <w:sz w:val="24"/>
          <w:szCs w:val="24"/>
          <w:shd w:val="clear" w:color="auto" w:fill="FFFFFF"/>
        </w:rPr>
      </w:pPr>
      <w:r w:rsidRPr="00152B0E">
        <w:rPr>
          <w:rFonts w:ascii="Times New Roman" w:hAnsi="Times New Roman" w:cs="Times New Roman"/>
          <w:color w:val="333333"/>
          <w:sz w:val="24"/>
          <w:szCs w:val="24"/>
          <w:shd w:val="clear" w:color="auto" w:fill="FFFFFF"/>
        </w:rPr>
        <w:t>Annotation Bibliography</w:t>
      </w:r>
    </w:p>
    <w:p w:rsidR="00AB332F" w:rsidRPr="00152B0E" w:rsidRDefault="00AB332F" w:rsidP="00AB332F">
      <w:pPr>
        <w:spacing w:line="480" w:lineRule="auto"/>
        <w:jc w:val="center"/>
        <w:rPr>
          <w:rFonts w:ascii="Times New Roman" w:hAnsi="Times New Roman" w:cs="Times New Roman"/>
          <w:color w:val="333333"/>
          <w:sz w:val="24"/>
          <w:szCs w:val="24"/>
          <w:shd w:val="clear" w:color="auto" w:fill="FFFFFF"/>
        </w:rPr>
      </w:pPr>
      <w:r w:rsidRPr="00152B0E">
        <w:rPr>
          <w:rFonts w:ascii="Times New Roman" w:hAnsi="Times New Roman" w:cs="Times New Roman"/>
          <w:color w:val="333333"/>
          <w:sz w:val="24"/>
          <w:szCs w:val="24"/>
          <w:shd w:val="clear" w:color="auto" w:fill="FFFFFF"/>
        </w:rPr>
        <w:t>Student Name</w:t>
      </w:r>
    </w:p>
    <w:p w:rsidR="00AB332F" w:rsidRPr="00152B0E" w:rsidRDefault="00AB332F" w:rsidP="00AB332F">
      <w:pPr>
        <w:spacing w:line="480" w:lineRule="auto"/>
        <w:jc w:val="center"/>
        <w:rPr>
          <w:rFonts w:ascii="Times New Roman" w:hAnsi="Times New Roman" w:cs="Times New Roman"/>
          <w:color w:val="333333"/>
          <w:sz w:val="24"/>
          <w:szCs w:val="24"/>
          <w:shd w:val="clear" w:color="auto" w:fill="FFFFFF"/>
        </w:rPr>
      </w:pPr>
      <w:r w:rsidRPr="00152B0E">
        <w:rPr>
          <w:rFonts w:ascii="Times New Roman" w:hAnsi="Times New Roman" w:cs="Times New Roman"/>
          <w:color w:val="333333"/>
          <w:sz w:val="24"/>
          <w:szCs w:val="24"/>
          <w:shd w:val="clear" w:color="auto" w:fill="FFFFFF"/>
        </w:rPr>
        <w:t>Institution Affiliate</w:t>
      </w:r>
    </w:p>
    <w:p w:rsidR="00AB332F" w:rsidRPr="00152B0E" w:rsidRDefault="00AB332F" w:rsidP="00AB332F">
      <w:pPr>
        <w:spacing w:line="480" w:lineRule="auto"/>
        <w:jc w:val="center"/>
        <w:rPr>
          <w:rFonts w:ascii="Times New Roman" w:hAnsi="Times New Roman" w:cs="Times New Roman"/>
          <w:color w:val="333333"/>
          <w:sz w:val="24"/>
          <w:szCs w:val="24"/>
          <w:shd w:val="clear" w:color="auto" w:fill="FFFFFF"/>
        </w:rPr>
      </w:pPr>
      <w:r w:rsidRPr="00152B0E">
        <w:rPr>
          <w:rFonts w:ascii="Times New Roman" w:hAnsi="Times New Roman" w:cs="Times New Roman"/>
          <w:color w:val="333333"/>
          <w:sz w:val="24"/>
          <w:szCs w:val="24"/>
          <w:shd w:val="clear" w:color="auto" w:fill="FFFFFF"/>
        </w:rPr>
        <w:t>Date</w:t>
      </w:r>
    </w:p>
    <w:p w:rsidR="00AB332F" w:rsidRPr="00152B0E" w:rsidRDefault="00AB332F">
      <w:pPr>
        <w:rPr>
          <w:rFonts w:ascii="Times New Roman" w:hAnsi="Times New Roman" w:cs="Times New Roman"/>
          <w:color w:val="333333"/>
          <w:sz w:val="24"/>
          <w:szCs w:val="24"/>
          <w:shd w:val="clear" w:color="auto" w:fill="FFFFFF"/>
        </w:rPr>
      </w:pPr>
      <w:r w:rsidRPr="00152B0E">
        <w:rPr>
          <w:rFonts w:ascii="Times New Roman" w:hAnsi="Times New Roman" w:cs="Times New Roman"/>
          <w:color w:val="333333"/>
          <w:sz w:val="24"/>
          <w:szCs w:val="24"/>
          <w:shd w:val="clear" w:color="auto" w:fill="FFFFFF"/>
        </w:rPr>
        <w:br w:type="page"/>
      </w:r>
    </w:p>
    <w:p w:rsidR="000D2846" w:rsidRPr="00152B0E" w:rsidRDefault="00C515B4" w:rsidP="00E70B08">
      <w:pPr>
        <w:spacing w:line="480" w:lineRule="auto"/>
        <w:rPr>
          <w:rFonts w:ascii="Times New Roman" w:hAnsi="Times New Roman" w:cs="Times New Roman"/>
          <w:b/>
          <w:sz w:val="24"/>
          <w:szCs w:val="24"/>
        </w:rPr>
      </w:pPr>
      <w:r w:rsidRPr="00152B0E">
        <w:rPr>
          <w:rFonts w:ascii="Times New Roman" w:hAnsi="Times New Roman" w:cs="Times New Roman"/>
          <w:b/>
          <w:color w:val="333333"/>
          <w:sz w:val="24"/>
          <w:szCs w:val="24"/>
          <w:shd w:val="clear" w:color="auto" w:fill="FFFFFF"/>
        </w:rPr>
        <w:lastRenderedPageBreak/>
        <w:t>Melamed, B., &amp; Cubic, B. (2011). Strengthening Our Soldiers (SOS) and Their Families: Contemporary Psychological Advances Applied to Wartime Problems. Why Now? Why Us? What Next? </w:t>
      </w:r>
      <w:r w:rsidRPr="00152B0E">
        <w:rPr>
          <w:rFonts w:ascii="Times New Roman" w:hAnsi="Times New Roman" w:cs="Times New Roman"/>
          <w:b/>
          <w:i/>
          <w:iCs/>
          <w:color w:val="333333"/>
          <w:sz w:val="24"/>
          <w:szCs w:val="24"/>
          <w:shd w:val="clear" w:color="auto" w:fill="FFFFFF"/>
        </w:rPr>
        <w:t>Journal of Clinical Psychology in Medical Settings</w:t>
      </w:r>
      <w:r w:rsidRPr="00152B0E">
        <w:rPr>
          <w:rFonts w:ascii="Times New Roman" w:hAnsi="Times New Roman" w:cs="Times New Roman"/>
          <w:b/>
          <w:color w:val="333333"/>
          <w:sz w:val="24"/>
          <w:szCs w:val="24"/>
          <w:shd w:val="clear" w:color="auto" w:fill="FFFFFF"/>
        </w:rPr>
        <w:t>, </w:t>
      </w:r>
      <w:r w:rsidRPr="00152B0E">
        <w:rPr>
          <w:rFonts w:ascii="Times New Roman" w:hAnsi="Times New Roman" w:cs="Times New Roman"/>
          <w:b/>
          <w:i/>
          <w:iCs/>
          <w:color w:val="333333"/>
          <w:sz w:val="24"/>
          <w:szCs w:val="24"/>
          <w:shd w:val="clear" w:color="auto" w:fill="FFFFFF"/>
        </w:rPr>
        <w:t>18</w:t>
      </w:r>
      <w:r w:rsidRPr="00152B0E">
        <w:rPr>
          <w:rFonts w:ascii="Times New Roman" w:hAnsi="Times New Roman" w:cs="Times New Roman"/>
          <w:b/>
          <w:color w:val="333333"/>
          <w:sz w:val="24"/>
          <w:szCs w:val="24"/>
          <w:shd w:val="clear" w:color="auto" w:fill="FFFFFF"/>
        </w:rPr>
        <w:t>(2), 109–115. </w:t>
      </w:r>
      <w:hyperlink r:id="rId6" w:history="1">
        <w:r w:rsidRPr="00152B0E">
          <w:rPr>
            <w:rStyle w:val="Hyperlink"/>
            <w:rFonts w:ascii="Times New Roman" w:hAnsi="Times New Roman" w:cs="Times New Roman"/>
            <w:b/>
            <w:color w:val="337AB7"/>
            <w:sz w:val="24"/>
            <w:szCs w:val="24"/>
            <w:u w:val="none"/>
            <w:shd w:val="clear" w:color="auto" w:fill="FFFFFF"/>
          </w:rPr>
          <w:t>https://doi-org.proxy-library.ashford.edu/10.1007/s10880-011-9245-4</w:t>
        </w:r>
      </w:hyperlink>
    </w:p>
    <w:p w:rsidR="00A54FAA" w:rsidRPr="00152B0E" w:rsidRDefault="00A54FAA" w:rsidP="00A54FAA">
      <w:pPr>
        <w:spacing w:line="480" w:lineRule="auto"/>
        <w:ind w:firstLine="720"/>
        <w:rPr>
          <w:rFonts w:ascii="Times New Roman" w:hAnsi="Times New Roman" w:cs="Times New Roman"/>
          <w:sz w:val="24"/>
          <w:szCs w:val="24"/>
        </w:rPr>
      </w:pPr>
      <w:r w:rsidRPr="00152B0E">
        <w:rPr>
          <w:rFonts w:ascii="Times New Roman" w:hAnsi="Times New Roman" w:cs="Times New Roman"/>
          <w:sz w:val="24"/>
          <w:szCs w:val="24"/>
        </w:rPr>
        <w:t>The article “strengthening Our Soldiers (SOS) and Their Families: Contemporary Psychological Advances Appl</w:t>
      </w:r>
      <w:bookmarkStart w:id="0" w:name="_GoBack"/>
      <w:bookmarkEnd w:id="0"/>
      <w:r w:rsidRPr="00152B0E">
        <w:rPr>
          <w:rFonts w:ascii="Times New Roman" w:hAnsi="Times New Roman" w:cs="Times New Roman"/>
          <w:sz w:val="24"/>
          <w:szCs w:val="24"/>
        </w:rPr>
        <w:t>ied to Wartime Problems. Why Now? Why Us? What Next?” was written by Melamed &amp; Cubic in 2011? It discusses the assessments tools and strategies given to help identify positive growth experiences, post-concussion syndrome, brain injuries, depression, stress disorder, alcohol abuse, and suicidal ideation and behaviours. From an empirical point of view, the prolonged exposure treatment and validated cognitive processing acts as the empirical outcome that shows proof of the military percentage in the population. The use of telehealth and virtual reality application usually used in naval setting and the army helps minimize the trauma that affects the soldiers. Furthermore, the article talks about the FORT program, which has a primary role of returning the wounded soldiers home and minimizing the medical services, depression, and anxiety. Regarding the above, the primary claim for this article is four research problems: “1) who is at risk for psychological sequelae during and following service in the U.S. military? 2) How to deliver the best treatment for our soldiers and veterans with PTSD, Traumatic Brain Injury and Pain? 3) How to train the trainers? And 4) what are the current priorities for service delivery,</w:t>
      </w:r>
      <w:r w:rsidRPr="00152B0E">
        <w:rPr>
          <w:rFonts w:ascii="Times New Roman" w:hAnsi="Times New Roman" w:cs="Times New Roman"/>
          <w:sz w:val="24"/>
          <w:szCs w:val="24"/>
        </w:rPr>
        <w:t xml:space="preserve"> Research and funding?” T</w:t>
      </w:r>
      <w:r w:rsidRPr="00152B0E">
        <w:rPr>
          <w:rFonts w:ascii="Times New Roman" w:hAnsi="Times New Roman" w:cs="Times New Roman"/>
          <w:sz w:val="24"/>
          <w:szCs w:val="24"/>
        </w:rPr>
        <w:t xml:space="preserve">he writers try to answer the research problems. For example, on page 211, they opine that family members or spouses are at risk. Because of the burden they carry, they might engage in drug abuse and alcohol consumption as a way of forgetting their deployed people. Another example given is on page 223, where the </w:t>
      </w:r>
      <w:r w:rsidRPr="00152B0E">
        <w:rPr>
          <w:rFonts w:ascii="Times New Roman" w:hAnsi="Times New Roman" w:cs="Times New Roman"/>
          <w:sz w:val="24"/>
          <w:szCs w:val="24"/>
        </w:rPr>
        <w:lastRenderedPageBreak/>
        <w:t>author opines that soldiers suffer from trauma due to PTSD and pain medicine that they take to relieve musculoskeletal pain.</w:t>
      </w:r>
    </w:p>
    <w:p w:rsidR="00C515B4" w:rsidRPr="00152B0E" w:rsidRDefault="00A54FAA" w:rsidP="00A54FAA">
      <w:pPr>
        <w:spacing w:line="480" w:lineRule="auto"/>
        <w:ind w:firstLine="720"/>
        <w:rPr>
          <w:rFonts w:ascii="Times New Roman" w:hAnsi="Times New Roman" w:cs="Times New Roman"/>
          <w:sz w:val="24"/>
          <w:szCs w:val="24"/>
        </w:rPr>
      </w:pPr>
      <w:r w:rsidRPr="00152B0E">
        <w:rPr>
          <w:rFonts w:ascii="Times New Roman" w:hAnsi="Times New Roman" w:cs="Times New Roman"/>
          <w:sz w:val="24"/>
          <w:szCs w:val="24"/>
        </w:rPr>
        <w:t>The article tries to answer all the mentioned research problems to prove soldiers need assistance when they get back home. They undergo a lot, and when they get back from the way, they suffer from psychological and physical pain. For example, on page 211, they opine that family members or spouses are at risk. Because of the burden they carry, they might engage in drug abuse and alcohol consumption as a way of forgetting their deployed people. Another example given is on page 223, where the author opines that soldiers suffer from trauma due to PTSD and pain medicine that they take to relieve musculoskeletal pain. In addition, the sources are reliable because they portray the actual image that happens in the real world with the soldiers. Also, the information may not be current since it was written in the year 2011, but the same case applies to date, meaning that nothing has changed. Lastly, the article helps answer the research question clearly, and it does not have any limitation that can make an individual make a wrong judgment.</w:t>
      </w:r>
    </w:p>
    <w:sectPr w:rsidR="00C515B4" w:rsidRPr="00152B0E">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751BE" w:rsidRDefault="008751BE" w:rsidP="00AB332F">
      <w:pPr>
        <w:spacing w:after="0" w:line="240" w:lineRule="auto"/>
      </w:pPr>
      <w:r>
        <w:separator/>
      </w:r>
    </w:p>
  </w:endnote>
  <w:endnote w:type="continuationSeparator" w:id="0">
    <w:p w:rsidR="008751BE" w:rsidRDefault="008751BE" w:rsidP="00AB33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751BE" w:rsidRDefault="008751BE" w:rsidP="00AB332F">
      <w:pPr>
        <w:spacing w:after="0" w:line="240" w:lineRule="auto"/>
      </w:pPr>
      <w:r>
        <w:separator/>
      </w:r>
    </w:p>
  </w:footnote>
  <w:footnote w:type="continuationSeparator" w:id="0">
    <w:p w:rsidR="008751BE" w:rsidRDefault="008751BE" w:rsidP="00AB332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szCs w:val="24"/>
      </w:rPr>
      <w:id w:val="-90468857"/>
      <w:docPartObj>
        <w:docPartGallery w:val="Page Numbers (Top of Page)"/>
        <w:docPartUnique/>
      </w:docPartObj>
    </w:sdtPr>
    <w:sdtEndPr>
      <w:rPr>
        <w:rFonts w:asciiTheme="minorHAnsi" w:hAnsiTheme="minorHAnsi" w:cstheme="minorBidi"/>
        <w:noProof/>
        <w:sz w:val="22"/>
        <w:szCs w:val="22"/>
      </w:rPr>
    </w:sdtEndPr>
    <w:sdtContent>
      <w:p w:rsidR="00AB332F" w:rsidRDefault="00AB332F">
        <w:pPr>
          <w:pStyle w:val="Header"/>
          <w:jc w:val="right"/>
        </w:pPr>
        <w:r w:rsidRPr="00AB332F">
          <w:rPr>
            <w:rFonts w:ascii="Times New Roman" w:hAnsi="Times New Roman" w:cs="Times New Roman"/>
            <w:sz w:val="24"/>
            <w:szCs w:val="24"/>
          </w:rPr>
          <w:t>ANNONATED BIBLIOGRAPHY</w:t>
        </w:r>
        <w:r>
          <w:rPr>
            <w:rFonts w:ascii="Times New Roman" w:hAnsi="Times New Roman" w:cs="Times New Roman"/>
            <w:sz w:val="24"/>
            <w:szCs w:val="24"/>
          </w:rPr>
          <w:tab/>
        </w:r>
        <w:r>
          <w:rPr>
            <w:rFonts w:ascii="Times New Roman" w:hAnsi="Times New Roman" w:cs="Times New Roman"/>
            <w:sz w:val="24"/>
            <w:szCs w:val="24"/>
          </w:rPr>
          <w:tab/>
        </w:r>
        <w:r w:rsidRPr="00AB332F">
          <w:rPr>
            <w:rFonts w:ascii="Times New Roman" w:hAnsi="Times New Roman" w:cs="Times New Roman"/>
            <w:sz w:val="24"/>
            <w:szCs w:val="24"/>
          </w:rPr>
          <w:fldChar w:fldCharType="begin"/>
        </w:r>
        <w:r w:rsidRPr="00AB332F">
          <w:rPr>
            <w:rFonts w:ascii="Times New Roman" w:hAnsi="Times New Roman" w:cs="Times New Roman"/>
            <w:sz w:val="24"/>
            <w:szCs w:val="24"/>
          </w:rPr>
          <w:instrText xml:space="preserve"> PAGE   \* MERGEFORMAT </w:instrText>
        </w:r>
        <w:r w:rsidRPr="00AB332F">
          <w:rPr>
            <w:rFonts w:ascii="Times New Roman" w:hAnsi="Times New Roman" w:cs="Times New Roman"/>
            <w:sz w:val="24"/>
            <w:szCs w:val="24"/>
          </w:rPr>
          <w:fldChar w:fldCharType="separate"/>
        </w:r>
        <w:r w:rsidR="00152B0E">
          <w:rPr>
            <w:rFonts w:ascii="Times New Roman" w:hAnsi="Times New Roman" w:cs="Times New Roman"/>
            <w:noProof/>
            <w:sz w:val="24"/>
            <w:szCs w:val="24"/>
          </w:rPr>
          <w:t>3</w:t>
        </w:r>
        <w:r w:rsidRPr="00AB332F">
          <w:rPr>
            <w:rFonts w:ascii="Times New Roman" w:hAnsi="Times New Roman" w:cs="Times New Roman"/>
            <w:noProof/>
            <w:sz w:val="24"/>
            <w:szCs w:val="24"/>
          </w:rPr>
          <w:fldChar w:fldCharType="end"/>
        </w:r>
      </w:p>
    </w:sdtContent>
  </w:sdt>
  <w:p w:rsidR="00AB332F" w:rsidRDefault="00AB332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4A2F"/>
    <w:rsid w:val="000409BA"/>
    <w:rsid w:val="000825B9"/>
    <w:rsid w:val="00152B0E"/>
    <w:rsid w:val="004E55AC"/>
    <w:rsid w:val="005B19A8"/>
    <w:rsid w:val="00754A2F"/>
    <w:rsid w:val="007600D6"/>
    <w:rsid w:val="008751BE"/>
    <w:rsid w:val="00A54FAA"/>
    <w:rsid w:val="00AB332F"/>
    <w:rsid w:val="00AE2C78"/>
    <w:rsid w:val="00C515B4"/>
    <w:rsid w:val="00CF0CCD"/>
    <w:rsid w:val="00D719E3"/>
    <w:rsid w:val="00E072EE"/>
    <w:rsid w:val="00E70B08"/>
    <w:rsid w:val="00F316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C57E897-0DF7-4BAA-A66C-3EDEE599C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515B4"/>
    <w:rPr>
      <w:color w:val="0000FF"/>
      <w:u w:val="single"/>
    </w:rPr>
  </w:style>
  <w:style w:type="paragraph" w:styleId="Header">
    <w:name w:val="header"/>
    <w:basedOn w:val="Normal"/>
    <w:link w:val="HeaderChar"/>
    <w:uiPriority w:val="99"/>
    <w:unhideWhenUsed/>
    <w:rsid w:val="00AB332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332F"/>
  </w:style>
  <w:style w:type="paragraph" w:styleId="Footer">
    <w:name w:val="footer"/>
    <w:basedOn w:val="Normal"/>
    <w:link w:val="FooterChar"/>
    <w:uiPriority w:val="99"/>
    <w:unhideWhenUsed/>
    <w:rsid w:val="00AB332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33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proxy-library.ashford.edu/10.1007/s10880-011-9245-4"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3</Pages>
  <Words>494</Words>
  <Characters>2818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14</cp:revision>
  <dcterms:created xsi:type="dcterms:W3CDTF">2021-05-10T15:13:00Z</dcterms:created>
  <dcterms:modified xsi:type="dcterms:W3CDTF">2021-05-10T15:59:00Z</dcterms:modified>
</cp:coreProperties>
</file>