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E45" w:rsidRDefault="004A7E45" w:rsidP="004A7E45">
      <w:pPr>
        <w:spacing w:line="480" w:lineRule="auto"/>
        <w:jc w:val="center"/>
        <w:rPr>
          <w:rFonts w:ascii="Times New Roman" w:hAnsi="Times New Roman" w:cs="Times New Roman"/>
          <w:b/>
          <w:sz w:val="24"/>
          <w:szCs w:val="24"/>
        </w:rPr>
      </w:pPr>
    </w:p>
    <w:p w:rsidR="004A7E45" w:rsidRDefault="004A7E45" w:rsidP="004A7E45">
      <w:pPr>
        <w:spacing w:line="480" w:lineRule="auto"/>
        <w:jc w:val="center"/>
        <w:rPr>
          <w:rFonts w:ascii="Times New Roman" w:hAnsi="Times New Roman" w:cs="Times New Roman"/>
          <w:b/>
          <w:sz w:val="24"/>
          <w:szCs w:val="24"/>
        </w:rPr>
      </w:pPr>
    </w:p>
    <w:p w:rsidR="004A7E45" w:rsidRDefault="004A7E45" w:rsidP="004A7E45">
      <w:pPr>
        <w:spacing w:line="480" w:lineRule="auto"/>
        <w:jc w:val="center"/>
        <w:rPr>
          <w:rFonts w:ascii="Times New Roman" w:hAnsi="Times New Roman" w:cs="Times New Roman"/>
          <w:b/>
          <w:sz w:val="24"/>
          <w:szCs w:val="24"/>
        </w:rPr>
      </w:pPr>
    </w:p>
    <w:p w:rsidR="004A7E45" w:rsidRDefault="004A7E45" w:rsidP="004A7E45">
      <w:pPr>
        <w:spacing w:line="480" w:lineRule="auto"/>
        <w:jc w:val="center"/>
        <w:rPr>
          <w:rFonts w:ascii="Times New Roman" w:hAnsi="Times New Roman" w:cs="Times New Roman"/>
          <w:b/>
          <w:sz w:val="24"/>
          <w:szCs w:val="24"/>
        </w:rPr>
      </w:pPr>
    </w:p>
    <w:p w:rsidR="004A7E45" w:rsidRDefault="004A7E45" w:rsidP="004A7E45">
      <w:pPr>
        <w:spacing w:line="480" w:lineRule="auto"/>
        <w:jc w:val="center"/>
        <w:rPr>
          <w:rFonts w:ascii="Times New Roman" w:hAnsi="Times New Roman" w:cs="Times New Roman"/>
          <w:b/>
          <w:sz w:val="24"/>
          <w:szCs w:val="24"/>
        </w:rPr>
      </w:pPr>
    </w:p>
    <w:p w:rsidR="004A7E45" w:rsidRDefault="004A7E45" w:rsidP="004A7E45">
      <w:pPr>
        <w:spacing w:line="480" w:lineRule="auto"/>
        <w:jc w:val="center"/>
        <w:rPr>
          <w:rFonts w:ascii="Times New Roman" w:hAnsi="Times New Roman" w:cs="Times New Roman"/>
          <w:b/>
          <w:sz w:val="24"/>
          <w:szCs w:val="24"/>
        </w:rPr>
      </w:pPr>
    </w:p>
    <w:p w:rsidR="004A7E45" w:rsidRDefault="004A7E45" w:rsidP="004A7E45">
      <w:pPr>
        <w:spacing w:line="480" w:lineRule="auto"/>
        <w:jc w:val="center"/>
        <w:rPr>
          <w:rFonts w:ascii="Times New Roman" w:hAnsi="Times New Roman" w:cs="Times New Roman"/>
          <w:b/>
          <w:sz w:val="24"/>
          <w:szCs w:val="24"/>
        </w:rPr>
      </w:pPr>
    </w:p>
    <w:p w:rsidR="004A7E45" w:rsidRDefault="004A7E45" w:rsidP="004A7E45">
      <w:pPr>
        <w:spacing w:line="480" w:lineRule="auto"/>
        <w:jc w:val="center"/>
        <w:rPr>
          <w:rFonts w:ascii="Times New Roman" w:hAnsi="Times New Roman" w:cs="Times New Roman"/>
          <w:b/>
          <w:sz w:val="24"/>
          <w:szCs w:val="24"/>
        </w:rPr>
      </w:pPr>
    </w:p>
    <w:p w:rsidR="00791969" w:rsidRPr="00791969" w:rsidRDefault="00A1022A" w:rsidP="004A7E45">
      <w:pPr>
        <w:spacing w:line="480" w:lineRule="auto"/>
        <w:jc w:val="center"/>
        <w:rPr>
          <w:rFonts w:ascii="Times New Roman" w:hAnsi="Times New Roman" w:cs="Times New Roman"/>
          <w:b/>
          <w:sz w:val="24"/>
          <w:szCs w:val="24"/>
        </w:rPr>
      </w:pPr>
      <w:r w:rsidRPr="00791969">
        <w:rPr>
          <w:rFonts w:ascii="Times New Roman" w:hAnsi="Times New Roman" w:cs="Times New Roman"/>
          <w:b/>
          <w:sz w:val="24"/>
          <w:szCs w:val="24"/>
        </w:rPr>
        <w:t>E</w:t>
      </w:r>
      <w:r w:rsidRPr="00791969">
        <w:rPr>
          <w:rFonts w:ascii="Times New Roman" w:hAnsi="Times New Roman" w:cs="Times New Roman"/>
          <w:b/>
          <w:sz w:val="24"/>
          <w:szCs w:val="24"/>
        </w:rPr>
        <w:t>nglish 226</w:t>
      </w:r>
    </w:p>
    <w:p w:rsidR="00791969" w:rsidRPr="00791969" w:rsidRDefault="00A1022A" w:rsidP="004A7E45">
      <w:pPr>
        <w:spacing w:line="480" w:lineRule="auto"/>
        <w:jc w:val="center"/>
        <w:rPr>
          <w:rFonts w:ascii="Times New Roman" w:hAnsi="Times New Roman" w:cs="Times New Roman"/>
          <w:sz w:val="24"/>
          <w:szCs w:val="24"/>
        </w:rPr>
      </w:pPr>
      <w:r w:rsidRPr="00791969">
        <w:rPr>
          <w:rFonts w:ascii="Times New Roman" w:hAnsi="Times New Roman" w:cs="Times New Roman"/>
          <w:sz w:val="24"/>
          <w:szCs w:val="24"/>
        </w:rPr>
        <w:t>Student’s Name</w:t>
      </w:r>
    </w:p>
    <w:p w:rsidR="00791969" w:rsidRPr="00791969" w:rsidRDefault="00A1022A" w:rsidP="004A7E45">
      <w:pPr>
        <w:spacing w:line="480" w:lineRule="auto"/>
        <w:jc w:val="center"/>
        <w:rPr>
          <w:rFonts w:ascii="Times New Roman" w:hAnsi="Times New Roman" w:cs="Times New Roman"/>
          <w:sz w:val="24"/>
          <w:szCs w:val="24"/>
        </w:rPr>
      </w:pPr>
      <w:r w:rsidRPr="00791969">
        <w:rPr>
          <w:rFonts w:ascii="Times New Roman" w:hAnsi="Times New Roman" w:cs="Times New Roman"/>
          <w:sz w:val="24"/>
          <w:szCs w:val="24"/>
        </w:rPr>
        <w:t xml:space="preserve">Institution </w:t>
      </w:r>
    </w:p>
    <w:p w:rsidR="00791969" w:rsidRPr="00791969" w:rsidRDefault="00A1022A" w:rsidP="004A7E45">
      <w:pPr>
        <w:spacing w:line="480" w:lineRule="auto"/>
        <w:jc w:val="center"/>
        <w:rPr>
          <w:rFonts w:ascii="Times New Roman" w:hAnsi="Times New Roman" w:cs="Times New Roman"/>
          <w:sz w:val="24"/>
          <w:szCs w:val="24"/>
        </w:rPr>
      </w:pPr>
      <w:r w:rsidRPr="00791969">
        <w:rPr>
          <w:rFonts w:ascii="Times New Roman" w:hAnsi="Times New Roman" w:cs="Times New Roman"/>
          <w:sz w:val="24"/>
          <w:szCs w:val="24"/>
        </w:rPr>
        <w:t xml:space="preserve">Course title </w:t>
      </w:r>
    </w:p>
    <w:p w:rsidR="00791969" w:rsidRDefault="00A1022A" w:rsidP="004A7E45">
      <w:pPr>
        <w:spacing w:line="480" w:lineRule="auto"/>
        <w:jc w:val="center"/>
        <w:rPr>
          <w:rFonts w:ascii="Times New Roman" w:hAnsi="Times New Roman" w:cs="Times New Roman"/>
          <w:sz w:val="24"/>
          <w:szCs w:val="24"/>
        </w:rPr>
      </w:pPr>
      <w:r w:rsidRPr="00791969">
        <w:rPr>
          <w:rFonts w:ascii="Times New Roman" w:hAnsi="Times New Roman" w:cs="Times New Roman"/>
          <w:sz w:val="24"/>
          <w:szCs w:val="24"/>
        </w:rPr>
        <w:t xml:space="preserve">Date </w:t>
      </w:r>
    </w:p>
    <w:p w:rsidR="004A7E45" w:rsidRDefault="004A7E45" w:rsidP="004A7E45">
      <w:pPr>
        <w:spacing w:line="480" w:lineRule="auto"/>
        <w:jc w:val="center"/>
        <w:rPr>
          <w:rFonts w:ascii="Times New Roman" w:hAnsi="Times New Roman" w:cs="Times New Roman"/>
          <w:sz w:val="24"/>
          <w:szCs w:val="24"/>
        </w:rPr>
      </w:pPr>
    </w:p>
    <w:p w:rsidR="004A7E45" w:rsidRDefault="004A7E45" w:rsidP="004A7E45">
      <w:pPr>
        <w:spacing w:line="480" w:lineRule="auto"/>
        <w:jc w:val="center"/>
        <w:rPr>
          <w:rFonts w:ascii="Times New Roman" w:hAnsi="Times New Roman" w:cs="Times New Roman"/>
          <w:sz w:val="24"/>
          <w:szCs w:val="24"/>
        </w:rPr>
      </w:pPr>
    </w:p>
    <w:p w:rsidR="004A7E45" w:rsidRDefault="004A7E45" w:rsidP="004A7E45">
      <w:pPr>
        <w:spacing w:line="480" w:lineRule="auto"/>
        <w:jc w:val="center"/>
        <w:rPr>
          <w:rFonts w:ascii="Times New Roman" w:hAnsi="Times New Roman" w:cs="Times New Roman"/>
          <w:sz w:val="24"/>
          <w:szCs w:val="24"/>
        </w:rPr>
      </w:pPr>
    </w:p>
    <w:p w:rsidR="004A7E45" w:rsidRDefault="004A7E45" w:rsidP="004A7E45">
      <w:pPr>
        <w:spacing w:line="480" w:lineRule="auto"/>
        <w:jc w:val="center"/>
        <w:rPr>
          <w:rFonts w:ascii="Times New Roman" w:hAnsi="Times New Roman" w:cs="Times New Roman"/>
          <w:sz w:val="24"/>
          <w:szCs w:val="24"/>
        </w:rPr>
      </w:pPr>
    </w:p>
    <w:p w:rsidR="004A7E45" w:rsidRPr="00791969" w:rsidRDefault="004A7E45" w:rsidP="004A7E45">
      <w:pPr>
        <w:spacing w:line="480" w:lineRule="auto"/>
        <w:jc w:val="center"/>
        <w:rPr>
          <w:rFonts w:ascii="Times New Roman" w:hAnsi="Times New Roman" w:cs="Times New Roman"/>
          <w:sz w:val="24"/>
          <w:szCs w:val="24"/>
        </w:rPr>
      </w:pPr>
    </w:p>
    <w:p w:rsidR="00791969" w:rsidRPr="00791969" w:rsidRDefault="00A1022A" w:rsidP="004A7E45">
      <w:pPr>
        <w:spacing w:line="480" w:lineRule="auto"/>
        <w:jc w:val="center"/>
        <w:rPr>
          <w:rFonts w:ascii="Times New Roman" w:hAnsi="Times New Roman" w:cs="Times New Roman"/>
          <w:b/>
          <w:sz w:val="24"/>
          <w:szCs w:val="24"/>
        </w:rPr>
      </w:pPr>
      <w:r w:rsidRPr="00791969">
        <w:rPr>
          <w:rFonts w:ascii="Times New Roman" w:hAnsi="Times New Roman" w:cs="Times New Roman"/>
          <w:b/>
          <w:sz w:val="24"/>
          <w:szCs w:val="24"/>
        </w:rPr>
        <w:lastRenderedPageBreak/>
        <w:t xml:space="preserve">Reflection </w:t>
      </w:r>
    </w:p>
    <w:p w:rsidR="00392191" w:rsidRPr="00791969" w:rsidRDefault="00A1022A" w:rsidP="004A7E45">
      <w:pPr>
        <w:spacing w:line="480" w:lineRule="auto"/>
        <w:ind w:firstLine="720"/>
        <w:rPr>
          <w:rFonts w:ascii="Times New Roman" w:hAnsi="Times New Roman" w:cs="Times New Roman"/>
          <w:sz w:val="24"/>
          <w:szCs w:val="24"/>
        </w:rPr>
      </w:pPr>
      <w:r w:rsidRPr="00791969">
        <w:rPr>
          <w:rFonts w:ascii="Times New Roman" w:hAnsi="Times New Roman" w:cs="Times New Roman"/>
          <w:sz w:val="24"/>
          <w:szCs w:val="24"/>
        </w:rPr>
        <w:t xml:space="preserve">Undoubtedly, the activities of the semester and the material covered have been very instrumental in my choice of a story. My source of motivation has been the new information that I picked through the course of the semester. The most critical point in the </w:t>
      </w:r>
      <w:r w:rsidRPr="00791969">
        <w:rPr>
          <w:rFonts w:ascii="Times New Roman" w:hAnsi="Times New Roman" w:cs="Times New Roman"/>
          <w:sz w:val="24"/>
          <w:szCs w:val="24"/>
        </w:rPr>
        <w:t xml:space="preserve">development of my story was the discovery that the primary reason why people hold different opinions about </w:t>
      </w:r>
      <w:r w:rsidR="0013138D" w:rsidRPr="00791969">
        <w:rPr>
          <w:rFonts w:ascii="Times New Roman" w:hAnsi="Times New Roman" w:cs="Times New Roman"/>
          <w:sz w:val="24"/>
          <w:szCs w:val="24"/>
        </w:rPr>
        <w:t>sociological</w:t>
      </w:r>
      <w:r w:rsidRPr="00791969">
        <w:rPr>
          <w:rFonts w:ascii="Times New Roman" w:hAnsi="Times New Roman" w:cs="Times New Roman"/>
          <w:sz w:val="24"/>
          <w:szCs w:val="24"/>
        </w:rPr>
        <w:t xml:space="preserve"> issues such as encultralisation and socialization in the community is the fact that p</w:t>
      </w:r>
      <w:r w:rsidR="0013138D" w:rsidRPr="00791969">
        <w:rPr>
          <w:rFonts w:ascii="Times New Roman" w:hAnsi="Times New Roman" w:cs="Times New Roman"/>
          <w:sz w:val="24"/>
          <w:szCs w:val="24"/>
        </w:rPr>
        <w:t>eople have very little knowledge</w:t>
      </w:r>
      <w:r w:rsidRPr="00791969">
        <w:rPr>
          <w:rFonts w:ascii="Times New Roman" w:hAnsi="Times New Roman" w:cs="Times New Roman"/>
          <w:sz w:val="24"/>
          <w:szCs w:val="24"/>
        </w:rPr>
        <w:t xml:space="preserve"> about what they ar</w:t>
      </w:r>
      <w:r w:rsidRPr="00791969">
        <w:rPr>
          <w:rFonts w:ascii="Times New Roman" w:hAnsi="Times New Roman" w:cs="Times New Roman"/>
          <w:sz w:val="24"/>
          <w:szCs w:val="24"/>
        </w:rPr>
        <w:t xml:space="preserve">e not. To accentuate this, I took time to have a reflection on my life. I was shocked to discover that most of the prejudices I hold are based on common stories and notions held by the community. </w:t>
      </w:r>
      <w:r w:rsidR="0013138D" w:rsidRPr="00791969">
        <w:rPr>
          <w:rFonts w:ascii="Times New Roman" w:hAnsi="Times New Roman" w:cs="Times New Roman"/>
          <w:sz w:val="24"/>
          <w:szCs w:val="24"/>
        </w:rPr>
        <w:t>As</w:t>
      </w:r>
      <w:r w:rsidRPr="00791969">
        <w:rPr>
          <w:rFonts w:ascii="Times New Roman" w:hAnsi="Times New Roman" w:cs="Times New Roman"/>
          <w:sz w:val="24"/>
          <w:szCs w:val="24"/>
        </w:rPr>
        <w:t xml:space="preserve"> such, I found two </w:t>
      </w:r>
      <w:r w:rsidR="0013138D" w:rsidRPr="00791969">
        <w:rPr>
          <w:rFonts w:ascii="Times New Roman" w:hAnsi="Times New Roman" w:cs="Times New Roman"/>
          <w:sz w:val="24"/>
          <w:szCs w:val="24"/>
        </w:rPr>
        <w:t>concepts</w:t>
      </w:r>
      <w:r w:rsidRPr="00791969">
        <w:rPr>
          <w:rFonts w:ascii="Times New Roman" w:hAnsi="Times New Roman" w:cs="Times New Roman"/>
          <w:sz w:val="24"/>
          <w:szCs w:val="24"/>
        </w:rPr>
        <w:t xml:space="preserve"> for alien </w:t>
      </w:r>
      <w:r w:rsidR="0013138D" w:rsidRPr="00791969">
        <w:rPr>
          <w:rFonts w:ascii="Times New Roman" w:hAnsi="Times New Roman" w:cs="Times New Roman"/>
          <w:sz w:val="24"/>
          <w:szCs w:val="24"/>
        </w:rPr>
        <w:t>anthropology</w:t>
      </w:r>
      <w:r w:rsidRPr="00791969">
        <w:rPr>
          <w:rFonts w:ascii="Times New Roman" w:hAnsi="Times New Roman" w:cs="Times New Roman"/>
          <w:sz w:val="24"/>
          <w:szCs w:val="24"/>
        </w:rPr>
        <w:t xml:space="preserve"> to be v</w:t>
      </w:r>
      <w:r w:rsidRPr="00791969">
        <w:rPr>
          <w:rFonts w:ascii="Times New Roman" w:hAnsi="Times New Roman" w:cs="Times New Roman"/>
          <w:sz w:val="24"/>
          <w:szCs w:val="24"/>
        </w:rPr>
        <w:t xml:space="preserve">ery useful in developing my story. </w:t>
      </w:r>
      <w:r w:rsidR="0013138D" w:rsidRPr="00791969">
        <w:rPr>
          <w:rFonts w:ascii="Times New Roman" w:hAnsi="Times New Roman" w:cs="Times New Roman"/>
          <w:sz w:val="24"/>
          <w:szCs w:val="24"/>
        </w:rPr>
        <w:t>These</w:t>
      </w:r>
      <w:r w:rsidRPr="00791969">
        <w:rPr>
          <w:rFonts w:ascii="Times New Roman" w:hAnsi="Times New Roman" w:cs="Times New Roman"/>
          <w:sz w:val="24"/>
          <w:szCs w:val="24"/>
        </w:rPr>
        <w:t xml:space="preserve"> two points are ethnography and cultural relativism</w:t>
      </w:r>
      <w:r w:rsidR="0013138D" w:rsidRPr="00791969">
        <w:rPr>
          <w:rFonts w:ascii="Times New Roman" w:hAnsi="Times New Roman" w:cs="Times New Roman"/>
          <w:sz w:val="24"/>
          <w:szCs w:val="24"/>
        </w:rPr>
        <w:t>.</w:t>
      </w:r>
    </w:p>
    <w:p w:rsidR="0013138D" w:rsidRPr="00791969" w:rsidRDefault="00A1022A" w:rsidP="004A7E45">
      <w:pPr>
        <w:spacing w:line="480" w:lineRule="auto"/>
        <w:ind w:firstLine="720"/>
        <w:rPr>
          <w:rFonts w:ascii="Times New Roman" w:hAnsi="Times New Roman" w:cs="Times New Roman"/>
          <w:sz w:val="24"/>
          <w:szCs w:val="24"/>
        </w:rPr>
      </w:pPr>
      <w:r w:rsidRPr="00791969">
        <w:rPr>
          <w:rFonts w:ascii="Times New Roman" w:hAnsi="Times New Roman" w:cs="Times New Roman"/>
          <w:sz w:val="24"/>
          <w:szCs w:val="24"/>
        </w:rPr>
        <w:t xml:space="preserve">The first concept postulates a situation in which people can talk about other people. I discovered that people had not appreciated other people for a long time by </w:t>
      </w:r>
      <w:r w:rsidRPr="00791969">
        <w:rPr>
          <w:rFonts w:ascii="Times New Roman" w:hAnsi="Times New Roman" w:cs="Times New Roman"/>
          <w:sz w:val="24"/>
          <w:szCs w:val="24"/>
        </w:rPr>
        <w:t>being keen on what makes them different. In my writing project, I was keen to write a story about another person to accentuate that difference does not make someone alien. In the same way, the concept gave me the tools to explore the life of the other pers</w:t>
      </w:r>
      <w:r w:rsidRPr="00791969">
        <w:rPr>
          <w:rFonts w:ascii="Times New Roman" w:hAnsi="Times New Roman" w:cs="Times New Roman"/>
          <w:sz w:val="24"/>
          <w:szCs w:val="24"/>
        </w:rPr>
        <w:t>on by looking at this key issues that unite us more. The other concept from the work alien anthropology is the concept of cultural relativism. In developing my project, I discovered that dealing with sociological aspects requires one to put aside their per</w:t>
      </w:r>
      <w:r w:rsidRPr="00791969">
        <w:rPr>
          <w:rFonts w:ascii="Times New Roman" w:hAnsi="Times New Roman" w:cs="Times New Roman"/>
          <w:sz w:val="24"/>
          <w:szCs w:val="24"/>
        </w:rPr>
        <w:t>sonal belief to appreciate the other person.</w:t>
      </w:r>
    </w:p>
    <w:p w:rsidR="00980318" w:rsidRPr="00791969" w:rsidRDefault="00A1022A" w:rsidP="004A7E45">
      <w:pPr>
        <w:spacing w:line="480" w:lineRule="auto"/>
        <w:ind w:firstLine="720"/>
        <w:rPr>
          <w:rFonts w:ascii="Times New Roman" w:hAnsi="Times New Roman" w:cs="Times New Roman"/>
          <w:sz w:val="24"/>
          <w:szCs w:val="24"/>
        </w:rPr>
      </w:pPr>
      <w:r w:rsidRPr="00791969">
        <w:rPr>
          <w:rFonts w:ascii="Times New Roman" w:hAnsi="Times New Roman" w:cs="Times New Roman"/>
          <w:sz w:val="24"/>
          <w:szCs w:val="24"/>
        </w:rPr>
        <w:t xml:space="preserve">The target demography in my </w:t>
      </w:r>
      <w:r w:rsidR="00AD1430" w:rsidRPr="00791969">
        <w:rPr>
          <w:rFonts w:ascii="Times New Roman" w:hAnsi="Times New Roman" w:cs="Times New Roman"/>
          <w:sz w:val="24"/>
          <w:szCs w:val="24"/>
        </w:rPr>
        <w:t xml:space="preserve">story is the college students with a female and discriminatory gaze. As presented in the arguments of the above tenets, ethnography, and cultural relativism, it is evident that people are likely to have a particular gaze. With this in mind, I decide to choose to address the college students who hold prejudiced ideas about cultural </w:t>
      </w:r>
      <w:r w:rsidR="00AD1430" w:rsidRPr="00791969">
        <w:rPr>
          <w:rFonts w:ascii="Times New Roman" w:hAnsi="Times New Roman" w:cs="Times New Roman"/>
          <w:sz w:val="24"/>
          <w:szCs w:val="24"/>
        </w:rPr>
        <w:lastRenderedPageBreak/>
        <w:t>diversity. The story's objective was to change their attitude and invite them to consider the beauty of cultural diversity.</w:t>
      </w:r>
    </w:p>
    <w:p w:rsidR="00AD1430" w:rsidRPr="00791969" w:rsidRDefault="00A1022A" w:rsidP="004A7E45">
      <w:pPr>
        <w:spacing w:line="480" w:lineRule="auto"/>
        <w:ind w:firstLine="720"/>
        <w:rPr>
          <w:rFonts w:ascii="Times New Roman" w:hAnsi="Times New Roman" w:cs="Times New Roman"/>
          <w:sz w:val="24"/>
          <w:szCs w:val="24"/>
        </w:rPr>
      </w:pPr>
      <w:r w:rsidRPr="00791969">
        <w:rPr>
          <w:rFonts w:ascii="Times New Roman" w:hAnsi="Times New Roman" w:cs="Times New Roman"/>
          <w:sz w:val="24"/>
          <w:szCs w:val="24"/>
        </w:rPr>
        <w:t>The need to address this demography is that while the past is riddled with a lot of cultural diversity stains, for example, through policies that sort to segregate people, the young generation is the best chance of dealing with the challe</w:t>
      </w:r>
      <w:r w:rsidRPr="00791969">
        <w:rPr>
          <w:rFonts w:ascii="Times New Roman" w:hAnsi="Times New Roman" w:cs="Times New Roman"/>
          <w:sz w:val="24"/>
          <w:szCs w:val="24"/>
        </w:rPr>
        <w:t>nges that come with diversity. Ostensibly, the choice is further validated by the fact that in a culturally diverse place such as a learning institution, it is prudent to present a situation that will help to foster integration and cultural tolerance. Base</w:t>
      </w:r>
      <w:r w:rsidRPr="00791969">
        <w:rPr>
          <w:rFonts w:ascii="Times New Roman" w:hAnsi="Times New Roman" w:cs="Times New Roman"/>
          <w:sz w:val="24"/>
          <w:szCs w:val="24"/>
        </w:rPr>
        <w:t>d on these factors, I felt that there's the need to share important aspects that relate to diversity issues.</w:t>
      </w:r>
    </w:p>
    <w:p w:rsidR="00791969" w:rsidRDefault="00A1022A" w:rsidP="004A7E45">
      <w:pPr>
        <w:spacing w:line="480" w:lineRule="auto"/>
        <w:ind w:firstLine="720"/>
        <w:rPr>
          <w:rFonts w:ascii="Times New Roman" w:hAnsi="Times New Roman" w:cs="Times New Roman"/>
          <w:sz w:val="24"/>
          <w:szCs w:val="24"/>
        </w:rPr>
      </w:pPr>
      <w:r w:rsidRPr="00791969">
        <w:rPr>
          <w:rFonts w:ascii="Times New Roman" w:hAnsi="Times New Roman" w:cs="Times New Roman"/>
          <w:sz w:val="24"/>
          <w:szCs w:val="24"/>
        </w:rPr>
        <w:t>The message intended for the target audience is that everyone needs to have an attitude change. It is time that the word seeks to understand gender</w:t>
      </w:r>
      <w:r w:rsidRPr="00791969">
        <w:rPr>
          <w:rFonts w:ascii="Times New Roman" w:hAnsi="Times New Roman" w:cs="Times New Roman"/>
          <w:sz w:val="24"/>
          <w:szCs w:val="24"/>
        </w:rPr>
        <w:t xml:space="preserve"> independent of sex and the sexist description of gender to a more comprehensive definition that will not only foster development but true equality among the people in the society. At the moment, the relationship between gender and organizational managemen</w:t>
      </w:r>
      <w:r w:rsidRPr="00791969">
        <w:rPr>
          <w:rFonts w:ascii="Times New Roman" w:hAnsi="Times New Roman" w:cs="Times New Roman"/>
          <w:sz w:val="24"/>
          <w:szCs w:val="24"/>
        </w:rPr>
        <w:t>t does not enjoy a harmonious relationship. There is a need to ensure that there is gender neutrality at the organizational level. Without this, as a society, we will not address the issues of gender diversity at the societal level and even at the workplac</w:t>
      </w:r>
      <w:r w:rsidRPr="00791969">
        <w:rPr>
          <w:rFonts w:ascii="Times New Roman" w:hAnsi="Times New Roman" w:cs="Times New Roman"/>
          <w:sz w:val="24"/>
          <w:szCs w:val="24"/>
        </w:rPr>
        <w:t xml:space="preserve">e. </w:t>
      </w:r>
    </w:p>
    <w:p w:rsidR="00791969" w:rsidRDefault="00A1022A" w:rsidP="004A7E45">
      <w:pPr>
        <w:spacing w:line="480" w:lineRule="auto"/>
        <w:ind w:firstLine="720"/>
        <w:rPr>
          <w:rFonts w:ascii="Times New Roman" w:hAnsi="Times New Roman" w:cs="Times New Roman"/>
          <w:sz w:val="24"/>
          <w:szCs w:val="24"/>
        </w:rPr>
      </w:pPr>
      <w:r w:rsidRPr="00791969">
        <w:rPr>
          <w:rFonts w:ascii="Times New Roman" w:hAnsi="Times New Roman" w:cs="Times New Roman"/>
          <w:sz w:val="24"/>
          <w:szCs w:val="24"/>
        </w:rPr>
        <w:t>Conversely, there is the need for an informed interpretation of gender empowerment theories. It is time that society appreciates the necessity to approach the gender issue from an objective perspective. In the contemporary world and even in the workpla</w:t>
      </w:r>
      <w:r w:rsidRPr="00791969">
        <w:rPr>
          <w:rFonts w:ascii="Times New Roman" w:hAnsi="Times New Roman" w:cs="Times New Roman"/>
          <w:sz w:val="24"/>
          <w:szCs w:val="24"/>
        </w:rPr>
        <w:t>ce, what exists is a subjective way of interpreting the theory on gender empowerment. It is time that society appreciates that to address the issues of gender diversity, we ought to view everyone as equal. Ostensibly, there is an urgency for society to app</w:t>
      </w:r>
      <w:r w:rsidRPr="00791969">
        <w:rPr>
          <w:rFonts w:ascii="Times New Roman" w:hAnsi="Times New Roman" w:cs="Times New Roman"/>
          <w:sz w:val="24"/>
          <w:szCs w:val="24"/>
        </w:rPr>
        <w:t xml:space="preserve">reciate a heavy dependence between globalization and gender. It is incumbent of the people to know that there is equality in different </w:t>
      </w:r>
      <w:r w:rsidRPr="00791969">
        <w:rPr>
          <w:rFonts w:ascii="Times New Roman" w:hAnsi="Times New Roman" w:cs="Times New Roman"/>
          <w:sz w:val="24"/>
          <w:szCs w:val="24"/>
        </w:rPr>
        <w:lastRenderedPageBreak/>
        <w:t>spheres of globalization, such as labor and human rights,</w:t>
      </w:r>
      <w:r w:rsidR="00296D23" w:rsidRPr="00791969">
        <w:rPr>
          <w:rFonts w:ascii="Times New Roman" w:hAnsi="Times New Roman" w:cs="Times New Roman"/>
          <w:sz w:val="24"/>
          <w:szCs w:val="24"/>
        </w:rPr>
        <w:t xml:space="preserve"> education</w:t>
      </w:r>
      <w:r w:rsidRPr="00791969">
        <w:rPr>
          <w:rFonts w:ascii="Times New Roman" w:hAnsi="Times New Roman" w:cs="Times New Roman"/>
          <w:sz w:val="24"/>
          <w:szCs w:val="24"/>
        </w:rPr>
        <w:t xml:space="preserve"> among all aspects of gender empowerment. </w:t>
      </w:r>
    </w:p>
    <w:p w:rsidR="00EA1DD3" w:rsidRPr="00791969" w:rsidRDefault="00A1022A" w:rsidP="004A7E45">
      <w:pPr>
        <w:spacing w:line="480" w:lineRule="auto"/>
        <w:ind w:firstLine="720"/>
        <w:rPr>
          <w:rFonts w:ascii="Times New Roman" w:hAnsi="Times New Roman" w:cs="Times New Roman"/>
          <w:bCs/>
          <w:sz w:val="24"/>
          <w:szCs w:val="24"/>
        </w:rPr>
      </w:pPr>
      <w:r w:rsidRPr="00791969">
        <w:rPr>
          <w:rFonts w:ascii="Times New Roman" w:hAnsi="Times New Roman" w:cs="Times New Roman"/>
          <w:bCs/>
          <w:sz w:val="24"/>
          <w:szCs w:val="24"/>
        </w:rPr>
        <w:t xml:space="preserve">The </w:t>
      </w:r>
      <w:r w:rsidRPr="00791969">
        <w:rPr>
          <w:rFonts w:ascii="Times New Roman" w:hAnsi="Times New Roman" w:cs="Times New Roman"/>
          <w:bCs/>
          <w:sz w:val="24"/>
          <w:szCs w:val="24"/>
        </w:rPr>
        <w:t>responsibility of creating a better organization starts with an individual effort to embrace cultural diversity as a source of strength and beauty. The individual's role is to see the need for cohesion since the individual is the basic unit in building a c</w:t>
      </w:r>
      <w:r w:rsidRPr="00791969">
        <w:rPr>
          <w:rFonts w:ascii="Times New Roman" w:hAnsi="Times New Roman" w:cs="Times New Roman"/>
          <w:bCs/>
          <w:sz w:val="24"/>
          <w:szCs w:val="24"/>
        </w:rPr>
        <w:t>ohesive organization. In this sense, the organizational transformation must come from the individual letting go of the sense of superiority and entitlement. The change in attitude will elevate the individual to a position to relate well with colleagues. Th</w:t>
      </w:r>
      <w:r w:rsidRPr="00791969">
        <w:rPr>
          <w:rFonts w:ascii="Times New Roman" w:hAnsi="Times New Roman" w:cs="Times New Roman"/>
          <w:bCs/>
          <w:sz w:val="24"/>
          <w:szCs w:val="24"/>
        </w:rPr>
        <w:t>is will create tolerance and foster love, a</w:t>
      </w:r>
      <w:r w:rsidR="00296D23" w:rsidRPr="00791969">
        <w:rPr>
          <w:rFonts w:ascii="Times New Roman" w:hAnsi="Times New Roman" w:cs="Times New Roman"/>
          <w:bCs/>
          <w:sz w:val="24"/>
          <w:szCs w:val="24"/>
        </w:rPr>
        <w:t xml:space="preserve">nd a better working and learning environment in the long run. </w:t>
      </w:r>
    </w:p>
    <w:p w:rsidR="00296D23" w:rsidRPr="00791969" w:rsidRDefault="00A1022A" w:rsidP="004A7E45">
      <w:pPr>
        <w:spacing w:line="480" w:lineRule="auto"/>
        <w:ind w:firstLine="720"/>
        <w:rPr>
          <w:rFonts w:ascii="Times New Roman" w:hAnsi="Times New Roman" w:cs="Times New Roman"/>
          <w:sz w:val="24"/>
          <w:szCs w:val="24"/>
        </w:rPr>
      </w:pPr>
      <w:r w:rsidRPr="00791969">
        <w:rPr>
          <w:rFonts w:ascii="Times New Roman" w:hAnsi="Times New Roman" w:cs="Times New Roman"/>
          <w:bCs/>
          <w:sz w:val="24"/>
          <w:szCs w:val="24"/>
        </w:rPr>
        <w:t>The skills learned from this courses will be very useful in my education and career. The most fundamental lessons that I have picked are the technique</w:t>
      </w:r>
      <w:r w:rsidRPr="00791969">
        <w:rPr>
          <w:rFonts w:ascii="Times New Roman" w:hAnsi="Times New Roman" w:cs="Times New Roman"/>
          <w:bCs/>
          <w:sz w:val="24"/>
          <w:szCs w:val="24"/>
        </w:rPr>
        <w:t xml:space="preserve">s of creative writing. I </w:t>
      </w:r>
      <w:r w:rsidR="00791969" w:rsidRPr="00791969">
        <w:rPr>
          <w:rFonts w:ascii="Times New Roman" w:hAnsi="Times New Roman" w:cs="Times New Roman"/>
          <w:bCs/>
          <w:sz w:val="24"/>
          <w:szCs w:val="24"/>
        </w:rPr>
        <w:t>believe</w:t>
      </w:r>
      <w:r w:rsidRPr="00791969">
        <w:rPr>
          <w:rFonts w:ascii="Times New Roman" w:hAnsi="Times New Roman" w:cs="Times New Roman"/>
          <w:bCs/>
          <w:sz w:val="24"/>
          <w:szCs w:val="24"/>
        </w:rPr>
        <w:t xml:space="preserve"> that apart from helping me present better arguments in </w:t>
      </w:r>
      <w:r w:rsidR="00791969" w:rsidRPr="00791969">
        <w:rPr>
          <w:rFonts w:ascii="Times New Roman" w:hAnsi="Times New Roman" w:cs="Times New Roman"/>
          <w:bCs/>
          <w:sz w:val="24"/>
          <w:szCs w:val="24"/>
        </w:rPr>
        <w:t>academics, the</w:t>
      </w:r>
      <w:r w:rsidRPr="00791969">
        <w:rPr>
          <w:rFonts w:ascii="Times New Roman" w:hAnsi="Times New Roman" w:cs="Times New Roman"/>
          <w:bCs/>
          <w:sz w:val="24"/>
          <w:szCs w:val="24"/>
        </w:rPr>
        <w:t xml:space="preserve"> skills will help me write better reports and make better presentations. </w:t>
      </w:r>
      <w:r w:rsidRPr="00791969">
        <w:rPr>
          <w:rFonts w:ascii="Times New Roman" w:hAnsi="Times New Roman" w:cs="Times New Roman"/>
          <w:sz w:val="24"/>
          <w:szCs w:val="24"/>
        </w:rPr>
        <w:t>Unequivocally, the benefits of the course material that I have interacted with th</w:t>
      </w:r>
      <w:r w:rsidRPr="00791969">
        <w:rPr>
          <w:rFonts w:ascii="Times New Roman" w:hAnsi="Times New Roman" w:cs="Times New Roman"/>
          <w:sz w:val="24"/>
          <w:szCs w:val="24"/>
        </w:rPr>
        <w:t xml:space="preserve">is semester cannot be paralleled. </w:t>
      </w:r>
      <w:r w:rsidR="00791969" w:rsidRPr="00791969">
        <w:rPr>
          <w:rFonts w:ascii="Times New Roman" w:hAnsi="Times New Roman" w:cs="Times New Roman"/>
          <w:sz w:val="24"/>
          <w:szCs w:val="24"/>
        </w:rPr>
        <w:t>The results of the completed assignments demonstrate</w:t>
      </w:r>
      <w:r w:rsidRPr="00791969">
        <w:rPr>
          <w:rFonts w:ascii="Times New Roman" w:hAnsi="Times New Roman" w:cs="Times New Roman"/>
          <w:sz w:val="24"/>
          <w:szCs w:val="24"/>
        </w:rPr>
        <w:t xml:space="preserve"> that I have gained new skills and knowledge that have improved my position as a student. In the broader spectrum, I am a better person in various aspects of my </w:t>
      </w:r>
      <w:r w:rsidR="00791969" w:rsidRPr="00791969">
        <w:rPr>
          <w:rFonts w:ascii="Times New Roman" w:hAnsi="Times New Roman" w:cs="Times New Roman"/>
          <w:sz w:val="24"/>
          <w:szCs w:val="24"/>
        </w:rPr>
        <w:t>life. The</w:t>
      </w:r>
      <w:r w:rsidRPr="00791969">
        <w:rPr>
          <w:rFonts w:ascii="Times New Roman" w:hAnsi="Times New Roman" w:cs="Times New Roman"/>
          <w:sz w:val="24"/>
          <w:szCs w:val="24"/>
        </w:rPr>
        <w:t>refore, the skills learned in this course will assist me in being a better student in the subsequent semesters</w:t>
      </w:r>
      <w:r w:rsidR="00791969" w:rsidRPr="00791969">
        <w:rPr>
          <w:rFonts w:ascii="Times New Roman" w:hAnsi="Times New Roman" w:cs="Times New Roman"/>
          <w:sz w:val="24"/>
          <w:szCs w:val="24"/>
        </w:rPr>
        <w:t xml:space="preserve">. Another skill </w:t>
      </w:r>
      <w:r w:rsidRPr="00791969">
        <w:rPr>
          <w:rFonts w:ascii="Times New Roman" w:hAnsi="Times New Roman" w:cs="Times New Roman"/>
          <w:sz w:val="24"/>
          <w:szCs w:val="24"/>
        </w:rPr>
        <w:t xml:space="preserve">that I have gained is the analysis skill. The benefits of this skill go beyond the learning environment. In the future, I will be </w:t>
      </w:r>
      <w:r w:rsidRPr="00791969">
        <w:rPr>
          <w:rFonts w:ascii="Times New Roman" w:hAnsi="Times New Roman" w:cs="Times New Roman"/>
          <w:sz w:val="24"/>
          <w:szCs w:val="24"/>
        </w:rPr>
        <w:t>better positioned to make inferences and decisions that will be pivotal to my career. In the same way, based on the skills I have gained in pu</w:t>
      </w:r>
      <w:bookmarkStart w:id="0" w:name="_GoBack"/>
      <w:bookmarkEnd w:id="0"/>
      <w:r w:rsidRPr="00791969">
        <w:rPr>
          <w:rFonts w:ascii="Times New Roman" w:hAnsi="Times New Roman" w:cs="Times New Roman"/>
          <w:sz w:val="24"/>
          <w:szCs w:val="24"/>
        </w:rPr>
        <w:t>blic relations, I will fit more at the workplace and among fellow students.</w:t>
      </w:r>
    </w:p>
    <w:p w:rsidR="00A91668" w:rsidRPr="00791969" w:rsidRDefault="00A91668" w:rsidP="004A7E45">
      <w:pPr>
        <w:spacing w:line="480" w:lineRule="auto"/>
        <w:rPr>
          <w:rFonts w:ascii="Times New Roman" w:hAnsi="Times New Roman" w:cs="Times New Roman"/>
          <w:sz w:val="24"/>
          <w:szCs w:val="24"/>
        </w:rPr>
      </w:pPr>
    </w:p>
    <w:sectPr w:rsidR="00A91668" w:rsidRPr="00791969">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22A" w:rsidRDefault="00A1022A">
      <w:pPr>
        <w:spacing w:after="0" w:line="240" w:lineRule="auto"/>
      </w:pPr>
      <w:r>
        <w:separator/>
      </w:r>
    </w:p>
  </w:endnote>
  <w:endnote w:type="continuationSeparator" w:id="0">
    <w:p w:rsidR="00A1022A" w:rsidRDefault="00A10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22A" w:rsidRDefault="00A1022A">
      <w:pPr>
        <w:spacing w:after="0" w:line="240" w:lineRule="auto"/>
      </w:pPr>
      <w:r>
        <w:separator/>
      </w:r>
    </w:p>
  </w:footnote>
  <w:footnote w:type="continuationSeparator" w:id="0">
    <w:p w:rsidR="00A1022A" w:rsidRDefault="00A102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4750392"/>
      <w:docPartObj>
        <w:docPartGallery w:val="Page Numbers (Top of Page)"/>
        <w:docPartUnique/>
      </w:docPartObj>
    </w:sdtPr>
    <w:sdtEndPr>
      <w:rPr>
        <w:noProof/>
      </w:rPr>
    </w:sdtEndPr>
    <w:sdtContent>
      <w:p w:rsidR="00791969" w:rsidRDefault="00A1022A">
        <w:pPr>
          <w:pStyle w:val="Header"/>
          <w:jc w:val="right"/>
        </w:pPr>
        <w:r>
          <w:fldChar w:fldCharType="begin"/>
        </w:r>
        <w:r>
          <w:instrText xml:space="preserve"> PAGE   \* MERGEFORMAT </w:instrText>
        </w:r>
        <w:r>
          <w:fldChar w:fldCharType="separate"/>
        </w:r>
        <w:r w:rsidR="004A7E45">
          <w:rPr>
            <w:noProof/>
          </w:rPr>
          <w:t>1</w:t>
        </w:r>
        <w:r>
          <w:rPr>
            <w:noProof/>
          </w:rPr>
          <w:fldChar w:fldCharType="end"/>
        </w:r>
      </w:p>
    </w:sdtContent>
  </w:sdt>
  <w:p w:rsidR="00791969" w:rsidRDefault="007919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2204F0"/>
    <w:multiLevelType w:val="multilevel"/>
    <w:tmpl w:val="5510A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1EE7D7E"/>
    <w:multiLevelType w:val="multilevel"/>
    <w:tmpl w:val="29949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191"/>
    <w:rsid w:val="0013138D"/>
    <w:rsid w:val="00296D23"/>
    <w:rsid w:val="002F6D37"/>
    <w:rsid w:val="00392191"/>
    <w:rsid w:val="004A7E45"/>
    <w:rsid w:val="00524565"/>
    <w:rsid w:val="00791969"/>
    <w:rsid w:val="00980318"/>
    <w:rsid w:val="00A1022A"/>
    <w:rsid w:val="00A91668"/>
    <w:rsid w:val="00AD1430"/>
    <w:rsid w:val="00EA1DD3"/>
    <w:rsid w:val="00F41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6F6085-215E-4D15-89CC-B32D64648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2191"/>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392191"/>
    <w:rPr>
      <w:i/>
      <w:iCs/>
    </w:rPr>
  </w:style>
  <w:style w:type="paragraph" w:styleId="Header">
    <w:name w:val="header"/>
    <w:basedOn w:val="Normal"/>
    <w:link w:val="HeaderChar"/>
    <w:uiPriority w:val="99"/>
    <w:unhideWhenUsed/>
    <w:rsid w:val="007919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1969"/>
  </w:style>
  <w:style w:type="paragraph" w:styleId="Footer">
    <w:name w:val="footer"/>
    <w:basedOn w:val="Normal"/>
    <w:link w:val="FooterChar"/>
    <w:uiPriority w:val="99"/>
    <w:unhideWhenUsed/>
    <w:rsid w:val="007919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1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Sench</dc:creator>
  <cp:lastModifiedBy>Sench</cp:lastModifiedBy>
  <cp:revision>2</cp:revision>
  <dcterms:created xsi:type="dcterms:W3CDTF">2021-05-11T01:04:00Z</dcterms:created>
  <dcterms:modified xsi:type="dcterms:W3CDTF">2021-05-11T01:04:00Z</dcterms:modified>
</cp:coreProperties>
</file>