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2.0 -->
  <w:body>
    <w:p w:rsidR="00BE1442" w:rsidP="00BE1442"/>
    <w:p w:rsidR="00BE1442" w:rsidP="00BE1442"/>
    <w:p w:rsidR="00BE1442" w:rsidP="00BE1442"/>
    <w:p w:rsidR="00BE1442" w:rsidP="00BE1442"/>
    <w:p w:rsidR="00BE1442" w:rsidP="00BE1442"/>
    <w:p w:rsidR="00BE1442" w:rsidP="00BE1442"/>
    <w:p w:rsidR="00BE1442" w:rsidRPr="00E42DA0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Response paper</w:t>
      </w:r>
      <w:r w:rsidRPr="00E42DA0">
        <w:rPr>
          <w:rFonts w:ascii="Times New Roman" w:hAnsi="Times New Roman" w:cs="Times New Roman"/>
          <w:sz w:val="24"/>
          <w:szCs w:val="24"/>
        </w:rPr>
        <w:t>: Written Assignment</w:t>
      </w:r>
    </w:p>
    <w:p w:rsidR="00BE1442" w:rsidRPr="00E42DA0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42DA0">
        <w:rPr>
          <w:rFonts w:ascii="Times New Roman" w:hAnsi="Times New Roman" w:cs="Times New Roman"/>
          <w:sz w:val="24"/>
          <w:szCs w:val="24"/>
        </w:rPr>
        <w:t>First Second Name</w:t>
      </w: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42DA0">
        <w:rPr>
          <w:rFonts w:ascii="Times New Roman" w:hAnsi="Times New Roman" w:cs="Times New Roman"/>
          <w:sz w:val="24"/>
          <w:szCs w:val="24"/>
        </w:rPr>
        <w:t>Institution of Affiliation</w:t>
      </w:r>
    </w:p>
    <w:bookmarkEnd w:id="0"/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Response 2</w:t>
      </w:r>
    </w:p>
    <w:p w:rsidR="00BE1442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I agree with you</w:t>
      </w:r>
      <w:r w:rsidR="00E74A87">
        <w:rPr>
          <w:rFonts w:ascii="Times New Roman" w:hAnsi="Times New Roman" w:cs="Times New Roman"/>
          <w:sz w:val="24"/>
          <w:szCs w:val="24"/>
        </w:rPr>
        <w:t>r statement</w:t>
      </w:r>
      <w:r>
        <w:rPr>
          <w:rFonts w:ascii="Times New Roman" w:hAnsi="Times New Roman" w:cs="Times New Roman"/>
          <w:sz w:val="24"/>
          <w:szCs w:val="24"/>
        </w:rPr>
        <w:t xml:space="preserve"> that the use of information technology </w:t>
      </w:r>
      <w:r w:rsidR="006F1AB3">
        <w:rPr>
          <w:rFonts w:ascii="Times New Roman" w:hAnsi="Times New Roman" w:cs="Times New Roman"/>
          <w:sz w:val="24"/>
          <w:szCs w:val="24"/>
        </w:rPr>
        <w:t>has made the world a global</w:t>
      </w:r>
      <w:r w:rsidR="00E74A87">
        <w:rPr>
          <w:rFonts w:ascii="Times New Roman" w:hAnsi="Times New Roman" w:cs="Times New Roman"/>
          <w:sz w:val="24"/>
          <w:szCs w:val="24"/>
        </w:rPr>
        <w:t xml:space="preserve"> village</w:t>
      </w:r>
      <w:r w:rsidR="000D2E9E">
        <w:rPr>
          <w:rFonts w:ascii="Times New Roman" w:hAnsi="Times New Roman" w:cs="Times New Roman"/>
          <w:sz w:val="24"/>
          <w:szCs w:val="24"/>
        </w:rPr>
        <w:t>.</w:t>
      </w:r>
      <w:r w:rsidR="0017599C">
        <w:rPr>
          <w:rFonts w:ascii="Times New Roman" w:hAnsi="Times New Roman" w:cs="Times New Roman"/>
          <w:sz w:val="24"/>
          <w:szCs w:val="24"/>
        </w:rPr>
        <w:t xml:space="preserve"> Now, communication all over the world has been made easier </w:t>
      </w:r>
      <w:r w:rsidR="00220A15">
        <w:rPr>
          <w:rFonts w:ascii="Times New Roman" w:hAnsi="Times New Roman" w:cs="Times New Roman"/>
          <w:sz w:val="24"/>
          <w:szCs w:val="24"/>
        </w:rPr>
        <w:t xml:space="preserve">by the use of computers. Trading has also been made easier </w:t>
      </w:r>
      <w:r w:rsidR="002954B6">
        <w:rPr>
          <w:rFonts w:ascii="Times New Roman" w:hAnsi="Times New Roman" w:cs="Times New Roman"/>
          <w:sz w:val="24"/>
          <w:szCs w:val="24"/>
        </w:rPr>
        <w:t>using these devices. One can order anything onli</w:t>
      </w:r>
      <w:r w:rsidR="008945AB">
        <w:rPr>
          <w:rFonts w:ascii="Times New Roman" w:hAnsi="Times New Roman" w:cs="Times New Roman"/>
          <w:sz w:val="24"/>
          <w:szCs w:val="24"/>
        </w:rPr>
        <w:t>ne from other countries and receive it in a couple of days.</w:t>
      </w:r>
      <w:r w:rsidR="00DC3F92">
        <w:rPr>
          <w:rFonts w:ascii="Times New Roman" w:hAnsi="Times New Roman" w:cs="Times New Roman"/>
          <w:sz w:val="24"/>
          <w:szCs w:val="24"/>
        </w:rPr>
        <w:t xml:space="preserve"> Research from the internet has been made easier by </w:t>
      </w:r>
      <w:r w:rsidR="00922438">
        <w:rPr>
          <w:rFonts w:ascii="Times New Roman" w:hAnsi="Times New Roman" w:cs="Times New Roman"/>
          <w:sz w:val="24"/>
          <w:szCs w:val="24"/>
        </w:rPr>
        <w:t>using the world wide web (</w:t>
      </w:r>
      <w:r w:rsidR="0092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Page, &amp; </w:t>
      </w:r>
      <w:r w:rsidR="0092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Gamboa</w:t>
      </w:r>
      <w:r w:rsidR="0092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922438" w:rsidR="0092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2018). </w:t>
      </w:r>
    </w:p>
    <w:p w:rsidR="00922438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support your statement that</w:t>
      </w:r>
      <w:r w:rsidR="00CF49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 i</w:t>
      </w:r>
      <w:r w:rsidRPr="00CF49DA" w:rsidR="00CF49D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 a third person is included in the constitution, human privacy and protection should be strengthened and taken seriously to fulfill and meet the needs of people in today's world.</w:t>
      </w:r>
      <w:r w:rsidR="00242CF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There are several methods of ensuring that online privacy is </w:t>
      </w:r>
      <w:r w:rsidR="004C1A9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enforced. These methods may include </w:t>
      </w:r>
      <w:r w:rsidR="00DA10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authentication, cryptography, the use of firewalls</w:t>
      </w:r>
      <w:r w:rsidR="000C16E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and cookie cutters (</w:t>
      </w:r>
      <w:r w:rsid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Trepte</w:t>
      </w:r>
      <w:r w:rsid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&amp; </w:t>
      </w:r>
      <w:r w:rsid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Reinecke</w:t>
      </w:r>
      <w:r w:rsid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Pr="000C16E3" w:rsid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2011). </w:t>
      </w:r>
    </w:p>
    <w:p w:rsidR="002A551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concur with your statement that</w:t>
      </w:r>
      <w:r w:rsidR="009260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260E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A55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solving a robbery, the various pieces of evidence discovered in the scene establish the type of forensic technique to be used.</w:t>
      </w:r>
      <w:r w:rsidR="00EA56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Criminal activities are done in many ways. </w:t>
      </w:r>
      <w:r w:rsidR="00A05E5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choice of investigation </w:t>
      </w:r>
      <w:r w:rsidR="0028338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depends on the </w:t>
      </w:r>
      <w:r w:rsidR="00CE6C4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pieces of evidence f</w:t>
      </w:r>
      <w:r w:rsidR="007228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ound at the crime scene (</w:t>
      </w:r>
      <w:r w:rsidR="007228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Suboch</w:t>
      </w:r>
      <w:r w:rsidR="007228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228E9" w:rsidR="007228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2016). </w:t>
      </w:r>
    </w:p>
    <w:p w:rsidR="002E3DEB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stand in acceptance </w:t>
      </w:r>
      <w:r w:rsidR="004F27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of your proposed way of starting your criminal investigation.</w:t>
      </w:r>
      <w:r w:rsidR="003F47C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The method of starting any criminal investigation depends on the </w:t>
      </w:r>
      <w:r w:rsidR="001837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type of crime committed and the investigator involved in the investigation </w:t>
      </w:r>
      <w:r w:rsidR="001837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1837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Suboch</w:t>
      </w:r>
      <w:r w:rsidR="001837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228E9" w:rsidR="001837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2016)</w:t>
      </w:r>
      <w:r w:rsidR="001837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172C4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Your feeling that the burglar may have focused on stealing </w:t>
      </w:r>
      <w:r w:rsidR="00085B5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identification materials is okay. One may not know what a burglar had put his/her focus in certain criminal activities</w:t>
      </w:r>
      <w:r w:rsidR="00650B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50B69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Your statement that: you </w:t>
      </w:r>
      <w:r w:rsidRPr="00650B6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should also gather various forms of data that will aid in substantiating and drawing concl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usions about the victim's needs is agreeable. </w:t>
      </w:r>
      <w:r w:rsidR="00D1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Little evidence </w:t>
      </w:r>
      <w:r w:rsidR="00D1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may not be enough to identify a criminal. Surplus information is required to support the current evidence </w:t>
      </w:r>
      <w:r w:rsidR="00D1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="00D1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Suboch</w:t>
      </w:r>
      <w:r w:rsidR="00D1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228E9" w:rsidR="00D1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2016</w:t>
      </w:r>
      <w:r w:rsidR="00D1284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).</w:t>
      </w: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50B69" w:rsidP="007F68B2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E3DEB" w:rsidP="007F68B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F1B35" w:rsidP="007F68B2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3F1B35" w:rsidP="003F1B35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References</w:t>
      </w:r>
    </w:p>
    <w:p w:rsidR="00922438" w:rsidP="003F1B35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92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Page, R. L., &amp; </w:t>
      </w:r>
      <w:r w:rsidRPr="0092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Gamboa</w:t>
      </w:r>
      <w:r w:rsidRPr="009224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R. (2018). </w:t>
      </w:r>
      <w:r w:rsidRPr="00922438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Essential logic for computer science</w:t>
      </w:r>
    </w:p>
    <w:p w:rsidR="007228E9" w:rsidRPr="007228E9" w:rsidP="003F1B35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7228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Suboch</w:t>
      </w:r>
      <w:r w:rsidRPr="007228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G. (2016). </w:t>
      </w:r>
      <w:r w:rsidRPr="007228E9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Real-World Crime Scene Investigation</w:t>
      </w:r>
      <w:r w:rsidRPr="007228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CRC Press</w:t>
      </w:r>
    </w:p>
    <w:p w:rsidR="000C16E3" w:rsidRPr="000C16E3" w:rsidP="003F1B35">
      <w:pPr>
        <w:pBdr>
          <w:bottom w:val="single" w:sz="6" w:space="1" w:color="auto"/>
        </w:pBdr>
        <w:spacing w:after="0" w:line="480" w:lineRule="auto"/>
        <w:ind w:left="720" w:hanging="720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C16E3">
        <w:rPr>
          <w:rFonts w:ascii="Times New Roman" w:eastAsia="Times New Roman" w:hAnsi="Times New Roman" w:cs="Times New Roman"/>
          <w:vanish/>
          <w:sz w:val="24"/>
          <w:szCs w:val="24"/>
        </w:rPr>
        <w:t>Top of Form</w:t>
      </w:r>
    </w:p>
    <w:p w:rsidR="000C16E3" w:rsidRPr="000C16E3" w:rsidP="003F1B35">
      <w:pPr>
        <w:shd w:val="clear" w:color="auto" w:fill="FFFFFF"/>
        <w:spacing w:after="0" w:line="480" w:lineRule="auto"/>
        <w:ind w:left="720"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Trepte</w:t>
      </w:r>
      <w:r w:rsidRP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S., &amp; </w:t>
      </w:r>
      <w:r w:rsidRP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Reinecke</w:t>
      </w:r>
      <w:r w:rsidRP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, L. (2011). </w:t>
      </w:r>
      <w:r w:rsidRPr="000C16E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Privacy online: Perspectives on privacy and self-disclosure in the social web</w:t>
      </w:r>
      <w:r w:rsidRP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. New York: Springer-</w:t>
      </w:r>
      <w:r w:rsidRP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Verlag</w:t>
      </w:r>
      <w:r w:rsidRPr="000C16E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C16E3" w:rsidRPr="000C16E3" w:rsidP="003F1B35">
      <w:pPr>
        <w:pBdr>
          <w:top w:val="single" w:sz="6" w:space="1" w:color="auto"/>
        </w:pBdr>
        <w:spacing w:after="0" w:line="480" w:lineRule="auto"/>
        <w:ind w:left="720" w:hanging="720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C16E3">
        <w:rPr>
          <w:rFonts w:ascii="Times New Roman" w:eastAsia="Times New Roman" w:hAnsi="Times New Roman" w:cs="Times New Roman"/>
          <w:vanish/>
          <w:sz w:val="24"/>
          <w:szCs w:val="24"/>
        </w:rPr>
        <w:t>Bottom of Form</w:t>
      </w:r>
    </w:p>
    <w:p w:rsidR="000C16E3" w:rsidRPr="000C16E3" w:rsidP="003F1B35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638A0"/>
    <w:sectPr w:rsidSect="00BE1442">
      <w:headerReference w:type="default" r:id="rId4"/>
      <w:headerReference w:type="first" r:id="rId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E1442" w:rsidRPr="00BE1442">
    <w:pPr>
      <w:pStyle w:val="Header"/>
      <w:rPr>
        <w:rFonts w:ascii="Times New Roman" w:hAnsi="Times New Roman" w:cs="Times New Roman"/>
        <w:sz w:val="24"/>
        <w:szCs w:val="24"/>
      </w:rPr>
    </w:pPr>
    <w:r w:rsidRPr="00BE1442">
      <w:rPr>
        <w:rFonts w:ascii="Times New Roman" w:hAnsi="Times New Roman" w:cs="Times New Roman"/>
        <w:sz w:val="24"/>
        <w:szCs w:val="24"/>
      </w:rPr>
      <w:t>Response Paper</w:t>
    </w:r>
    <w:r w:rsidRPr="00BE1442">
      <w:rPr>
        <w:rFonts w:ascii="Times New Roman" w:hAnsi="Times New Roman" w:cs="Times New Roman"/>
        <w:sz w:val="24"/>
        <w:szCs w:val="24"/>
      </w:rPr>
      <w:tab/>
    </w:r>
    <w:r w:rsidRPr="00BE1442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377535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E14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14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14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F1B3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E144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BE14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E1442" w:rsidRPr="00BE1442">
    <w:pPr>
      <w:pStyle w:val="Header"/>
      <w:rPr>
        <w:rFonts w:ascii="Times New Roman" w:hAnsi="Times New Roman" w:cs="Times New Roman"/>
        <w:sz w:val="24"/>
        <w:szCs w:val="24"/>
      </w:rPr>
    </w:pPr>
    <w:r w:rsidRPr="00BE1442">
      <w:rPr>
        <w:rFonts w:ascii="Times New Roman" w:hAnsi="Times New Roman" w:cs="Times New Roman"/>
        <w:sz w:val="24"/>
        <w:szCs w:val="24"/>
      </w:rPr>
      <w:t>Running head: Response paper</w:t>
    </w:r>
    <w:r w:rsidRPr="00BE1442">
      <w:rPr>
        <w:rFonts w:ascii="Times New Roman" w:hAnsi="Times New Roman" w:cs="Times New Roman"/>
        <w:sz w:val="24"/>
        <w:szCs w:val="24"/>
      </w:rPr>
      <w:tab/>
    </w:r>
    <w:r w:rsidRPr="00BE1442">
      <w:rPr>
        <w:rFonts w:ascii="Times New Roman" w:hAnsi="Times New Roman" w:cs="Times New Roman"/>
        <w:sz w:val="24"/>
        <w:szCs w:val="24"/>
      </w:rPr>
      <w:tab/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42"/>
    <w:rsid w:val="000002F6"/>
    <w:rsid w:val="00072F4C"/>
    <w:rsid w:val="00085B56"/>
    <w:rsid w:val="000C16E3"/>
    <w:rsid w:val="000C6646"/>
    <w:rsid w:val="000D2E9E"/>
    <w:rsid w:val="000F02D6"/>
    <w:rsid w:val="000F437D"/>
    <w:rsid w:val="00111E72"/>
    <w:rsid w:val="00134E22"/>
    <w:rsid w:val="0013649E"/>
    <w:rsid w:val="00146059"/>
    <w:rsid w:val="00172C44"/>
    <w:rsid w:val="0017599C"/>
    <w:rsid w:val="0018370A"/>
    <w:rsid w:val="001F1CFA"/>
    <w:rsid w:val="001F6A34"/>
    <w:rsid w:val="00220A15"/>
    <w:rsid w:val="00242CF0"/>
    <w:rsid w:val="00275FCA"/>
    <w:rsid w:val="002804D3"/>
    <w:rsid w:val="0028338E"/>
    <w:rsid w:val="00294FF6"/>
    <w:rsid w:val="002954B6"/>
    <w:rsid w:val="002A5515"/>
    <w:rsid w:val="002B3D2C"/>
    <w:rsid w:val="002E3DEB"/>
    <w:rsid w:val="00382545"/>
    <w:rsid w:val="003B4D86"/>
    <w:rsid w:val="003B7C32"/>
    <w:rsid w:val="003F1B35"/>
    <w:rsid w:val="003F47CF"/>
    <w:rsid w:val="0046787E"/>
    <w:rsid w:val="004A4AEA"/>
    <w:rsid w:val="004A60E2"/>
    <w:rsid w:val="004C1A9E"/>
    <w:rsid w:val="004D7826"/>
    <w:rsid w:val="004F1F84"/>
    <w:rsid w:val="004F2734"/>
    <w:rsid w:val="00547034"/>
    <w:rsid w:val="005A743A"/>
    <w:rsid w:val="005D177C"/>
    <w:rsid w:val="00650B69"/>
    <w:rsid w:val="00675723"/>
    <w:rsid w:val="0069759C"/>
    <w:rsid w:val="006C5B24"/>
    <w:rsid w:val="006F1AB3"/>
    <w:rsid w:val="007228E9"/>
    <w:rsid w:val="007A241F"/>
    <w:rsid w:val="007F68B2"/>
    <w:rsid w:val="00806A66"/>
    <w:rsid w:val="00833B57"/>
    <w:rsid w:val="00862366"/>
    <w:rsid w:val="00865506"/>
    <w:rsid w:val="00866A01"/>
    <w:rsid w:val="00885BEA"/>
    <w:rsid w:val="008945AB"/>
    <w:rsid w:val="008A2314"/>
    <w:rsid w:val="008C15B1"/>
    <w:rsid w:val="00922438"/>
    <w:rsid w:val="009260EB"/>
    <w:rsid w:val="00941213"/>
    <w:rsid w:val="00975479"/>
    <w:rsid w:val="009A3F88"/>
    <w:rsid w:val="009F5EA5"/>
    <w:rsid w:val="00A05E5E"/>
    <w:rsid w:val="00A13C12"/>
    <w:rsid w:val="00A14A3F"/>
    <w:rsid w:val="00AA661B"/>
    <w:rsid w:val="00AB7666"/>
    <w:rsid w:val="00B638A0"/>
    <w:rsid w:val="00BD48F6"/>
    <w:rsid w:val="00BD653D"/>
    <w:rsid w:val="00BE1442"/>
    <w:rsid w:val="00C26F86"/>
    <w:rsid w:val="00C41DFA"/>
    <w:rsid w:val="00CE6C4B"/>
    <w:rsid w:val="00CF49DA"/>
    <w:rsid w:val="00D12841"/>
    <w:rsid w:val="00D16592"/>
    <w:rsid w:val="00DA10A6"/>
    <w:rsid w:val="00DA472A"/>
    <w:rsid w:val="00DC3F92"/>
    <w:rsid w:val="00E37015"/>
    <w:rsid w:val="00E42DA0"/>
    <w:rsid w:val="00E74A87"/>
    <w:rsid w:val="00EA5642"/>
    <w:rsid w:val="00EC0C04"/>
    <w:rsid w:val="00F26C9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F930598"/>
  <w15:chartTrackingRefBased/>
  <w15:docId w15:val="{D77FB371-7FA4-42C5-B27D-10B88FBD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442"/>
  </w:style>
  <w:style w:type="paragraph" w:styleId="Footer">
    <w:name w:val="footer"/>
    <w:basedOn w:val="Normal"/>
    <w:link w:val="FooterChar"/>
    <w:uiPriority w:val="99"/>
    <w:unhideWhenUsed/>
    <w:rsid w:val="00BE1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442"/>
  </w:style>
  <w:style w:type="paragraph" w:styleId="HTMLTopofForm">
    <w:name w:val="HTML Top of Form"/>
    <w:basedOn w:val="Normal"/>
    <w:next w:val="Normal"/>
    <w:link w:val="z-TopofFormChar"/>
    <w:hidden/>
    <w:uiPriority w:val="99"/>
    <w:semiHidden/>
    <w:unhideWhenUsed/>
    <w:rsid w:val="000C16E3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HTMLTopofForm"/>
    <w:uiPriority w:val="99"/>
    <w:semiHidden/>
    <w:rsid w:val="000C16E3"/>
    <w:rPr>
      <w:rFonts w:ascii="Arial" w:eastAsia="Times New Roman" w:hAnsi="Arial" w:cs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-BottomofFormChar"/>
    <w:hidden/>
    <w:uiPriority w:val="99"/>
    <w:semiHidden/>
    <w:unhideWhenUsed/>
    <w:rsid w:val="000C16E3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HTMLBottomofForm"/>
    <w:uiPriority w:val="99"/>
    <w:semiHidden/>
    <w:rsid w:val="000C16E3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Aristarico Obonyo</dc:creator>
  <cp:lastModifiedBy>Aristarico Obonyo</cp:lastModifiedBy>
  <cp:revision>35</cp:revision>
  <dcterms:created xsi:type="dcterms:W3CDTF">2021-05-10T21:58:00Z</dcterms:created>
  <dcterms:modified xsi:type="dcterms:W3CDTF">2021-05-10T23:09:00Z</dcterms:modified>
</cp:coreProperties>
</file>