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B83CF1" w:rsidP="00B83CF1" w14:paraId="259E4A18" w14:textId="1204E227">
      <w:pPr>
        <w:rPr>
          <w:rFonts w:ascii="Times New Roman" w:hAnsi="Times New Roman" w:cs="Times New Roman"/>
          <w:b/>
          <w:bCs/>
          <w:sz w:val="24"/>
          <w:szCs w:val="24"/>
          <w:u w:val="single"/>
        </w:rPr>
      </w:pPr>
      <w:r w:rsidRPr="00B83CF1">
        <w:rPr>
          <w:rFonts w:ascii="Times New Roman" w:hAnsi="Times New Roman" w:cs="Times New Roman"/>
          <w:b/>
          <w:bCs/>
          <w:sz w:val="24"/>
          <w:szCs w:val="24"/>
          <w:u w:val="single"/>
        </w:rPr>
        <w:t xml:space="preserve">Executive summary </w:t>
      </w:r>
    </w:p>
    <w:p w:rsidR="004E72CB" w:rsidP="006F3F19" w14:paraId="2D818501" w14:textId="26ED00C4">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B83CF1">
        <w:rPr>
          <w:rFonts w:ascii="Times New Roman" w:hAnsi="Times New Roman" w:cs="Times New Roman"/>
          <w:sz w:val="24"/>
          <w:szCs w:val="24"/>
        </w:rPr>
        <w:t xml:space="preserve">When planning and deciding on what type of business an entrepreneur should start and invest in, in-depth understanding and analysis of each type of business should be taken into consideration before making any decision. In this report, we will be discussing the three proposed business startups that include </w:t>
      </w:r>
      <w:r w:rsidRPr="00B83CF1">
        <w:rPr>
          <w:rFonts w:ascii="Times New Roman" w:hAnsi="Times New Roman" w:cs="Times New Roman"/>
          <w:sz w:val="24"/>
          <w:szCs w:val="24"/>
        </w:rPr>
        <w:t xml:space="preserve">a landscaping company, a restaurant, or an electronics store that sells portable computing devices.  </w:t>
      </w:r>
    </w:p>
    <w:p w:rsidR="004E72CB" w:rsidP="006F3F19" w14:paraId="6D43343F" w14:textId="0A854C49">
      <w:pPr>
        <w:spacing w:line="480" w:lineRule="auto"/>
        <w:rPr>
          <w:rFonts w:ascii="Times New Roman" w:hAnsi="Times New Roman" w:cs="Times New Roman"/>
          <w:sz w:val="24"/>
          <w:szCs w:val="24"/>
        </w:rPr>
      </w:pPr>
      <w:r>
        <w:rPr>
          <w:rFonts w:ascii="Times New Roman" w:hAnsi="Times New Roman" w:cs="Times New Roman"/>
          <w:sz w:val="24"/>
          <w:szCs w:val="24"/>
        </w:rPr>
        <w:t xml:space="preserve">     First of all, we will start by analyzing and comparing the sales forecasts of each proposed business idea. These will the building block for completing and analyzing different parts of the Budget. Moreover, the sales forecasts will provide us with an idea of what direction would sales take in each of the three different business ideas, facilitating the understanding of resource requirements and allocation. Afterward, a capital expenditure budget for </w:t>
      </w:r>
      <w:r>
        <w:rPr>
          <w:rFonts w:ascii="Times New Roman" w:hAnsi="Times New Roman" w:cs="Times New Roman"/>
          <w:sz w:val="24"/>
          <w:szCs w:val="24"/>
        </w:rPr>
        <w:t>each proposed business idea</w:t>
      </w:r>
      <w:r>
        <w:rPr>
          <w:rFonts w:ascii="Times New Roman" w:hAnsi="Times New Roman" w:cs="Times New Roman"/>
          <w:sz w:val="24"/>
          <w:szCs w:val="24"/>
        </w:rPr>
        <w:t xml:space="preserve"> will be discussed and analyzed in detail. This will contain expected spending on fixed assets and types of equipment such as the $15,000 expected renovation costs of the facility in case of the restaurant business idea. Therefore, providing us with the need of finance and allowing the preparation of different sources of finance required to meet capital expenditure</w:t>
      </w:r>
      <w:r w:rsidR="00A1556C">
        <w:rPr>
          <w:rFonts w:ascii="Times New Roman" w:hAnsi="Times New Roman" w:cs="Times New Roman"/>
          <w:sz w:val="24"/>
          <w:szCs w:val="24"/>
        </w:rPr>
        <w:t xml:space="preserve"> forecasts, especially that initial investments would be crucial regardless of the business idea to start up the business effectively. Moreover, in-depth Investment analysis and appraisal will take place using a group of techniques assessing the level of risk, desirability, and reward of the three different</w:t>
      </w:r>
      <w:r w:rsidR="00A1556C">
        <w:rPr>
          <w:rFonts w:ascii="Times New Roman" w:hAnsi="Times New Roman" w:cs="Times New Roman"/>
          <w:sz w:val="24"/>
          <w:szCs w:val="24"/>
        </w:rPr>
        <w:t xml:space="preserve"> proposed business idea</w:t>
      </w:r>
      <w:r w:rsidR="00A1556C">
        <w:rPr>
          <w:rFonts w:ascii="Times New Roman" w:hAnsi="Times New Roman" w:cs="Times New Roman"/>
          <w:sz w:val="24"/>
          <w:szCs w:val="24"/>
        </w:rPr>
        <w:t xml:space="preserve">s. Thus, resulting in an expectation of return and associated risk making it easier to compare, analyze, and evaluate each project compared to the other. Finally, projected statements of financial positions will be produced and analyzed for </w:t>
      </w:r>
      <w:r w:rsidR="00A1556C">
        <w:rPr>
          <w:rFonts w:ascii="Times New Roman" w:hAnsi="Times New Roman" w:cs="Times New Roman"/>
          <w:sz w:val="24"/>
          <w:szCs w:val="24"/>
        </w:rPr>
        <w:t>each proposed business idea</w:t>
      </w:r>
      <w:r w:rsidR="00A1556C">
        <w:rPr>
          <w:rFonts w:ascii="Times New Roman" w:hAnsi="Times New Roman" w:cs="Times New Roman"/>
          <w:sz w:val="24"/>
          <w:szCs w:val="24"/>
        </w:rPr>
        <w:t xml:space="preserve"> including an Income Statement, Balance Sheet, and Statement of Cash Flow.  Th</w:t>
      </w:r>
      <w:r w:rsidR="00922091">
        <w:rPr>
          <w:rFonts w:ascii="Times New Roman" w:hAnsi="Times New Roman" w:cs="Times New Roman"/>
          <w:sz w:val="24"/>
          <w:szCs w:val="24"/>
        </w:rPr>
        <w:t xml:space="preserve">e Income Statement </w:t>
      </w:r>
      <w:r w:rsidR="00A1556C">
        <w:rPr>
          <w:rFonts w:ascii="Times New Roman" w:hAnsi="Times New Roman" w:cs="Times New Roman"/>
          <w:sz w:val="24"/>
          <w:szCs w:val="24"/>
        </w:rPr>
        <w:t xml:space="preserve">will aid in </w:t>
      </w:r>
      <w:r w:rsidR="00922091">
        <w:rPr>
          <w:rFonts w:ascii="Times New Roman" w:hAnsi="Times New Roman" w:cs="Times New Roman"/>
          <w:sz w:val="24"/>
          <w:szCs w:val="24"/>
        </w:rPr>
        <w:t xml:space="preserve">comparing expected revenues, expenses, and resulting </w:t>
      </w:r>
      <w:r w:rsidR="00922091">
        <w:rPr>
          <w:rFonts w:ascii="Times New Roman" w:hAnsi="Times New Roman" w:cs="Times New Roman"/>
          <w:sz w:val="24"/>
          <w:szCs w:val="24"/>
        </w:rPr>
        <w:t>profits/losses</w:t>
      </w:r>
      <w:r w:rsidR="00060B3E">
        <w:rPr>
          <w:rFonts w:ascii="Times New Roman" w:hAnsi="Times New Roman" w:cs="Times New Roman"/>
          <w:sz w:val="24"/>
          <w:szCs w:val="24"/>
        </w:rPr>
        <w:t xml:space="preserve">. Thus, giving a better view of the expected profitability of each business. Secondly, the Balance Sheet will provide an expected value for each business in terms of assets, liabilities, as well as equity. This will allow the calculation of liquidity and efficiency ratios and measures that are crucial to compare the expected financial strengths and weaknesses for each business in terms of short- and long-term operations. Last, the </w:t>
      </w:r>
      <w:r w:rsidR="00060B3E">
        <w:rPr>
          <w:rFonts w:ascii="Times New Roman" w:hAnsi="Times New Roman" w:cs="Times New Roman"/>
          <w:sz w:val="24"/>
          <w:szCs w:val="24"/>
        </w:rPr>
        <w:t>Statement of Cash Flow</w:t>
      </w:r>
      <w:r w:rsidR="00071F01">
        <w:rPr>
          <w:rFonts w:ascii="Times New Roman" w:hAnsi="Times New Roman" w:cs="Times New Roman"/>
          <w:sz w:val="24"/>
          <w:szCs w:val="24"/>
        </w:rPr>
        <w:t xml:space="preserve"> will allow the verification of expected profitability and liquidity positions among the three business ideas, in addition to essential planning and coordination needed in terms of cash management leading to a better understanding of how day-to-day operations of each potential business would be managed and which looks more feasible. </w:t>
      </w:r>
    </w:p>
    <w:p w:rsidR="00E2155E" w:rsidRPr="00E2155E" w:rsidP="006F3F19" w14:paraId="73C2742F" w14:textId="1F92B70D">
      <w:pPr>
        <w:spacing w:after="120" w:line="480" w:lineRule="auto"/>
        <w:rPr>
          <w:rFonts w:ascii="Times New Roman" w:hAnsi="Times New Roman" w:cs="Times New Roman"/>
          <w:sz w:val="24"/>
          <w:szCs w:val="24"/>
        </w:rPr>
      </w:pPr>
      <w:r w:rsidRPr="00E2155E">
        <w:rPr>
          <w:rFonts w:ascii="Times New Roman" w:hAnsi="Times New Roman" w:cs="Times New Roman"/>
          <w:sz w:val="24"/>
          <w:szCs w:val="24"/>
        </w:rPr>
        <w:t xml:space="preserve">     Overall, the report will end with an in-depth evaluation taking into account all the data and financial information discussed above. </w:t>
      </w:r>
      <w:r w:rsidRPr="00E2155E">
        <w:rPr>
          <w:rFonts w:ascii="Times New Roman" w:hAnsi="Times New Roman" w:cs="Times New Roman"/>
          <w:sz w:val="24"/>
          <w:szCs w:val="24"/>
        </w:rPr>
        <w:t xml:space="preserve">Based on the evaluation and </w:t>
      </w:r>
      <w:r>
        <w:rPr>
          <w:rFonts w:ascii="Times New Roman" w:hAnsi="Times New Roman" w:cs="Times New Roman"/>
          <w:sz w:val="24"/>
          <w:szCs w:val="24"/>
        </w:rPr>
        <w:t>the 5-year</w:t>
      </w:r>
      <w:r w:rsidRPr="00E2155E">
        <w:rPr>
          <w:rFonts w:ascii="Times New Roman" w:hAnsi="Times New Roman" w:cs="Times New Roman"/>
          <w:sz w:val="24"/>
          <w:szCs w:val="24"/>
        </w:rPr>
        <w:t xml:space="preserve"> budget</w:t>
      </w:r>
      <w:r>
        <w:rPr>
          <w:rFonts w:ascii="Times New Roman" w:hAnsi="Times New Roman" w:cs="Times New Roman"/>
          <w:sz w:val="24"/>
          <w:szCs w:val="24"/>
        </w:rPr>
        <w:t>s</w:t>
      </w:r>
      <w:r w:rsidRPr="00E2155E">
        <w:rPr>
          <w:rFonts w:ascii="Times New Roman" w:hAnsi="Times New Roman" w:cs="Times New Roman"/>
          <w:sz w:val="24"/>
          <w:szCs w:val="24"/>
        </w:rPr>
        <w:t xml:space="preserve"> that support the entrepreneur's vision and strategy and needs for equipment labor and other startup costs</w:t>
      </w:r>
      <w:r>
        <w:rPr>
          <w:rFonts w:ascii="Times New Roman" w:hAnsi="Times New Roman" w:cs="Times New Roman"/>
          <w:sz w:val="24"/>
          <w:szCs w:val="24"/>
        </w:rPr>
        <w:t xml:space="preserve">, a well-informed recommendation will be provided regarding what business idea would be most feasible, profitable, and aligns with the </w:t>
      </w:r>
      <w:r w:rsidRPr="00E2155E">
        <w:rPr>
          <w:rFonts w:ascii="Times New Roman" w:hAnsi="Times New Roman" w:cs="Times New Roman"/>
          <w:sz w:val="24"/>
          <w:szCs w:val="24"/>
        </w:rPr>
        <w:t>entrepreneur’s</w:t>
      </w:r>
      <w:r>
        <w:rPr>
          <w:rFonts w:ascii="Times New Roman" w:hAnsi="Times New Roman" w:cs="Times New Roman"/>
          <w:sz w:val="24"/>
          <w:szCs w:val="24"/>
        </w:rPr>
        <w:t xml:space="preserve"> goals and objectives. </w:t>
      </w:r>
    </w:p>
    <w:p w:rsidR="00071F01" w:rsidRPr="00B83CF1" w:rsidP="00B83CF1" w14:paraId="1C94B948" w14:textId="05F03427">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CF1"/>
    <w:rsid w:val="00060B3E"/>
    <w:rsid w:val="00071F01"/>
    <w:rsid w:val="00465BAF"/>
    <w:rsid w:val="004E72CB"/>
    <w:rsid w:val="006F3F19"/>
    <w:rsid w:val="00922091"/>
    <w:rsid w:val="00A1556C"/>
    <w:rsid w:val="00B83CF1"/>
    <w:rsid w:val="00E2155E"/>
    <w:rsid w:val="00F36A1C"/>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0AF6FEFE"/>
  <w15:chartTrackingRefBased/>
  <w15:docId w15:val="{8B85506D-06DF-432F-8899-B1978D6D1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496</Words>
  <Characters>2831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2021-05-09T23:57:00Z</dcterms:created>
  <dcterms:modified xsi:type="dcterms:W3CDTF">2021-05-10T00:41:00Z</dcterms:modified>
</cp:coreProperties>
</file>