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6BEA" w:rsidRPr="00BE4B7F" w:rsidRDefault="002D6BEA" w:rsidP="00B60EE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D6BEA" w:rsidRDefault="002D6BEA" w:rsidP="00B60EE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E4B7F" w:rsidRDefault="00BE4B7F" w:rsidP="00B60EE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E4B7F" w:rsidRPr="00BE4B7F" w:rsidRDefault="00BE4B7F" w:rsidP="00B60EE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D6BEA" w:rsidRPr="00BE4B7F" w:rsidRDefault="002D6BEA" w:rsidP="00B60EE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D6BEA" w:rsidRPr="00BE4B7F" w:rsidRDefault="002D6BEA" w:rsidP="00B60EE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D6BEA" w:rsidRPr="00BE4B7F" w:rsidRDefault="002D6BEA" w:rsidP="00B60EE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12E51" w:rsidRPr="00BE4B7F" w:rsidRDefault="00FA0446" w:rsidP="00B60EE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E4B7F">
        <w:rPr>
          <w:rFonts w:ascii="Times New Roman" w:hAnsi="Times New Roman" w:cs="Times New Roman"/>
          <w:sz w:val="24"/>
          <w:szCs w:val="24"/>
        </w:rPr>
        <w:t>Literature</w:t>
      </w:r>
      <w:r w:rsidR="00FD264E" w:rsidRPr="00BE4B7F">
        <w:rPr>
          <w:rFonts w:ascii="Times New Roman" w:hAnsi="Times New Roman" w:cs="Times New Roman"/>
          <w:sz w:val="24"/>
          <w:szCs w:val="24"/>
        </w:rPr>
        <w:t xml:space="preserve">’s Mutability </w:t>
      </w:r>
    </w:p>
    <w:p w:rsidR="00FD264E" w:rsidRPr="00BE4B7F" w:rsidRDefault="00FA0446" w:rsidP="00B60EE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E4B7F">
        <w:rPr>
          <w:rFonts w:ascii="Times New Roman" w:hAnsi="Times New Roman" w:cs="Times New Roman"/>
          <w:sz w:val="24"/>
          <w:szCs w:val="24"/>
        </w:rPr>
        <w:t>Name</w:t>
      </w:r>
    </w:p>
    <w:p w:rsidR="00FD264E" w:rsidRPr="00BE4B7F" w:rsidRDefault="00FA0446" w:rsidP="00B60EE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E4B7F">
        <w:rPr>
          <w:rFonts w:ascii="Times New Roman" w:hAnsi="Times New Roman" w:cs="Times New Roman"/>
          <w:sz w:val="24"/>
          <w:szCs w:val="24"/>
        </w:rPr>
        <w:t>Institution Affiliation</w:t>
      </w:r>
    </w:p>
    <w:p w:rsidR="00FD264E" w:rsidRPr="00BE4B7F" w:rsidRDefault="00FA0446" w:rsidP="00B60EE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E4B7F">
        <w:rPr>
          <w:rFonts w:ascii="Times New Roman" w:hAnsi="Times New Roman" w:cs="Times New Roman"/>
          <w:sz w:val="24"/>
          <w:szCs w:val="24"/>
        </w:rPr>
        <w:t>Name</w:t>
      </w:r>
    </w:p>
    <w:p w:rsidR="00B23E93" w:rsidRPr="00BE4B7F" w:rsidRDefault="00FA0446" w:rsidP="00B60EE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E4B7F">
        <w:rPr>
          <w:rFonts w:ascii="Times New Roman" w:hAnsi="Times New Roman" w:cs="Times New Roman"/>
          <w:sz w:val="24"/>
          <w:szCs w:val="24"/>
        </w:rPr>
        <w:br w:type="page"/>
      </w:r>
    </w:p>
    <w:p w:rsidR="00596490" w:rsidRPr="00BE4B7F" w:rsidRDefault="00FA0446" w:rsidP="00B60EE2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BE4B7F">
        <w:rPr>
          <w:rFonts w:ascii="Times New Roman" w:hAnsi="Times New Roman" w:cs="Times New Roman"/>
          <w:b/>
          <w:sz w:val="24"/>
          <w:szCs w:val="24"/>
        </w:rPr>
        <w:lastRenderedPageBreak/>
        <w:t>What is the definition of mutability?</w:t>
      </w:r>
    </w:p>
    <w:p w:rsidR="00885230" w:rsidRPr="00BE4B7F" w:rsidRDefault="00FA0446" w:rsidP="00B60EE2">
      <w:pPr>
        <w:pStyle w:val="ListParagraph"/>
        <w:spacing w:line="480" w:lineRule="auto"/>
        <w:ind w:left="360" w:firstLine="360"/>
        <w:rPr>
          <w:rFonts w:ascii="Times New Roman" w:hAnsi="Times New Roman" w:cs="Times New Roman"/>
          <w:sz w:val="24"/>
          <w:szCs w:val="24"/>
        </w:rPr>
      </w:pPr>
      <w:r w:rsidRPr="00BE4B7F">
        <w:rPr>
          <w:rFonts w:ascii="Times New Roman" w:hAnsi="Times New Roman" w:cs="Times New Roman"/>
          <w:sz w:val="24"/>
          <w:szCs w:val="24"/>
        </w:rPr>
        <w:t>Mutability means changes that alter the original state of something. In this case, the English language has changed over the years.</w:t>
      </w:r>
    </w:p>
    <w:p w:rsidR="00596490" w:rsidRPr="00BE4B7F" w:rsidRDefault="00FA0446" w:rsidP="00B60EE2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BE4B7F">
        <w:rPr>
          <w:rFonts w:ascii="Times New Roman" w:hAnsi="Times New Roman" w:cs="Times New Roman"/>
          <w:b/>
          <w:sz w:val="24"/>
          <w:szCs w:val="24"/>
        </w:rPr>
        <w:t>What is a quarto?</w:t>
      </w:r>
    </w:p>
    <w:p w:rsidR="00885230" w:rsidRPr="00BE4B7F" w:rsidRDefault="00FA0446" w:rsidP="00B60EE2">
      <w:pPr>
        <w:pStyle w:val="ListParagraph"/>
        <w:spacing w:line="480" w:lineRule="auto"/>
        <w:ind w:left="360" w:firstLine="360"/>
        <w:rPr>
          <w:rFonts w:ascii="Times New Roman" w:hAnsi="Times New Roman" w:cs="Times New Roman"/>
          <w:sz w:val="24"/>
          <w:szCs w:val="24"/>
        </w:rPr>
      </w:pPr>
      <w:r w:rsidRPr="00BE4B7F">
        <w:rPr>
          <w:rFonts w:ascii="Times New Roman" w:hAnsi="Times New Roman" w:cs="Times New Roman"/>
          <w:sz w:val="24"/>
          <w:szCs w:val="24"/>
        </w:rPr>
        <w:t xml:space="preserve">Quarto </w:t>
      </w:r>
      <w:r w:rsidR="0008522A" w:rsidRPr="00BE4B7F">
        <w:rPr>
          <w:rFonts w:ascii="Times New Roman" w:hAnsi="Times New Roman" w:cs="Times New Roman"/>
          <w:sz w:val="24"/>
          <w:szCs w:val="24"/>
        </w:rPr>
        <w:t>refers to a book that was locked in a library for many years.</w:t>
      </w:r>
    </w:p>
    <w:p w:rsidR="00596490" w:rsidRPr="00BE4B7F" w:rsidRDefault="00FA0446" w:rsidP="00B60EE2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BE4B7F">
        <w:rPr>
          <w:rFonts w:ascii="Times New Roman" w:hAnsi="Times New Roman" w:cs="Times New Roman"/>
          <w:b/>
          <w:sz w:val="24"/>
          <w:szCs w:val="24"/>
        </w:rPr>
        <w:t>What point was Washington Irving making in his discussion with a little thick quarto concerning The Mutability of Literature?</w:t>
      </w:r>
    </w:p>
    <w:p w:rsidR="009270F7" w:rsidRPr="00BE4B7F" w:rsidRDefault="00FA0446" w:rsidP="00B60EE2">
      <w:pPr>
        <w:pStyle w:val="ListParagraph"/>
        <w:spacing w:line="480" w:lineRule="auto"/>
        <w:ind w:left="360" w:firstLine="360"/>
        <w:rPr>
          <w:rFonts w:ascii="Times New Roman" w:hAnsi="Times New Roman" w:cs="Times New Roman"/>
          <w:sz w:val="24"/>
          <w:szCs w:val="24"/>
        </w:rPr>
      </w:pPr>
      <w:r w:rsidRPr="00BE4B7F">
        <w:rPr>
          <w:rFonts w:ascii="Times New Roman" w:hAnsi="Times New Roman" w:cs="Times New Roman"/>
          <w:sz w:val="24"/>
          <w:szCs w:val="24"/>
        </w:rPr>
        <w:t xml:space="preserve">Irving argued that it is difficult for the work related to </w:t>
      </w:r>
      <w:r w:rsidRPr="00BE4B7F">
        <w:rPr>
          <w:rFonts w:ascii="Times New Roman" w:hAnsi="Times New Roman" w:cs="Times New Roman"/>
          <w:sz w:val="24"/>
          <w:szCs w:val="24"/>
        </w:rPr>
        <w:t>English literature to be permanent due to generational changes</w:t>
      </w:r>
      <w:r w:rsidR="00B23E93" w:rsidRPr="00BE4B7F">
        <w:rPr>
          <w:rFonts w:ascii="Times New Roman" w:hAnsi="Times New Roman" w:cs="Times New Roman"/>
          <w:sz w:val="24"/>
          <w:szCs w:val="24"/>
        </w:rPr>
        <w:t xml:space="preserve"> (Matthews, 1914)</w:t>
      </w:r>
      <w:r w:rsidRPr="00BE4B7F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9270F7" w:rsidRPr="00BE4B7F" w:rsidRDefault="00FA0446" w:rsidP="00B60EE2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BE4B7F">
        <w:rPr>
          <w:rFonts w:ascii="Times New Roman" w:hAnsi="Times New Roman" w:cs="Times New Roman"/>
          <w:b/>
          <w:sz w:val="24"/>
          <w:szCs w:val="24"/>
        </w:rPr>
        <w:t>Should one respect all literature as being worthy of a long life in a library? What did Irving say that indicated he did not think that all creativity was equally significant</w:t>
      </w:r>
      <w:r w:rsidRPr="00BE4B7F">
        <w:rPr>
          <w:rFonts w:ascii="Times New Roman" w:hAnsi="Times New Roman" w:cs="Times New Roman"/>
          <w:b/>
          <w:sz w:val="24"/>
          <w:szCs w:val="24"/>
        </w:rPr>
        <w:t xml:space="preserve"> to him? Does this make sense coming from a great author?</w:t>
      </w:r>
    </w:p>
    <w:p w:rsidR="009270F7" w:rsidRPr="00BE4B7F" w:rsidRDefault="008341BC" w:rsidP="00B60EE2">
      <w:pPr>
        <w:pStyle w:val="ListParagraph"/>
        <w:spacing w:line="480" w:lineRule="auto"/>
        <w:ind w:left="360" w:firstLine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</w:t>
      </w:r>
      <w:bookmarkStart w:id="0" w:name="_GoBack"/>
      <w:bookmarkEnd w:id="0"/>
      <w:r w:rsidR="00FA0446" w:rsidRPr="00BE4B7F">
        <w:rPr>
          <w:rFonts w:ascii="Times New Roman" w:hAnsi="Times New Roman" w:cs="Times New Roman"/>
          <w:sz w:val="24"/>
          <w:szCs w:val="24"/>
        </w:rPr>
        <w:t xml:space="preserve">ne should not respect all literature as being worthy of a long life in a library because </w:t>
      </w:r>
      <w:r w:rsidR="000E1715" w:rsidRPr="00BE4B7F">
        <w:rPr>
          <w:rFonts w:ascii="Times New Roman" w:hAnsi="Times New Roman" w:cs="Times New Roman"/>
          <w:sz w:val="24"/>
          <w:szCs w:val="24"/>
        </w:rPr>
        <w:t xml:space="preserve">modern printing technology makes everyone believe that they can publish books even without talent in literature. </w:t>
      </w:r>
      <w:r w:rsidR="000705D8" w:rsidRPr="00BE4B7F">
        <w:rPr>
          <w:rFonts w:ascii="Times New Roman" w:hAnsi="Times New Roman" w:cs="Times New Roman"/>
          <w:sz w:val="24"/>
          <w:szCs w:val="24"/>
        </w:rPr>
        <w:t>When Irving said that the world would get "overstocked with good books," it means that all creativity was not significant to him</w:t>
      </w:r>
      <w:r w:rsidR="00483721" w:rsidRPr="00BE4B7F">
        <w:rPr>
          <w:rFonts w:ascii="Times New Roman" w:hAnsi="Times New Roman" w:cs="Times New Roman"/>
          <w:sz w:val="24"/>
          <w:szCs w:val="24"/>
        </w:rPr>
        <w:t xml:space="preserve"> (Matthews, 1914)</w:t>
      </w:r>
      <w:r w:rsidR="000705D8" w:rsidRPr="00BE4B7F">
        <w:rPr>
          <w:rFonts w:ascii="Times New Roman" w:hAnsi="Times New Roman" w:cs="Times New Roman"/>
          <w:sz w:val="24"/>
          <w:szCs w:val="24"/>
        </w:rPr>
        <w:t>. This argument m</w:t>
      </w:r>
      <w:r w:rsidR="008021B2" w:rsidRPr="00BE4B7F">
        <w:rPr>
          <w:rFonts w:ascii="Times New Roman" w:hAnsi="Times New Roman" w:cs="Times New Roman"/>
          <w:sz w:val="24"/>
          <w:szCs w:val="24"/>
        </w:rPr>
        <w:t xml:space="preserve">akes sense because people too much work of literature will lead to increased criticism. </w:t>
      </w:r>
    </w:p>
    <w:p w:rsidR="008021B2" w:rsidRPr="00BE4B7F" w:rsidRDefault="00FA0446" w:rsidP="00B60EE2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BE4B7F">
        <w:rPr>
          <w:rFonts w:ascii="Times New Roman" w:hAnsi="Times New Roman" w:cs="Times New Roman"/>
          <w:b/>
          <w:sz w:val="24"/>
          <w:szCs w:val="24"/>
        </w:rPr>
        <w:t>What FIVE criteria [standards] that ensure enduring literary relevance are revealed by Irving?</w:t>
      </w:r>
    </w:p>
    <w:p w:rsidR="0003681F" w:rsidRPr="00BE4B7F" w:rsidRDefault="00FA0446" w:rsidP="00B60EE2">
      <w:pPr>
        <w:pStyle w:val="ListParagraph"/>
        <w:spacing w:line="480" w:lineRule="auto"/>
        <w:ind w:left="360" w:firstLine="360"/>
        <w:rPr>
          <w:rFonts w:ascii="Times New Roman" w:hAnsi="Times New Roman" w:cs="Times New Roman"/>
          <w:sz w:val="24"/>
          <w:szCs w:val="24"/>
        </w:rPr>
      </w:pPr>
      <w:r w:rsidRPr="00BE4B7F">
        <w:rPr>
          <w:rFonts w:ascii="Times New Roman" w:hAnsi="Times New Roman" w:cs="Times New Roman"/>
          <w:sz w:val="24"/>
          <w:szCs w:val="24"/>
        </w:rPr>
        <w:t xml:space="preserve">Irving provides the following </w:t>
      </w:r>
      <w:r w:rsidR="00505207" w:rsidRPr="00BE4B7F">
        <w:rPr>
          <w:rFonts w:ascii="Times New Roman" w:hAnsi="Times New Roman" w:cs="Times New Roman"/>
          <w:sz w:val="24"/>
          <w:szCs w:val="24"/>
        </w:rPr>
        <w:t xml:space="preserve">five criteria that ensure the enduring relevance of literary work. </w:t>
      </w:r>
      <w:r w:rsidR="00B70DD8" w:rsidRPr="00BE4B7F">
        <w:rPr>
          <w:rFonts w:ascii="Times New Roman" w:hAnsi="Times New Roman" w:cs="Times New Roman"/>
          <w:sz w:val="24"/>
          <w:szCs w:val="24"/>
        </w:rPr>
        <w:t>First,</w:t>
      </w:r>
      <w:r w:rsidR="00505207" w:rsidRPr="00BE4B7F">
        <w:rPr>
          <w:rFonts w:ascii="Times New Roman" w:hAnsi="Times New Roman" w:cs="Times New Roman"/>
          <w:sz w:val="24"/>
          <w:szCs w:val="24"/>
        </w:rPr>
        <w:t xml:space="preserve"> writers should write from the heart</w:t>
      </w:r>
      <w:r w:rsidR="00B70DD8" w:rsidRPr="00BE4B7F">
        <w:rPr>
          <w:rFonts w:ascii="Times New Roman" w:hAnsi="Times New Roman" w:cs="Times New Roman"/>
          <w:sz w:val="24"/>
          <w:szCs w:val="24"/>
        </w:rPr>
        <w:t xml:space="preserve">. Secondly, they should portray nature in their work faithfully. The third criterion </w:t>
      </w:r>
      <w:r w:rsidR="00E52C23" w:rsidRPr="00BE4B7F">
        <w:rPr>
          <w:rFonts w:ascii="Times New Roman" w:hAnsi="Times New Roman" w:cs="Times New Roman"/>
          <w:sz w:val="24"/>
          <w:szCs w:val="24"/>
        </w:rPr>
        <w:t xml:space="preserve">is to present literature with the most striking aspects of </w:t>
      </w:r>
      <w:r w:rsidR="00E52C23" w:rsidRPr="00BE4B7F">
        <w:rPr>
          <w:rFonts w:ascii="Times New Roman" w:hAnsi="Times New Roman" w:cs="Times New Roman"/>
          <w:sz w:val="24"/>
          <w:szCs w:val="24"/>
        </w:rPr>
        <w:lastRenderedPageBreak/>
        <w:t xml:space="preserve">nature and art. Fourth, they should avoid unwieldy and voluminous content. Finally, the writer should use the phrases of the age </w:t>
      </w:r>
      <w:r w:rsidR="00BD298E" w:rsidRPr="00BE4B7F">
        <w:rPr>
          <w:rFonts w:ascii="Times New Roman" w:hAnsi="Times New Roman" w:cs="Times New Roman"/>
          <w:sz w:val="24"/>
          <w:szCs w:val="24"/>
        </w:rPr>
        <w:t>in which he/she lives</w:t>
      </w:r>
      <w:r w:rsidR="00EB1F3C" w:rsidRPr="00BE4B7F">
        <w:rPr>
          <w:rFonts w:ascii="Times New Roman" w:hAnsi="Times New Roman" w:cs="Times New Roman"/>
          <w:sz w:val="24"/>
          <w:szCs w:val="24"/>
        </w:rPr>
        <w:t xml:space="preserve"> (Matthews, 1914)</w:t>
      </w:r>
      <w:r w:rsidR="00BD298E" w:rsidRPr="00BE4B7F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BD298E" w:rsidRPr="00BE4B7F" w:rsidRDefault="00FA0446" w:rsidP="00B60EE2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BE4B7F">
        <w:rPr>
          <w:rFonts w:ascii="Times New Roman" w:hAnsi="Times New Roman" w:cs="Times New Roman"/>
          <w:b/>
          <w:sz w:val="24"/>
          <w:szCs w:val="24"/>
        </w:rPr>
        <w:t>Was the quarto correct in thinking that literature is often abandoned for easier, popular writings?</w:t>
      </w:r>
    </w:p>
    <w:p w:rsidR="0003681F" w:rsidRPr="00BE4B7F" w:rsidRDefault="00FA0446" w:rsidP="00B60EE2">
      <w:pPr>
        <w:pStyle w:val="ListParagraph"/>
        <w:spacing w:line="480" w:lineRule="auto"/>
        <w:ind w:left="360" w:firstLine="360"/>
        <w:rPr>
          <w:rFonts w:ascii="Times New Roman" w:hAnsi="Times New Roman" w:cs="Times New Roman"/>
          <w:sz w:val="24"/>
          <w:szCs w:val="24"/>
        </w:rPr>
      </w:pPr>
      <w:r w:rsidRPr="00BE4B7F">
        <w:rPr>
          <w:rFonts w:ascii="Times New Roman" w:hAnsi="Times New Roman" w:cs="Times New Roman"/>
          <w:sz w:val="24"/>
          <w:szCs w:val="24"/>
        </w:rPr>
        <w:t xml:space="preserve">Quarto </w:t>
      </w:r>
      <w:r w:rsidR="00B84681" w:rsidRPr="00BE4B7F">
        <w:rPr>
          <w:rFonts w:ascii="Times New Roman" w:hAnsi="Times New Roman" w:cs="Times New Roman"/>
          <w:sz w:val="24"/>
          <w:szCs w:val="24"/>
        </w:rPr>
        <w:t>is correct because today’</w:t>
      </w:r>
      <w:r w:rsidR="000F4445" w:rsidRPr="00BE4B7F">
        <w:rPr>
          <w:rFonts w:ascii="Times New Roman" w:hAnsi="Times New Roman" w:cs="Times New Roman"/>
          <w:sz w:val="24"/>
          <w:szCs w:val="24"/>
        </w:rPr>
        <w:t>s writers do not preserve the original aspect of literature as Shakespeare did. They focus on popularity and not the quality of the content.</w:t>
      </w:r>
    </w:p>
    <w:p w:rsidR="0003681F" w:rsidRPr="00BE4B7F" w:rsidRDefault="00FA0446" w:rsidP="00B60EE2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BE4B7F">
        <w:rPr>
          <w:rFonts w:ascii="Times New Roman" w:hAnsi="Times New Roman" w:cs="Times New Roman"/>
          <w:b/>
          <w:sz w:val="24"/>
          <w:szCs w:val="24"/>
        </w:rPr>
        <w:t>Is Irving's Mutability of Literature satire? Does the mutability of literature have relevance today?</w:t>
      </w:r>
    </w:p>
    <w:p w:rsidR="000F4445" w:rsidRPr="00BE4B7F" w:rsidRDefault="00FA0446" w:rsidP="00B60EE2">
      <w:pPr>
        <w:pStyle w:val="ListParagraph"/>
        <w:spacing w:line="480" w:lineRule="auto"/>
        <w:ind w:left="360" w:firstLine="360"/>
        <w:rPr>
          <w:rFonts w:ascii="Times New Roman" w:hAnsi="Times New Roman" w:cs="Times New Roman"/>
          <w:sz w:val="24"/>
          <w:szCs w:val="24"/>
        </w:rPr>
      </w:pPr>
      <w:r w:rsidRPr="00BE4B7F">
        <w:rPr>
          <w:rFonts w:ascii="Times New Roman" w:hAnsi="Times New Roman" w:cs="Times New Roman"/>
          <w:sz w:val="24"/>
          <w:szCs w:val="24"/>
        </w:rPr>
        <w:t>Irving’s literary work is a satire because he used fiction to ridicule modern</w:t>
      </w:r>
      <w:r w:rsidRPr="00BE4B7F">
        <w:rPr>
          <w:rFonts w:ascii="Times New Roman" w:hAnsi="Times New Roman" w:cs="Times New Roman"/>
          <w:sz w:val="24"/>
          <w:szCs w:val="24"/>
        </w:rPr>
        <w:t xml:space="preserve"> writers whose work facilitated the mutability of literature. However, the mutability experienced in literature is relevant today because it gives contemporary writers a chance to become famous. </w:t>
      </w:r>
    </w:p>
    <w:p w:rsidR="00862CE2" w:rsidRPr="00BE4B7F" w:rsidRDefault="00FA0446" w:rsidP="00B60EE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E4B7F">
        <w:rPr>
          <w:rFonts w:ascii="Times New Roman" w:hAnsi="Times New Roman" w:cs="Times New Roman"/>
          <w:sz w:val="24"/>
          <w:szCs w:val="24"/>
        </w:rPr>
        <w:br w:type="page"/>
      </w:r>
    </w:p>
    <w:p w:rsidR="00B23E93" w:rsidRPr="00BE4B7F" w:rsidRDefault="00326FA2" w:rsidP="00B60EE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Reference</w:t>
      </w:r>
    </w:p>
    <w:p w:rsidR="00B23E93" w:rsidRPr="00BE4B7F" w:rsidRDefault="00FA0446" w:rsidP="00B60EE2">
      <w:pPr>
        <w:spacing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BE4B7F">
        <w:rPr>
          <w:rFonts w:ascii="Times New Roman" w:hAnsi="Times New Roman" w:cs="Times New Roman"/>
          <w:sz w:val="24"/>
          <w:szCs w:val="24"/>
        </w:rPr>
        <w:t xml:space="preserve">Matthews, B. (Ed.). (1914). VI. The Mutability </w:t>
      </w:r>
      <w:r w:rsidRPr="00BE4B7F">
        <w:rPr>
          <w:rFonts w:ascii="Times New Roman" w:hAnsi="Times New Roman" w:cs="Times New Roman"/>
          <w:sz w:val="24"/>
          <w:szCs w:val="24"/>
        </w:rPr>
        <w:t xml:space="preserve">of Literature Washington Irving (1783–1859). </w:t>
      </w:r>
      <w:hyperlink r:id="rId7" w:history="1">
        <w:r w:rsidRPr="00BE4B7F">
          <w:rPr>
            <w:rStyle w:val="Hyperlink"/>
            <w:rFonts w:ascii="Times New Roman" w:hAnsi="Times New Roman" w:cs="Times New Roman"/>
            <w:sz w:val="24"/>
            <w:szCs w:val="24"/>
          </w:rPr>
          <w:t>https://www.gradesaver.com/rip-va</w:t>
        </w:r>
        <w:r w:rsidRPr="00BE4B7F">
          <w:rPr>
            <w:rStyle w:val="Hyperlink"/>
            <w:rFonts w:ascii="Times New Roman" w:hAnsi="Times New Roman" w:cs="Times New Roman"/>
            <w:sz w:val="24"/>
            <w:szCs w:val="24"/>
          </w:rPr>
          <w:t>n-winkle/study-guide/summary-a-sunday-in-london-the-boars-head-tavern-east-cheap-the-mutability-of-literature-and-rural-funerals</w:t>
        </w:r>
      </w:hyperlink>
    </w:p>
    <w:p w:rsidR="00B23E93" w:rsidRPr="00BE4B7F" w:rsidRDefault="00B23E93" w:rsidP="00B60EE2">
      <w:pPr>
        <w:spacing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</w:p>
    <w:sectPr w:rsidR="00B23E93" w:rsidRPr="00BE4B7F" w:rsidSect="00B23E93">
      <w:headerReference w:type="default" r:id="rId8"/>
      <w:headerReference w:type="first" r:id="rId9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A0446" w:rsidRDefault="00FA0446">
      <w:pPr>
        <w:spacing w:after="0" w:line="240" w:lineRule="auto"/>
      </w:pPr>
      <w:r>
        <w:separator/>
      </w:r>
    </w:p>
  </w:endnote>
  <w:endnote w:type="continuationSeparator" w:id="0">
    <w:p w:rsidR="00FA0446" w:rsidRDefault="00FA04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A0446" w:rsidRDefault="00FA0446">
      <w:pPr>
        <w:spacing w:after="0" w:line="240" w:lineRule="auto"/>
      </w:pPr>
      <w:r>
        <w:separator/>
      </w:r>
    </w:p>
  </w:footnote>
  <w:footnote w:type="continuationSeparator" w:id="0">
    <w:p w:rsidR="00FA0446" w:rsidRDefault="00FA04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23E93" w:rsidRDefault="00FA0446">
    <w:pPr>
      <w:pStyle w:val="Header"/>
      <w:jc w:val="right"/>
    </w:pPr>
    <w:r w:rsidRPr="00B23E93">
      <w:rPr>
        <w:rFonts w:ascii="Times New Roman" w:hAnsi="Times New Roman" w:cs="Times New Roman"/>
        <w:sz w:val="24"/>
      </w:rPr>
      <w:t>LITERATURE’S MUTABILITY</w:t>
    </w:r>
    <w:r>
      <w:t xml:space="preserve"> </w:t>
    </w:r>
    <w:r>
      <w:tab/>
    </w:r>
    <w:r>
      <w:tab/>
    </w:r>
    <w:sdt>
      <w:sdtPr>
        <w:id w:val="-2117822888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341BC">
          <w:rPr>
            <w:noProof/>
          </w:rPr>
          <w:t>2</w:t>
        </w:r>
        <w:r>
          <w:rPr>
            <w:noProof/>
          </w:rPr>
          <w:fldChar w:fldCharType="end"/>
        </w:r>
      </w:sdtContent>
    </w:sdt>
  </w:p>
  <w:p w:rsidR="00B23E93" w:rsidRPr="00B23E93" w:rsidRDefault="00B23E93" w:rsidP="00B23E93">
    <w:pPr>
      <w:pStyle w:val="Header"/>
      <w:rPr>
        <w:rFonts w:ascii="Times New Roman" w:hAnsi="Times New Roman" w:cs="Times New Roman"/>
        <w:sz w:val="24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23E93" w:rsidRPr="00B23E93" w:rsidRDefault="00FA0446" w:rsidP="00B23E93">
    <w:pPr>
      <w:pStyle w:val="Header"/>
      <w:rPr>
        <w:rFonts w:ascii="Times New Roman" w:hAnsi="Times New Roman" w:cs="Times New Roman"/>
        <w:sz w:val="24"/>
      </w:rPr>
    </w:pPr>
    <w:r>
      <w:rPr>
        <w:rFonts w:ascii="Times New Roman" w:hAnsi="Times New Roman" w:cs="Times New Roman"/>
        <w:sz w:val="24"/>
      </w:rPr>
      <w:t xml:space="preserve">Running Head: </w:t>
    </w:r>
    <w:r w:rsidRPr="00B23E93">
      <w:rPr>
        <w:rFonts w:ascii="Times New Roman" w:hAnsi="Times New Roman" w:cs="Times New Roman"/>
        <w:sz w:val="24"/>
      </w:rPr>
      <w:t>LITERATURE’S MUTABILITY</w:t>
    </w:r>
    <w:r>
      <w:rPr>
        <w:rFonts w:ascii="Times New Roman" w:hAnsi="Times New Roman" w:cs="Times New Roman"/>
        <w:sz w:val="24"/>
      </w:rPr>
      <w:tab/>
      <w:t>1</w:t>
    </w:r>
  </w:p>
  <w:p w:rsidR="00B23E93" w:rsidRDefault="00B23E9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A9424F7"/>
    <w:multiLevelType w:val="hybridMultilevel"/>
    <w:tmpl w:val="0764D97E"/>
    <w:lvl w:ilvl="0" w:tplc="FFB8CBDC">
      <w:start w:val="1"/>
      <w:numFmt w:val="decimal"/>
      <w:lvlText w:val="%1."/>
      <w:lvlJc w:val="left"/>
      <w:pPr>
        <w:ind w:left="360" w:hanging="360"/>
      </w:pPr>
    </w:lvl>
    <w:lvl w:ilvl="1" w:tplc="6884E5F4" w:tentative="1">
      <w:start w:val="1"/>
      <w:numFmt w:val="lowerLetter"/>
      <w:lvlText w:val="%2."/>
      <w:lvlJc w:val="left"/>
      <w:pPr>
        <w:ind w:left="1080" w:hanging="360"/>
      </w:pPr>
    </w:lvl>
    <w:lvl w:ilvl="2" w:tplc="7182F89C" w:tentative="1">
      <w:start w:val="1"/>
      <w:numFmt w:val="lowerRoman"/>
      <w:lvlText w:val="%3."/>
      <w:lvlJc w:val="right"/>
      <w:pPr>
        <w:ind w:left="1800" w:hanging="180"/>
      </w:pPr>
    </w:lvl>
    <w:lvl w:ilvl="3" w:tplc="09FEA8F6" w:tentative="1">
      <w:start w:val="1"/>
      <w:numFmt w:val="decimal"/>
      <w:lvlText w:val="%4."/>
      <w:lvlJc w:val="left"/>
      <w:pPr>
        <w:ind w:left="2520" w:hanging="360"/>
      </w:pPr>
    </w:lvl>
    <w:lvl w:ilvl="4" w:tplc="9648CB6A" w:tentative="1">
      <w:start w:val="1"/>
      <w:numFmt w:val="lowerLetter"/>
      <w:lvlText w:val="%5."/>
      <w:lvlJc w:val="left"/>
      <w:pPr>
        <w:ind w:left="3240" w:hanging="360"/>
      </w:pPr>
    </w:lvl>
    <w:lvl w:ilvl="5" w:tplc="3F9EF404" w:tentative="1">
      <w:start w:val="1"/>
      <w:numFmt w:val="lowerRoman"/>
      <w:lvlText w:val="%6."/>
      <w:lvlJc w:val="right"/>
      <w:pPr>
        <w:ind w:left="3960" w:hanging="180"/>
      </w:pPr>
    </w:lvl>
    <w:lvl w:ilvl="6" w:tplc="D660DC8A" w:tentative="1">
      <w:start w:val="1"/>
      <w:numFmt w:val="decimal"/>
      <w:lvlText w:val="%7."/>
      <w:lvlJc w:val="left"/>
      <w:pPr>
        <w:ind w:left="4680" w:hanging="360"/>
      </w:pPr>
    </w:lvl>
    <w:lvl w:ilvl="7" w:tplc="26167B82" w:tentative="1">
      <w:start w:val="1"/>
      <w:numFmt w:val="lowerLetter"/>
      <w:lvlText w:val="%8."/>
      <w:lvlJc w:val="left"/>
      <w:pPr>
        <w:ind w:left="5400" w:hanging="360"/>
      </w:pPr>
    </w:lvl>
    <w:lvl w:ilvl="8" w:tplc="94085A8E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5230"/>
    <w:rsid w:val="0003681F"/>
    <w:rsid w:val="000705D8"/>
    <w:rsid w:val="0008522A"/>
    <w:rsid w:val="000E1715"/>
    <w:rsid w:val="000F4445"/>
    <w:rsid w:val="001952D6"/>
    <w:rsid w:val="002D6BEA"/>
    <w:rsid w:val="00326FA2"/>
    <w:rsid w:val="003F1FF8"/>
    <w:rsid w:val="003F3BEE"/>
    <w:rsid w:val="00483721"/>
    <w:rsid w:val="004D38F9"/>
    <w:rsid w:val="00505207"/>
    <w:rsid w:val="00596490"/>
    <w:rsid w:val="00712067"/>
    <w:rsid w:val="008021B2"/>
    <w:rsid w:val="008341BC"/>
    <w:rsid w:val="00862CE2"/>
    <w:rsid w:val="00885230"/>
    <w:rsid w:val="00913AF1"/>
    <w:rsid w:val="009270F7"/>
    <w:rsid w:val="00A15A77"/>
    <w:rsid w:val="00AF2524"/>
    <w:rsid w:val="00B23E93"/>
    <w:rsid w:val="00B60EE2"/>
    <w:rsid w:val="00B668B5"/>
    <w:rsid w:val="00B70DD8"/>
    <w:rsid w:val="00B84681"/>
    <w:rsid w:val="00BC0D44"/>
    <w:rsid w:val="00BD298E"/>
    <w:rsid w:val="00BE4B7F"/>
    <w:rsid w:val="00D12E51"/>
    <w:rsid w:val="00D5547B"/>
    <w:rsid w:val="00E52C23"/>
    <w:rsid w:val="00EB1F3C"/>
    <w:rsid w:val="00EC17AA"/>
    <w:rsid w:val="00ED614A"/>
    <w:rsid w:val="00F21987"/>
    <w:rsid w:val="00FA0446"/>
    <w:rsid w:val="00FD26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33D95A"/>
  <w15:chartTrackingRefBased/>
  <w15:docId w15:val="{7B2CAA64-938C-489B-98BA-577CD65803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8523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23E9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23E93"/>
  </w:style>
  <w:style w:type="paragraph" w:styleId="Footer">
    <w:name w:val="footer"/>
    <w:basedOn w:val="Normal"/>
    <w:link w:val="FooterChar"/>
    <w:uiPriority w:val="99"/>
    <w:unhideWhenUsed/>
    <w:rsid w:val="00B23E9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23E93"/>
  </w:style>
  <w:style w:type="character" w:styleId="Hyperlink">
    <w:name w:val="Hyperlink"/>
    <w:basedOn w:val="DefaultParagraphFont"/>
    <w:uiPriority w:val="99"/>
    <w:unhideWhenUsed/>
    <w:rsid w:val="00B23E9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gradesaver.com/rip-van-winkle/study-guide/summary-a-sunday-in-london-the-boars-head-tavern-east-cheap-the-mutability-of-literature-and-rural-funeral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435</Words>
  <Characters>2483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simon</dc:creator>
  <cp:lastModifiedBy>simon</cp:lastModifiedBy>
  <cp:revision>7</cp:revision>
  <dcterms:created xsi:type="dcterms:W3CDTF">2021-05-10T12:36:00Z</dcterms:created>
  <dcterms:modified xsi:type="dcterms:W3CDTF">2021-05-10T13:00:00Z</dcterms:modified>
</cp:coreProperties>
</file>