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291" w:rsidRDefault="004C2291" w:rsidP="004C2291">
      <w:pPr>
        <w:spacing w:line="480" w:lineRule="auto"/>
        <w:jc w:val="center"/>
        <w:rPr>
          <w:b/>
        </w:rPr>
      </w:pPr>
    </w:p>
    <w:p w:rsidR="004C2291" w:rsidRDefault="004C2291" w:rsidP="004C2291">
      <w:pPr>
        <w:spacing w:line="480" w:lineRule="auto"/>
        <w:jc w:val="center"/>
        <w:rPr>
          <w:b/>
        </w:rPr>
      </w:pPr>
    </w:p>
    <w:p w:rsidR="004C2291" w:rsidRDefault="004C2291" w:rsidP="00B2209A">
      <w:pPr>
        <w:spacing w:line="480" w:lineRule="auto"/>
        <w:rPr>
          <w:b/>
        </w:rPr>
      </w:pPr>
    </w:p>
    <w:p w:rsidR="004C2291" w:rsidRDefault="00ED5732" w:rsidP="00F25065">
      <w:pPr>
        <w:spacing w:line="480" w:lineRule="auto"/>
        <w:jc w:val="center"/>
        <w:rPr>
          <w:b/>
        </w:rPr>
      </w:pPr>
      <w:r>
        <w:rPr>
          <w:b/>
        </w:rPr>
        <w:t>Definition of Terms</w:t>
      </w:r>
    </w:p>
    <w:p w:rsidR="00ED5732" w:rsidRDefault="00ED5732" w:rsidP="00F25065">
      <w:pPr>
        <w:spacing w:line="480" w:lineRule="auto"/>
        <w:jc w:val="center"/>
        <w:rPr>
          <w:b/>
        </w:rPr>
      </w:pPr>
    </w:p>
    <w:p w:rsidR="00B2209A" w:rsidRPr="00D70A94" w:rsidRDefault="00B2209A" w:rsidP="0016217B">
      <w:pPr>
        <w:spacing w:line="480" w:lineRule="auto"/>
        <w:rPr>
          <w:b/>
        </w:rPr>
      </w:pPr>
    </w:p>
    <w:p w:rsidR="004C2291" w:rsidRPr="00D70A94" w:rsidRDefault="004C2291" w:rsidP="00F25065">
      <w:pPr>
        <w:spacing w:line="480" w:lineRule="auto"/>
        <w:jc w:val="center"/>
      </w:pPr>
      <w:r w:rsidRPr="00D70A94">
        <w:t>Student Name</w:t>
      </w:r>
    </w:p>
    <w:p w:rsidR="004C2291" w:rsidRPr="00D70A94" w:rsidRDefault="004C2291" w:rsidP="00F25065">
      <w:pPr>
        <w:spacing w:line="480" w:lineRule="auto"/>
        <w:jc w:val="center"/>
      </w:pPr>
      <w:r w:rsidRPr="00D70A94">
        <w:t>Institution</w:t>
      </w:r>
    </w:p>
    <w:p w:rsidR="004C2291" w:rsidRPr="00D70A94" w:rsidRDefault="004C2291" w:rsidP="00F25065">
      <w:pPr>
        <w:spacing w:line="480" w:lineRule="auto"/>
        <w:jc w:val="center"/>
      </w:pPr>
      <w:r w:rsidRPr="00D70A94">
        <w:t>Course Name</w:t>
      </w:r>
    </w:p>
    <w:p w:rsidR="004C2291" w:rsidRPr="00D70A94" w:rsidRDefault="004C2291" w:rsidP="00F25065">
      <w:pPr>
        <w:spacing w:line="480" w:lineRule="auto"/>
        <w:jc w:val="center"/>
      </w:pPr>
      <w:r w:rsidRPr="00D70A94">
        <w:t>Instructor Name</w:t>
      </w:r>
    </w:p>
    <w:p w:rsidR="004C2291" w:rsidRDefault="0016217B" w:rsidP="00F25065">
      <w:pPr>
        <w:spacing w:line="480" w:lineRule="auto"/>
        <w:jc w:val="center"/>
      </w:pPr>
      <w:r>
        <w:t>March</w:t>
      </w:r>
      <w:r w:rsidR="00BA643C">
        <w:t xml:space="preserve"> </w:t>
      </w:r>
      <w:r w:rsidR="00ED5732">
        <w:t>9</w:t>
      </w:r>
      <w:r w:rsidR="004C2291" w:rsidRPr="00D70A94">
        <w:t>, 2021</w:t>
      </w:r>
    </w:p>
    <w:p w:rsidR="003B7248" w:rsidRDefault="003B7248" w:rsidP="00F25065">
      <w:pPr>
        <w:spacing w:line="480" w:lineRule="auto"/>
        <w:jc w:val="center"/>
      </w:pPr>
    </w:p>
    <w:p w:rsidR="00ED5732" w:rsidRDefault="00ED5732" w:rsidP="00F25065">
      <w:pPr>
        <w:spacing w:line="480" w:lineRule="auto"/>
        <w:jc w:val="center"/>
      </w:pPr>
    </w:p>
    <w:p w:rsidR="00ED5732" w:rsidRDefault="00ED5732" w:rsidP="00F25065">
      <w:pPr>
        <w:spacing w:line="480" w:lineRule="auto"/>
        <w:jc w:val="center"/>
      </w:pPr>
    </w:p>
    <w:p w:rsidR="00ED5732" w:rsidRDefault="00ED5732" w:rsidP="00F25065">
      <w:pPr>
        <w:spacing w:line="480" w:lineRule="auto"/>
        <w:jc w:val="center"/>
      </w:pPr>
    </w:p>
    <w:p w:rsidR="00ED5732" w:rsidRDefault="00ED5732" w:rsidP="00F25065">
      <w:pPr>
        <w:spacing w:line="480" w:lineRule="auto"/>
        <w:jc w:val="center"/>
      </w:pPr>
    </w:p>
    <w:p w:rsidR="00ED5732" w:rsidRDefault="00ED5732" w:rsidP="00F25065">
      <w:pPr>
        <w:spacing w:line="480" w:lineRule="auto"/>
        <w:jc w:val="center"/>
      </w:pPr>
    </w:p>
    <w:p w:rsidR="00ED5732" w:rsidRDefault="00ED5732" w:rsidP="00F25065">
      <w:pPr>
        <w:spacing w:line="480" w:lineRule="auto"/>
        <w:jc w:val="center"/>
      </w:pPr>
    </w:p>
    <w:p w:rsidR="00ED5732" w:rsidRPr="00ED5732" w:rsidRDefault="00ED5732" w:rsidP="00ED5732">
      <w:pPr>
        <w:spacing w:line="480" w:lineRule="auto"/>
        <w:rPr>
          <w:b/>
        </w:rPr>
      </w:pPr>
      <w:r w:rsidRPr="00ED5732">
        <w:rPr>
          <w:b/>
        </w:rPr>
        <w:lastRenderedPageBreak/>
        <w:t>Chapter XVI</w:t>
      </w:r>
    </w:p>
    <w:p w:rsidR="00ED5732" w:rsidRPr="00ED5732" w:rsidRDefault="00ED5732" w:rsidP="00ED5732">
      <w:pPr>
        <w:spacing w:line="480" w:lineRule="auto"/>
      </w:pPr>
      <w:r w:rsidRPr="00ED5732">
        <w:rPr>
          <w:b/>
        </w:rPr>
        <w:t>Aeropagus speech</w:t>
      </w:r>
      <w:r>
        <w:rPr>
          <w:b/>
        </w:rPr>
        <w:t xml:space="preserve">: </w:t>
      </w:r>
      <w:r>
        <w:t>the speech given by Paul to a group of Stoic and Epicurean philosophers of the Septuagint.</w:t>
      </w:r>
    </w:p>
    <w:p w:rsidR="00ED5732" w:rsidRPr="00ED5732" w:rsidRDefault="00ED5732" w:rsidP="00ED5732">
      <w:pPr>
        <w:spacing w:line="480" w:lineRule="auto"/>
      </w:pPr>
      <w:r>
        <w:rPr>
          <w:b/>
        </w:rPr>
        <w:t>Contextual metho</w:t>
      </w:r>
      <w:r w:rsidRPr="00ED5732">
        <w:rPr>
          <w:b/>
        </w:rPr>
        <w:t>d</w:t>
      </w:r>
      <w:r>
        <w:rPr>
          <w:b/>
        </w:rPr>
        <w:t xml:space="preserve">: </w:t>
      </w:r>
      <w:r>
        <w:t>methods that helps to understand what people and the reason for doing it.</w:t>
      </w:r>
    </w:p>
    <w:p w:rsidR="00ED5732" w:rsidRPr="00ED5732" w:rsidRDefault="00ED5732" w:rsidP="00ED5732">
      <w:pPr>
        <w:spacing w:line="480" w:lineRule="auto"/>
      </w:pPr>
      <w:r w:rsidRPr="00ED5732">
        <w:rPr>
          <w:b/>
        </w:rPr>
        <w:t>Conversion</w:t>
      </w:r>
      <w:r>
        <w:rPr>
          <w:b/>
        </w:rPr>
        <w:t xml:space="preserve">: </w:t>
      </w:r>
      <w:r>
        <w:t>turning around; used to describe people who radically turn their religious beliefs.</w:t>
      </w:r>
    </w:p>
    <w:p w:rsidR="00ED5732" w:rsidRPr="00ED5732" w:rsidRDefault="00ED5732" w:rsidP="00ED5732">
      <w:pPr>
        <w:spacing w:line="480" w:lineRule="auto"/>
      </w:pPr>
      <w:r w:rsidRPr="00ED5732">
        <w:rPr>
          <w:b/>
        </w:rPr>
        <w:t>Deutero-Pauline Epistles</w:t>
      </w:r>
      <w:r>
        <w:rPr>
          <w:b/>
        </w:rPr>
        <w:t xml:space="preserve">: </w:t>
      </w:r>
      <w:r>
        <w:t>the letters of Ephesians, Colossians and 2 Thessalonians which have a secondary standing in the Pauline corpus.</w:t>
      </w:r>
    </w:p>
    <w:p w:rsidR="00ED5732" w:rsidRPr="00ED5732" w:rsidRDefault="00ED5732" w:rsidP="00ED5732">
      <w:pPr>
        <w:spacing w:line="480" w:lineRule="auto"/>
      </w:pPr>
      <w:r w:rsidRPr="00ED5732">
        <w:rPr>
          <w:b/>
        </w:rPr>
        <w:t>First-fruit of the resurrection</w:t>
      </w:r>
      <w:r>
        <w:rPr>
          <w:b/>
        </w:rPr>
        <w:t xml:space="preserve">: </w:t>
      </w:r>
      <w:r>
        <w:t xml:space="preserve">the image that is utilized by Paul at the resurrection of Jesus, an agricultural term that refers to the first part of the harvest and that is </w:t>
      </w:r>
      <w:r w:rsidR="00F133F0">
        <w:t>gathered and</w:t>
      </w:r>
      <w:r>
        <w:t xml:space="preserve"> celebrated before the rest of harvest is reaped.</w:t>
      </w:r>
    </w:p>
    <w:p w:rsidR="00ED5732" w:rsidRPr="00ED5732" w:rsidRDefault="00F133F0" w:rsidP="00ED5732">
      <w:pPr>
        <w:spacing w:line="480" w:lineRule="auto"/>
      </w:pPr>
      <w:r>
        <w:rPr>
          <w:b/>
        </w:rPr>
        <w:t>Gamaliel</w:t>
      </w:r>
      <w:r w:rsidR="00ED5732">
        <w:rPr>
          <w:b/>
        </w:rPr>
        <w:t xml:space="preserve">: </w:t>
      </w:r>
      <w:r>
        <w:t>Famous Rabbi of the First century C.E.</w:t>
      </w:r>
    </w:p>
    <w:p w:rsidR="00F133F0" w:rsidRPr="00F133F0" w:rsidRDefault="00F133F0" w:rsidP="00ED5732">
      <w:pPr>
        <w:spacing w:line="480" w:lineRule="auto"/>
      </w:pPr>
      <w:r>
        <w:rPr>
          <w:b/>
        </w:rPr>
        <w:t xml:space="preserve">Occasional: </w:t>
      </w:r>
      <w:r w:rsidRPr="00F133F0">
        <w:t>infrequent of irregular intervals.</w:t>
      </w:r>
    </w:p>
    <w:p w:rsidR="00ED5732" w:rsidRPr="00F133F0" w:rsidRDefault="00ED5732" w:rsidP="00ED5732">
      <w:pPr>
        <w:spacing w:line="480" w:lineRule="auto"/>
      </w:pPr>
      <w:r w:rsidRPr="00ED5732">
        <w:rPr>
          <w:b/>
        </w:rPr>
        <w:t>Pastoral Epistles</w:t>
      </w:r>
      <w:r w:rsidR="00F133F0">
        <w:rPr>
          <w:b/>
        </w:rPr>
        <w:t xml:space="preserve">: </w:t>
      </w:r>
      <w:r w:rsidR="00F133F0">
        <w:t>new Testament letters that Paul allegedly wrote to two pastors, Titus and Timothy.</w:t>
      </w:r>
    </w:p>
    <w:p w:rsidR="00ED5732" w:rsidRPr="00F133F0" w:rsidRDefault="00ED5732" w:rsidP="00ED5732">
      <w:pPr>
        <w:spacing w:line="480" w:lineRule="auto"/>
      </w:pPr>
      <w:r w:rsidRPr="00ED5732">
        <w:rPr>
          <w:b/>
        </w:rPr>
        <w:t>Pseudepigrapha</w:t>
      </w:r>
      <w:r w:rsidR="00F133F0">
        <w:rPr>
          <w:b/>
        </w:rPr>
        <w:t xml:space="preserve">: </w:t>
      </w:r>
      <w:r w:rsidR="00F133F0" w:rsidRPr="00F133F0">
        <w:t>translated from Greek; literally meaning false writings and commonly refers to the noncanonical Christian and Jewish literature.</w:t>
      </w:r>
    </w:p>
    <w:p w:rsidR="00ED5732" w:rsidRPr="00F133F0" w:rsidRDefault="00ED5732" w:rsidP="00ED5732">
      <w:pPr>
        <w:spacing w:line="480" w:lineRule="auto"/>
      </w:pPr>
      <w:r w:rsidRPr="00ED5732">
        <w:rPr>
          <w:b/>
        </w:rPr>
        <w:t>Road to Damascus</w:t>
      </w:r>
      <w:r w:rsidR="00F133F0">
        <w:rPr>
          <w:b/>
        </w:rPr>
        <w:t xml:space="preserve">: </w:t>
      </w:r>
      <w:r w:rsidR="00F133F0">
        <w:t xml:space="preserve"> the conversation of Paul, who saw the resurrection of Jesus on his way to Damascus.</w:t>
      </w:r>
    </w:p>
    <w:p w:rsidR="00ED5732" w:rsidRPr="00F133F0" w:rsidRDefault="00ED5732" w:rsidP="00ED5732">
      <w:pPr>
        <w:spacing w:line="480" w:lineRule="auto"/>
      </w:pPr>
      <w:r w:rsidRPr="00ED5732">
        <w:rPr>
          <w:b/>
        </w:rPr>
        <w:t>Seneca</w:t>
      </w:r>
      <w:r w:rsidR="00F133F0">
        <w:rPr>
          <w:b/>
        </w:rPr>
        <w:t xml:space="preserve">: </w:t>
      </w:r>
      <w:r w:rsidR="00F133F0">
        <w:t>the famous philosophers of the first century, who became initiate a tutor of Nero to become his adviser as he became emperor.</w:t>
      </w:r>
    </w:p>
    <w:p w:rsidR="00ED5732" w:rsidRPr="00F133F0" w:rsidRDefault="00ED5732" w:rsidP="00ED5732">
      <w:pPr>
        <w:spacing w:line="480" w:lineRule="auto"/>
      </w:pPr>
      <w:r w:rsidRPr="00ED5732">
        <w:rPr>
          <w:b/>
        </w:rPr>
        <w:t>Tarsus</w:t>
      </w:r>
      <w:r w:rsidR="00F133F0">
        <w:rPr>
          <w:b/>
        </w:rPr>
        <w:t xml:space="preserve">: </w:t>
      </w:r>
      <w:r w:rsidR="00F133F0" w:rsidRPr="00F133F0">
        <w:t>south-central</w:t>
      </w:r>
      <w:r w:rsidR="00F133F0">
        <w:rPr>
          <w:b/>
        </w:rPr>
        <w:t xml:space="preserve"> </w:t>
      </w:r>
      <w:r w:rsidR="00F133F0">
        <w:t>city in modern day turkey.</w:t>
      </w:r>
    </w:p>
    <w:p w:rsidR="00ED5732" w:rsidRPr="00F133F0" w:rsidRDefault="00ED5732" w:rsidP="00ED5732">
      <w:pPr>
        <w:spacing w:line="480" w:lineRule="auto"/>
      </w:pPr>
      <w:r w:rsidRPr="00ED5732">
        <w:rPr>
          <w:b/>
        </w:rPr>
        <w:t>Undisputed Pauline epistles</w:t>
      </w:r>
      <w:r w:rsidR="00F133F0">
        <w:rPr>
          <w:b/>
        </w:rPr>
        <w:t xml:space="preserve">: </w:t>
      </w:r>
      <w:r w:rsidR="00F133F0">
        <w:t>the letters of Paul that made it to the Holy Scriptures; Romans, Corinthians, Galatians, Philippians and others.</w:t>
      </w:r>
    </w:p>
    <w:p w:rsidR="00ED5732" w:rsidRPr="00ED5732" w:rsidRDefault="00ED5732" w:rsidP="00F133F0">
      <w:pPr>
        <w:spacing w:line="480" w:lineRule="auto"/>
        <w:jc w:val="center"/>
        <w:rPr>
          <w:b/>
        </w:rPr>
      </w:pPr>
    </w:p>
    <w:p w:rsidR="00ED5732" w:rsidRPr="00ED5732" w:rsidRDefault="00ED5732" w:rsidP="00F133F0">
      <w:pPr>
        <w:spacing w:line="480" w:lineRule="auto"/>
        <w:jc w:val="center"/>
        <w:rPr>
          <w:b/>
        </w:rPr>
      </w:pPr>
      <w:r w:rsidRPr="00ED5732">
        <w:rPr>
          <w:b/>
        </w:rPr>
        <w:t>Chapter XVII</w:t>
      </w:r>
    </w:p>
    <w:p w:rsidR="003B7248" w:rsidRPr="00F133F0" w:rsidRDefault="00ED5732" w:rsidP="00ED5732">
      <w:pPr>
        <w:spacing w:line="480" w:lineRule="auto"/>
      </w:pPr>
      <w:r w:rsidRPr="00ED5732">
        <w:rPr>
          <w:b/>
        </w:rPr>
        <w:t>Baptism</w:t>
      </w:r>
      <w:r w:rsidR="00F133F0">
        <w:rPr>
          <w:b/>
        </w:rPr>
        <w:t xml:space="preserve">: </w:t>
      </w:r>
      <w:r w:rsidR="00F133F0">
        <w:t>Christian spiritual rite of sprinkling water to symbolize admission to Christianity.</w:t>
      </w:r>
    </w:p>
    <w:p w:rsidR="00ED5732" w:rsidRPr="00F133F0" w:rsidRDefault="00ED5732" w:rsidP="00ED5732">
      <w:pPr>
        <w:spacing w:line="480" w:lineRule="auto"/>
      </w:pPr>
      <w:r w:rsidRPr="00ED5732">
        <w:rPr>
          <w:b/>
        </w:rPr>
        <w:t>Believe</w:t>
      </w:r>
      <w:r w:rsidR="00F133F0">
        <w:rPr>
          <w:b/>
        </w:rPr>
        <w:t xml:space="preserve">: </w:t>
      </w:r>
      <w:r w:rsidR="00F133F0" w:rsidRPr="00F133F0">
        <w:t>accept that something is true, mostly without proof.</w:t>
      </w:r>
    </w:p>
    <w:p w:rsidR="00ED5732" w:rsidRPr="00F133F0" w:rsidRDefault="00ED5732" w:rsidP="00ED5732">
      <w:pPr>
        <w:spacing w:line="480" w:lineRule="auto"/>
      </w:pPr>
      <w:r w:rsidRPr="00ED5732">
        <w:rPr>
          <w:b/>
        </w:rPr>
        <w:t>Diatribe</w:t>
      </w:r>
      <w:r w:rsidR="00F133F0">
        <w:rPr>
          <w:b/>
        </w:rPr>
        <w:t xml:space="preserve">:  </w:t>
      </w:r>
      <w:r w:rsidR="00F133F0" w:rsidRPr="00F133F0">
        <w:t>a bitter and forceful verbal attack against someone/something.</w:t>
      </w:r>
    </w:p>
    <w:p w:rsidR="00ED5732" w:rsidRPr="00ED5732" w:rsidRDefault="00ED5732" w:rsidP="00ED5732">
      <w:pPr>
        <w:spacing w:line="480" w:lineRule="auto"/>
        <w:rPr>
          <w:b/>
        </w:rPr>
      </w:pPr>
      <w:r w:rsidRPr="00ED5732">
        <w:rPr>
          <w:b/>
        </w:rPr>
        <w:t>Expiation</w:t>
      </w:r>
      <w:r w:rsidR="00F133F0">
        <w:rPr>
          <w:b/>
        </w:rPr>
        <w:t xml:space="preserve">: </w:t>
      </w:r>
      <w:r w:rsidR="00F133F0" w:rsidRPr="00F133F0">
        <w:t>the act of making amends for guilt.</w:t>
      </w:r>
    </w:p>
    <w:p w:rsidR="00ED5732" w:rsidRPr="00F133F0" w:rsidRDefault="00ED5732" w:rsidP="00ED5732">
      <w:pPr>
        <w:spacing w:line="480" w:lineRule="auto"/>
      </w:pPr>
      <w:r w:rsidRPr="00ED5732">
        <w:rPr>
          <w:b/>
        </w:rPr>
        <w:t>Faith</w:t>
      </w:r>
      <w:r w:rsidR="00F133F0">
        <w:rPr>
          <w:b/>
        </w:rPr>
        <w:t xml:space="preserve">: </w:t>
      </w:r>
      <w:r w:rsidR="00F133F0">
        <w:t>complete trust and confidence in something or someone.</w:t>
      </w:r>
    </w:p>
    <w:p w:rsidR="00ED5732" w:rsidRPr="00F133F0" w:rsidRDefault="00ED5732" w:rsidP="00ED5732">
      <w:pPr>
        <w:spacing w:line="480" w:lineRule="auto"/>
      </w:pPr>
      <w:r w:rsidRPr="00ED5732">
        <w:rPr>
          <w:b/>
        </w:rPr>
        <w:t>Judicial model</w:t>
      </w:r>
      <w:r w:rsidR="00F133F0">
        <w:rPr>
          <w:b/>
        </w:rPr>
        <w:t xml:space="preserve">: </w:t>
      </w:r>
      <w:r w:rsidR="00F133F0">
        <w:t>legal model that assume the judge is following regulations and rules.</w:t>
      </w:r>
    </w:p>
    <w:p w:rsidR="00ED5732" w:rsidRPr="00F133F0" w:rsidRDefault="00ED5732" w:rsidP="00ED5732">
      <w:pPr>
        <w:spacing w:line="480" w:lineRule="auto"/>
      </w:pPr>
      <w:r w:rsidRPr="00ED5732">
        <w:rPr>
          <w:b/>
        </w:rPr>
        <w:t>Justification by faith</w:t>
      </w:r>
      <w:r w:rsidR="00F133F0">
        <w:rPr>
          <w:b/>
        </w:rPr>
        <w:t xml:space="preserve">: </w:t>
      </w:r>
      <w:r w:rsidR="00F4698F">
        <w:t xml:space="preserve"> Christian theology that involves the complete trust of God and religion.</w:t>
      </w:r>
    </w:p>
    <w:p w:rsidR="00ED5732" w:rsidRPr="00ED5732" w:rsidRDefault="00ED5732" w:rsidP="00ED5732">
      <w:pPr>
        <w:spacing w:line="480" w:lineRule="auto"/>
        <w:rPr>
          <w:b/>
        </w:rPr>
      </w:pPr>
      <w:r w:rsidRPr="00ED5732">
        <w:rPr>
          <w:b/>
        </w:rPr>
        <w:t>Models of salvation</w:t>
      </w:r>
      <w:r w:rsidR="00F4698F">
        <w:rPr>
          <w:b/>
        </w:rPr>
        <w:t xml:space="preserve">: </w:t>
      </w:r>
      <w:r w:rsidR="00F4698F" w:rsidRPr="00F4698F">
        <w:t>ways to be admitted into Christianity, there are six models.</w:t>
      </w:r>
    </w:p>
    <w:p w:rsidR="00A4431C" w:rsidRPr="00A4431C" w:rsidRDefault="00A4431C" w:rsidP="00ED5732">
      <w:pPr>
        <w:spacing w:line="480" w:lineRule="auto"/>
      </w:pPr>
      <w:r>
        <w:rPr>
          <w:b/>
        </w:rPr>
        <w:t xml:space="preserve">Participationist Model: </w:t>
      </w:r>
      <w:r w:rsidRPr="00A4431C">
        <w:t>according to Paul, for one to achieve salvation they must have faith in the sacrifice of Jesus and the acceptance of God.</w:t>
      </w:r>
    </w:p>
    <w:p w:rsidR="00ED5732" w:rsidRPr="00F4698F" w:rsidRDefault="00ED5732" w:rsidP="00ED5732">
      <w:pPr>
        <w:spacing w:line="480" w:lineRule="auto"/>
      </w:pPr>
      <w:r w:rsidRPr="00F4698F">
        <w:rPr>
          <w:b/>
        </w:rPr>
        <w:t>Phoebe</w:t>
      </w:r>
      <w:r w:rsidR="00F4698F" w:rsidRPr="00F4698F">
        <w:rPr>
          <w:b/>
        </w:rPr>
        <w:t>:</w:t>
      </w:r>
      <w:r w:rsidR="00F4698F">
        <w:rPr>
          <w:b/>
        </w:rPr>
        <w:t xml:space="preserve"> </w:t>
      </w:r>
      <w:r w:rsidR="00F4698F" w:rsidRPr="00F4698F">
        <w:t>female deacon of the church of Cenchrea.</w:t>
      </w:r>
    </w:p>
    <w:p w:rsidR="00ED5732" w:rsidRPr="00F4698F" w:rsidRDefault="00ED5732" w:rsidP="00ED5732">
      <w:pPr>
        <w:spacing w:line="480" w:lineRule="auto"/>
      </w:pPr>
      <w:r w:rsidRPr="00ED5732">
        <w:rPr>
          <w:b/>
        </w:rPr>
        <w:t>Redemption</w:t>
      </w:r>
      <w:r w:rsidR="00F4698F">
        <w:rPr>
          <w:b/>
        </w:rPr>
        <w:t xml:space="preserve">: </w:t>
      </w:r>
      <w:r w:rsidR="00F4698F" w:rsidRPr="00F4698F">
        <w:t>the act of being saved in Christian theology.</w:t>
      </w:r>
    </w:p>
    <w:p w:rsidR="00ED5732" w:rsidRPr="00ED5732" w:rsidRDefault="00ED5732" w:rsidP="00ED5732">
      <w:pPr>
        <w:spacing w:line="480" w:lineRule="auto"/>
        <w:rPr>
          <w:b/>
        </w:rPr>
      </w:pPr>
      <w:r w:rsidRPr="00ED5732">
        <w:rPr>
          <w:b/>
        </w:rPr>
        <w:t>Righteous</w:t>
      </w:r>
      <w:r w:rsidR="00F4698F">
        <w:rPr>
          <w:b/>
        </w:rPr>
        <w:t xml:space="preserve">: </w:t>
      </w:r>
      <w:r w:rsidR="00F4698F" w:rsidRPr="00F4698F">
        <w:t>in Christian theology, it is the quality of being morally justifiable.</w:t>
      </w:r>
    </w:p>
    <w:p w:rsidR="00ED5732" w:rsidRPr="00ED5732" w:rsidRDefault="00ED5732" w:rsidP="00ED5732">
      <w:pPr>
        <w:spacing w:line="480" w:lineRule="auto"/>
        <w:rPr>
          <w:b/>
        </w:rPr>
      </w:pPr>
      <w:bookmarkStart w:id="0" w:name="_GoBack"/>
      <w:bookmarkEnd w:id="0"/>
    </w:p>
    <w:sectPr w:rsidR="00ED5732" w:rsidRPr="00ED57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D9F" w:rsidRDefault="009C4D9F" w:rsidP="004C2291">
      <w:pPr>
        <w:spacing w:after="0" w:line="240" w:lineRule="auto"/>
      </w:pPr>
      <w:r>
        <w:separator/>
      </w:r>
    </w:p>
  </w:endnote>
  <w:endnote w:type="continuationSeparator" w:id="0">
    <w:p w:rsidR="009C4D9F" w:rsidRDefault="009C4D9F" w:rsidP="004C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D9F" w:rsidRDefault="009C4D9F" w:rsidP="004C2291">
      <w:pPr>
        <w:spacing w:after="0" w:line="240" w:lineRule="auto"/>
      </w:pPr>
      <w:r>
        <w:separator/>
      </w:r>
    </w:p>
  </w:footnote>
  <w:footnote w:type="continuationSeparator" w:id="0">
    <w:p w:rsidR="009C4D9F" w:rsidRDefault="009C4D9F" w:rsidP="004C2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51362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4C2291" w:rsidRDefault="004C229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4D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2291" w:rsidRDefault="004C22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912AB8"/>
    <w:multiLevelType w:val="hybridMultilevel"/>
    <w:tmpl w:val="0090E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D21"/>
    <w:rsid w:val="0000774A"/>
    <w:rsid w:val="00127CB5"/>
    <w:rsid w:val="00144B7A"/>
    <w:rsid w:val="0016217B"/>
    <w:rsid w:val="001816F1"/>
    <w:rsid w:val="00182424"/>
    <w:rsid w:val="001D0829"/>
    <w:rsid w:val="001F33E5"/>
    <w:rsid w:val="00222AE8"/>
    <w:rsid w:val="002A5652"/>
    <w:rsid w:val="002C30BD"/>
    <w:rsid w:val="003072F6"/>
    <w:rsid w:val="00315751"/>
    <w:rsid w:val="00331C73"/>
    <w:rsid w:val="003B3B8C"/>
    <w:rsid w:val="003B7248"/>
    <w:rsid w:val="004076A7"/>
    <w:rsid w:val="004C2291"/>
    <w:rsid w:val="005222F4"/>
    <w:rsid w:val="00555916"/>
    <w:rsid w:val="00581758"/>
    <w:rsid w:val="005A00F3"/>
    <w:rsid w:val="00680EB3"/>
    <w:rsid w:val="006D41EC"/>
    <w:rsid w:val="006D4678"/>
    <w:rsid w:val="006E3A88"/>
    <w:rsid w:val="00801E90"/>
    <w:rsid w:val="00817B49"/>
    <w:rsid w:val="00891F8F"/>
    <w:rsid w:val="008C55E0"/>
    <w:rsid w:val="00913141"/>
    <w:rsid w:val="009C4D9F"/>
    <w:rsid w:val="00A36A65"/>
    <w:rsid w:val="00A4431C"/>
    <w:rsid w:val="00A869A4"/>
    <w:rsid w:val="00B2209A"/>
    <w:rsid w:val="00B22D66"/>
    <w:rsid w:val="00B628E8"/>
    <w:rsid w:val="00BA643C"/>
    <w:rsid w:val="00BC3D21"/>
    <w:rsid w:val="00BF6CDC"/>
    <w:rsid w:val="00C329D0"/>
    <w:rsid w:val="00CA350F"/>
    <w:rsid w:val="00CD4A11"/>
    <w:rsid w:val="00CF5BC2"/>
    <w:rsid w:val="00E530A7"/>
    <w:rsid w:val="00ED5732"/>
    <w:rsid w:val="00EF14ED"/>
    <w:rsid w:val="00F133F0"/>
    <w:rsid w:val="00F25065"/>
    <w:rsid w:val="00F4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AF7015-F153-4E7A-9BB4-EE941929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2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291"/>
  </w:style>
  <w:style w:type="paragraph" w:styleId="Footer">
    <w:name w:val="footer"/>
    <w:basedOn w:val="Normal"/>
    <w:link w:val="FooterChar"/>
    <w:uiPriority w:val="99"/>
    <w:unhideWhenUsed/>
    <w:rsid w:val="004C22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291"/>
  </w:style>
  <w:style w:type="paragraph" w:styleId="ListParagraph">
    <w:name w:val="List Paragraph"/>
    <w:basedOn w:val="Normal"/>
    <w:uiPriority w:val="34"/>
    <w:qFormat/>
    <w:rsid w:val="000077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2021-05-09T17:09:00Z</dcterms:created>
  <dcterms:modified xsi:type="dcterms:W3CDTF">2021-05-09T17:12:00Z</dcterms:modified>
</cp:coreProperties>
</file>