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648CA2C" w14:textId="77777777" w:rsidR="00FF4582" w:rsidRPr="00141F27" w:rsidRDefault="00FF4582" w:rsidP="00223CEA">
      <w:pPr>
        <w:spacing w:line="480" w:lineRule="auto"/>
        <w:jc w:val="center"/>
        <w:rPr>
          <w:rFonts w:ascii="Times New Roman" w:hAnsi="Times New Roman" w:cs="Times New Roman"/>
          <w:sz w:val="24"/>
          <w:szCs w:val="24"/>
        </w:rPr>
      </w:pPr>
    </w:p>
    <w:p w14:paraId="5180B900" w14:textId="77777777" w:rsidR="00FF4582" w:rsidRPr="00141F27" w:rsidRDefault="00FF4582" w:rsidP="00223CEA">
      <w:pPr>
        <w:spacing w:line="480" w:lineRule="auto"/>
        <w:jc w:val="center"/>
        <w:rPr>
          <w:rFonts w:ascii="Times New Roman" w:hAnsi="Times New Roman" w:cs="Times New Roman"/>
          <w:sz w:val="24"/>
          <w:szCs w:val="24"/>
        </w:rPr>
      </w:pPr>
    </w:p>
    <w:p w14:paraId="5246059F" w14:textId="77777777" w:rsidR="00FF4582" w:rsidRPr="00141F27" w:rsidRDefault="00FF4582" w:rsidP="00223CEA">
      <w:pPr>
        <w:spacing w:line="480" w:lineRule="auto"/>
        <w:jc w:val="center"/>
        <w:rPr>
          <w:rFonts w:ascii="Times New Roman" w:hAnsi="Times New Roman" w:cs="Times New Roman"/>
          <w:sz w:val="24"/>
          <w:szCs w:val="24"/>
        </w:rPr>
      </w:pPr>
    </w:p>
    <w:p w14:paraId="63528FAF" w14:textId="77777777" w:rsidR="00FF4582" w:rsidRPr="00141F27" w:rsidRDefault="00FF4582" w:rsidP="00223CEA">
      <w:pPr>
        <w:spacing w:line="480" w:lineRule="auto"/>
        <w:jc w:val="center"/>
        <w:rPr>
          <w:rFonts w:ascii="Times New Roman" w:hAnsi="Times New Roman" w:cs="Times New Roman"/>
          <w:sz w:val="24"/>
          <w:szCs w:val="24"/>
        </w:rPr>
      </w:pPr>
    </w:p>
    <w:p w14:paraId="715F0E21" w14:textId="77777777" w:rsidR="00FF4582" w:rsidRPr="00141F27" w:rsidRDefault="00FF4582" w:rsidP="00223CEA">
      <w:pPr>
        <w:spacing w:line="480" w:lineRule="auto"/>
        <w:jc w:val="center"/>
        <w:rPr>
          <w:rFonts w:ascii="Times New Roman" w:hAnsi="Times New Roman" w:cs="Times New Roman"/>
          <w:sz w:val="24"/>
          <w:szCs w:val="24"/>
        </w:rPr>
      </w:pPr>
    </w:p>
    <w:p w14:paraId="66ADF4DB" w14:textId="7B749116" w:rsidR="00FF4582" w:rsidRPr="00460E9B" w:rsidRDefault="00460E9B" w:rsidP="00460E9B">
      <w:pPr>
        <w:spacing w:after="0" w:line="480" w:lineRule="auto"/>
        <w:jc w:val="center"/>
        <w:rPr>
          <w:rFonts w:ascii="Times New Roman" w:hAnsi="Times New Roman" w:cs="Times New Roman"/>
          <w:sz w:val="24"/>
          <w:szCs w:val="24"/>
          <w:shd w:val="clear" w:color="auto" w:fill="FFFFFF"/>
        </w:rPr>
      </w:pPr>
      <w:r w:rsidRPr="00460E9B">
        <w:rPr>
          <w:rFonts w:ascii="Times New Roman" w:hAnsi="Times New Roman" w:cs="Times New Roman"/>
          <w:sz w:val="24"/>
          <w:szCs w:val="24"/>
          <w:shd w:val="clear" w:color="auto" w:fill="FFFFFF"/>
        </w:rPr>
        <w:t xml:space="preserve">CH26 </w:t>
      </w:r>
      <w:r>
        <w:rPr>
          <w:rFonts w:ascii="Times New Roman" w:hAnsi="Times New Roman" w:cs="Times New Roman"/>
          <w:sz w:val="24"/>
          <w:szCs w:val="24"/>
          <w:shd w:val="clear" w:color="auto" w:fill="FFFFFF"/>
        </w:rPr>
        <w:t>c</w:t>
      </w:r>
      <w:r w:rsidRPr="00460E9B">
        <w:rPr>
          <w:rFonts w:ascii="Times New Roman" w:hAnsi="Times New Roman" w:cs="Times New Roman"/>
          <w:sz w:val="24"/>
          <w:szCs w:val="24"/>
          <w:shd w:val="clear" w:color="auto" w:fill="FFFFFF"/>
        </w:rPr>
        <w:t>ase: history Exercise Microbiology Questions</w:t>
      </w:r>
    </w:p>
    <w:p w14:paraId="5F20506D" w14:textId="77777777" w:rsidR="00FF4582" w:rsidRPr="00141F27" w:rsidRDefault="00FF4582" w:rsidP="00223CEA">
      <w:pPr>
        <w:spacing w:line="480" w:lineRule="auto"/>
        <w:jc w:val="center"/>
        <w:rPr>
          <w:rFonts w:ascii="Times New Roman" w:hAnsi="Times New Roman" w:cs="Times New Roman"/>
          <w:sz w:val="24"/>
          <w:szCs w:val="24"/>
        </w:rPr>
      </w:pPr>
      <w:r w:rsidRPr="00141F27">
        <w:rPr>
          <w:rFonts w:ascii="Times New Roman" w:hAnsi="Times New Roman" w:cs="Times New Roman"/>
          <w:sz w:val="24"/>
          <w:szCs w:val="24"/>
        </w:rPr>
        <w:t>Student’s Name</w:t>
      </w:r>
    </w:p>
    <w:p w14:paraId="75BA4222" w14:textId="77777777" w:rsidR="00FF4582" w:rsidRPr="00141F27" w:rsidRDefault="00FF4582" w:rsidP="00223CEA">
      <w:pPr>
        <w:spacing w:line="480" w:lineRule="auto"/>
        <w:jc w:val="center"/>
        <w:rPr>
          <w:rFonts w:ascii="Times New Roman" w:hAnsi="Times New Roman" w:cs="Times New Roman"/>
          <w:sz w:val="24"/>
          <w:szCs w:val="24"/>
        </w:rPr>
      </w:pPr>
    </w:p>
    <w:p w14:paraId="0587F8B5" w14:textId="77777777" w:rsidR="00FF4582" w:rsidRPr="00141F27" w:rsidRDefault="00FF4582" w:rsidP="00223CEA">
      <w:pPr>
        <w:spacing w:line="480" w:lineRule="auto"/>
        <w:jc w:val="center"/>
        <w:rPr>
          <w:rFonts w:ascii="Times New Roman" w:hAnsi="Times New Roman" w:cs="Times New Roman"/>
          <w:sz w:val="24"/>
          <w:szCs w:val="24"/>
        </w:rPr>
      </w:pPr>
    </w:p>
    <w:p w14:paraId="4C5CF006" w14:textId="77777777" w:rsidR="00FF4582" w:rsidRPr="00141F27" w:rsidRDefault="00FF4582" w:rsidP="00223CEA">
      <w:pPr>
        <w:spacing w:line="480" w:lineRule="auto"/>
        <w:rPr>
          <w:rFonts w:ascii="Times New Roman" w:hAnsi="Times New Roman" w:cs="Times New Roman"/>
          <w:sz w:val="24"/>
          <w:szCs w:val="24"/>
        </w:rPr>
      </w:pPr>
    </w:p>
    <w:p w14:paraId="2470FFD5" w14:textId="77777777" w:rsidR="00FF4582" w:rsidRPr="00141F27" w:rsidRDefault="00FF4582" w:rsidP="00223CEA">
      <w:pPr>
        <w:spacing w:line="480" w:lineRule="auto"/>
        <w:jc w:val="center"/>
        <w:rPr>
          <w:rFonts w:ascii="Times New Roman" w:hAnsi="Times New Roman" w:cs="Times New Roman"/>
          <w:sz w:val="24"/>
          <w:szCs w:val="24"/>
        </w:rPr>
      </w:pPr>
      <w:r w:rsidRPr="00141F27">
        <w:rPr>
          <w:rFonts w:ascii="Times New Roman" w:hAnsi="Times New Roman" w:cs="Times New Roman"/>
          <w:sz w:val="24"/>
          <w:szCs w:val="24"/>
        </w:rPr>
        <w:t>Institution Affiliation</w:t>
      </w:r>
    </w:p>
    <w:p w14:paraId="1E134634" w14:textId="77777777" w:rsidR="00FF4582" w:rsidRPr="00141F27" w:rsidRDefault="00FF4582" w:rsidP="00223CEA">
      <w:pPr>
        <w:spacing w:line="480" w:lineRule="auto"/>
        <w:jc w:val="center"/>
        <w:rPr>
          <w:rFonts w:ascii="Times New Roman" w:hAnsi="Times New Roman" w:cs="Times New Roman"/>
          <w:sz w:val="24"/>
          <w:szCs w:val="24"/>
        </w:rPr>
      </w:pPr>
      <w:r w:rsidRPr="00141F27">
        <w:rPr>
          <w:rFonts w:ascii="Times New Roman" w:hAnsi="Times New Roman" w:cs="Times New Roman"/>
          <w:sz w:val="24"/>
          <w:szCs w:val="24"/>
        </w:rPr>
        <w:t>Course Name</w:t>
      </w:r>
    </w:p>
    <w:p w14:paraId="6478F8BA" w14:textId="77777777" w:rsidR="00C910E0" w:rsidRPr="00141F27" w:rsidRDefault="00FF4582" w:rsidP="00223CEA">
      <w:pPr>
        <w:spacing w:line="480" w:lineRule="auto"/>
        <w:jc w:val="center"/>
        <w:rPr>
          <w:rFonts w:ascii="Times New Roman" w:hAnsi="Times New Roman" w:cs="Times New Roman"/>
          <w:sz w:val="24"/>
          <w:szCs w:val="24"/>
        </w:rPr>
      </w:pPr>
      <w:r w:rsidRPr="00141F27">
        <w:rPr>
          <w:rFonts w:ascii="Times New Roman" w:hAnsi="Times New Roman" w:cs="Times New Roman"/>
          <w:sz w:val="24"/>
          <w:szCs w:val="24"/>
        </w:rPr>
        <w:t>D</w:t>
      </w:r>
      <w:r w:rsidR="00223CEA" w:rsidRPr="00141F27">
        <w:rPr>
          <w:rFonts w:ascii="Times New Roman" w:hAnsi="Times New Roman" w:cs="Times New Roman"/>
          <w:sz w:val="24"/>
          <w:szCs w:val="24"/>
        </w:rPr>
        <w:t>ate</w:t>
      </w:r>
    </w:p>
    <w:p w14:paraId="0FEAEE7C" w14:textId="77777777" w:rsidR="00C910E0" w:rsidRPr="00141F27" w:rsidRDefault="00C910E0" w:rsidP="00223CEA">
      <w:pPr>
        <w:spacing w:line="480" w:lineRule="auto"/>
        <w:jc w:val="both"/>
        <w:rPr>
          <w:rFonts w:ascii="Times New Roman" w:hAnsi="Times New Roman" w:cs="Times New Roman"/>
          <w:sz w:val="24"/>
          <w:szCs w:val="24"/>
        </w:rPr>
      </w:pPr>
    </w:p>
    <w:p w14:paraId="42CBC8A3" w14:textId="77777777" w:rsidR="00223CEA" w:rsidRPr="00141F27" w:rsidRDefault="00223CEA" w:rsidP="00223CEA">
      <w:pPr>
        <w:spacing w:line="480" w:lineRule="auto"/>
        <w:jc w:val="both"/>
        <w:rPr>
          <w:rFonts w:ascii="Times New Roman" w:hAnsi="Times New Roman" w:cs="Times New Roman"/>
          <w:sz w:val="24"/>
          <w:szCs w:val="24"/>
        </w:rPr>
      </w:pPr>
    </w:p>
    <w:p w14:paraId="1EDCFAE5" w14:textId="77777777" w:rsidR="00223CEA" w:rsidRPr="00141F27" w:rsidRDefault="00223CEA" w:rsidP="00223CEA">
      <w:pPr>
        <w:spacing w:line="480" w:lineRule="auto"/>
        <w:jc w:val="both"/>
        <w:rPr>
          <w:rFonts w:ascii="Times New Roman" w:hAnsi="Times New Roman" w:cs="Times New Roman"/>
          <w:sz w:val="24"/>
          <w:szCs w:val="24"/>
        </w:rPr>
      </w:pPr>
    </w:p>
    <w:p w14:paraId="1E91E954" w14:textId="77777777" w:rsidR="00223CEA" w:rsidRPr="00141F27" w:rsidRDefault="00223CEA" w:rsidP="00223CEA">
      <w:pPr>
        <w:spacing w:line="480" w:lineRule="auto"/>
        <w:jc w:val="both"/>
        <w:rPr>
          <w:rFonts w:ascii="Times New Roman" w:hAnsi="Times New Roman" w:cs="Times New Roman"/>
          <w:sz w:val="24"/>
          <w:szCs w:val="24"/>
        </w:rPr>
      </w:pPr>
    </w:p>
    <w:p w14:paraId="2895F687" w14:textId="77777777" w:rsidR="00460E9B" w:rsidRDefault="00460E9B" w:rsidP="00460E9B">
      <w:pPr>
        <w:spacing w:after="0" w:line="480" w:lineRule="auto"/>
        <w:jc w:val="center"/>
        <w:rPr>
          <w:rFonts w:ascii="Times New Roman" w:hAnsi="Times New Roman" w:cs="Times New Roman"/>
          <w:b/>
          <w:bCs/>
          <w:sz w:val="24"/>
          <w:szCs w:val="24"/>
          <w:shd w:val="clear" w:color="auto" w:fill="FFFFFF"/>
        </w:rPr>
      </w:pPr>
    </w:p>
    <w:p w14:paraId="7D6D3AEF" w14:textId="77777777" w:rsidR="00460E9B" w:rsidRDefault="00460E9B" w:rsidP="00460E9B">
      <w:pPr>
        <w:spacing w:after="0" w:line="480" w:lineRule="auto"/>
        <w:jc w:val="center"/>
        <w:rPr>
          <w:rFonts w:ascii="Times New Roman" w:hAnsi="Times New Roman" w:cs="Times New Roman"/>
          <w:b/>
          <w:bCs/>
          <w:sz w:val="24"/>
          <w:szCs w:val="24"/>
          <w:shd w:val="clear" w:color="auto" w:fill="FFFFFF"/>
        </w:rPr>
      </w:pPr>
    </w:p>
    <w:p w14:paraId="6A0C62A3" w14:textId="3A510E6B" w:rsidR="00460E9B" w:rsidRPr="00173F00" w:rsidRDefault="00460E9B" w:rsidP="00173F00">
      <w:pPr>
        <w:spacing w:after="0" w:line="480" w:lineRule="auto"/>
        <w:jc w:val="center"/>
        <w:rPr>
          <w:rFonts w:ascii="Times New Roman" w:hAnsi="Times New Roman" w:cs="Times New Roman"/>
          <w:b/>
          <w:bCs/>
          <w:sz w:val="24"/>
          <w:szCs w:val="24"/>
          <w:shd w:val="clear" w:color="auto" w:fill="FFFFFF"/>
        </w:rPr>
      </w:pPr>
      <w:r w:rsidRPr="00173F00">
        <w:rPr>
          <w:rFonts w:ascii="Times New Roman" w:hAnsi="Times New Roman" w:cs="Times New Roman"/>
          <w:b/>
          <w:bCs/>
          <w:sz w:val="24"/>
          <w:szCs w:val="24"/>
          <w:shd w:val="clear" w:color="auto" w:fill="FFFFFF"/>
        </w:rPr>
        <w:lastRenderedPageBreak/>
        <w:t>CH26 case: history Exercise Microbiology Questions-Answers</w:t>
      </w:r>
    </w:p>
    <w:p w14:paraId="2472591B" w14:textId="3D6BBFC3" w:rsidR="00460E9B" w:rsidRPr="00173F00" w:rsidRDefault="00460E9B" w:rsidP="00173F00">
      <w:pPr>
        <w:spacing w:after="0" w:line="480" w:lineRule="auto"/>
        <w:rPr>
          <w:rFonts w:ascii="Times New Roman" w:hAnsi="Times New Roman" w:cs="Times New Roman"/>
          <w:b/>
          <w:bCs/>
          <w:sz w:val="24"/>
          <w:szCs w:val="24"/>
        </w:rPr>
      </w:pPr>
      <w:r w:rsidRPr="00173F00">
        <w:rPr>
          <w:rFonts w:ascii="Times New Roman" w:hAnsi="Times New Roman" w:cs="Times New Roman"/>
          <w:b/>
          <w:bCs/>
          <w:sz w:val="24"/>
          <w:szCs w:val="24"/>
        </w:rPr>
        <w:t xml:space="preserve">Question one </w:t>
      </w:r>
      <w:proofErr w:type="spellStart"/>
      <w:r w:rsidRPr="00173F00">
        <w:rPr>
          <w:rFonts w:ascii="Times New Roman" w:hAnsi="Times New Roman" w:cs="Times New Roman"/>
          <w:b/>
          <w:bCs/>
          <w:sz w:val="24"/>
          <w:szCs w:val="24"/>
        </w:rPr>
        <w:t>Scenareo</w:t>
      </w:r>
      <w:proofErr w:type="spellEnd"/>
    </w:p>
    <w:p w14:paraId="70410200" w14:textId="01FCD482" w:rsidR="00460E9B" w:rsidRPr="00173F00" w:rsidRDefault="00460E9B" w:rsidP="00173F00">
      <w:pPr>
        <w:spacing w:after="0" w:line="480" w:lineRule="auto"/>
        <w:rPr>
          <w:rFonts w:ascii="Times New Roman" w:hAnsi="Times New Roman" w:cs="Times New Roman"/>
          <w:sz w:val="24"/>
          <w:szCs w:val="24"/>
        </w:rPr>
      </w:pPr>
      <w:r w:rsidRPr="00173F00">
        <w:rPr>
          <w:rFonts w:ascii="Times New Roman" w:hAnsi="Times New Roman" w:cs="Times New Roman"/>
          <w:sz w:val="24"/>
          <w:szCs w:val="24"/>
        </w:rPr>
        <w:t>The sign and symptoms of disorientation and confusion indicate involvement of the central nervous system in the patient (Tim)</w:t>
      </w:r>
      <w:r w:rsidR="00173F00" w:rsidRPr="00173F00">
        <w:rPr>
          <w:rFonts w:ascii="Times New Roman" w:hAnsi="Times New Roman" w:cs="Times New Roman"/>
          <w:sz w:val="24"/>
          <w:szCs w:val="24"/>
        </w:rPr>
        <w:t xml:space="preserve"> (</w:t>
      </w:r>
      <w:r w:rsidR="00173F00" w:rsidRPr="00173F00">
        <w:rPr>
          <w:rFonts w:ascii="Times New Roman" w:hAnsi="Times New Roman" w:cs="Times New Roman"/>
          <w:sz w:val="24"/>
          <w:szCs w:val="24"/>
          <w:shd w:val="clear" w:color="auto" w:fill="FFFFFF"/>
        </w:rPr>
        <w:t>Kim</w:t>
      </w:r>
      <w:r w:rsidR="00173F00" w:rsidRPr="00173F00">
        <w:rPr>
          <w:rFonts w:ascii="Times New Roman" w:hAnsi="Times New Roman" w:cs="Times New Roman"/>
          <w:sz w:val="24"/>
          <w:szCs w:val="24"/>
          <w:shd w:val="clear" w:color="auto" w:fill="FFFFFF"/>
        </w:rPr>
        <w:t xml:space="preserve"> et al.2012)</w:t>
      </w:r>
    </w:p>
    <w:p w14:paraId="70C45954" w14:textId="1EFC8ED1" w:rsidR="00173F00" w:rsidRPr="00173F00" w:rsidRDefault="00173F00" w:rsidP="00173F00">
      <w:pPr>
        <w:spacing w:after="0" w:line="480" w:lineRule="auto"/>
        <w:rPr>
          <w:rFonts w:ascii="Times New Roman" w:hAnsi="Times New Roman" w:cs="Times New Roman"/>
          <w:sz w:val="24"/>
          <w:szCs w:val="24"/>
        </w:rPr>
      </w:pPr>
      <w:r w:rsidRPr="00173F00">
        <w:rPr>
          <w:rFonts w:ascii="Times New Roman" w:hAnsi="Times New Roman" w:cs="Times New Roman"/>
          <w:sz w:val="24"/>
          <w:szCs w:val="24"/>
          <w:shd w:val="clear" w:color="auto" w:fill="FFFFFF"/>
        </w:rPr>
        <w:t xml:space="preserve">Kim, M. M., Yum, M. S., Choi, H. W., Ko, T. S., </w:t>
      </w:r>
      <w:proofErr w:type="spellStart"/>
      <w:r w:rsidRPr="00173F00">
        <w:rPr>
          <w:rFonts w:ascii="Times New Roman" w:hAnsi="Times New Roman" w:cs="Times New Roman"/>
          <w:sz w:val="24"/>
          <w:szCs w:val="24"/>
          <w:shd w:val="clear" w:color="auto" w:fill="FFFFFF"/>
        </w:rPr>
        <w:t>Im</w:t>
      </w:r>
      <w:proofErr w:type="spellEnd"/>
      <w:r w:rsidRPr="00173F00">
        <w:rPr>
          <w:rFonts w:ascii="Times New Roman" w:hAnsi="Times New Roman" w:cs="Times New Roman"/>
          <w:sz w:val="24"/>
          <w:szCs w:val="24"/>
          <w:shd w:val="clear" w:color="auto" w:fill="FFFFFF"/>
        </w:rPr>
        <w:t xml:space="preserve">, H. J., </w:t>
      </w:r>
      <w:proofErr w:type="spellStart"/>
      <w:r w:rsidRPr="00173F00">
        <w:rPr>
          <w:rFonts w:ascii="Times New Roman" w:hAnsi="Times New Roman" w:cs="Times New Roman"/>
          <w:sz w:val="24"/>
          <w:szCs w:val="24"/>
          <w:shd w:val="clear" w:color="auto" w:fill="FFFFFF"/>
        </w:rPr>
        <w:t>Seo</w:t>
      </w:r>
      <w:proofErr w:type="spellEnd"/>
      <w:r w:rsidRPr="00173F00">
        <w:rPr>
          <w:rFonts w:ascii="Times New Roman" w:hAnsi="Times New Roman" w:cs="Times New Roman"/>
          <w:sz w:val="24"/>
          <w:szCs w:val="24"/>
          <w:shd w:val="clear" w:color="auto" w:fill="FFFFFF"/>
        </w:rPr>
        <w:t xml:space="preserve">, J. J., &amp; Koh, K. N. (2012). Central nervous system (CNS) involvement is a critical prognostic factor for hemophagocytic </w:t>
      </w:r>
      <w:proofErr w:type="spellStart"/>
      <w:r w:rsidRPr="00173F00">
        <w:rPr>
          <w:rFonts w:ascii="Times New Roman" w:hAnsi="Times New Roman" w:cs="Times New Roman"/>
          <w:sz w:val="24"/>
          <w:szCs w:val="24"/>
          <w:shd w:val="clear" w:color="auto" w:fill="FFFFFF"/>
        </w:rPr>
        <w:t>lymphohistiocytosis</w:t>
      </w:r>
      <w:proofErr w:type="spellEnd"/>
      <w:r w:rsidRPr="00173F00">
        <w:rPr>
          <w:rFonts w:ascii="Times New Roman" w:hAnsi="Times New Roman" w:cs="Times New Roman"/>
          <w:sz w:val="24"/>
          <w:szCs w:val="24"/>
          <w:shd w:val="clear" w:color="auto" w:fill="FFFFFF"/>
        </w:rPr>
        <w:t>. </w:t>
      </w:r>
      <w:r w:rsidRPr="00173F00">
        <w:rPr>
          <w:rFonts w:ascii="Times New Roman" w:hAnsi="Times New Roman" w:cs="Times New Roman"/>
          <w:i/>
          <w:iCs/>
          <w:sz w:val="24"/>
          <w:szCs w:val="24"/>
          <w:shd w:val="clear" w:color="auto" w:fill="FFFFFF"/>
        </w:rPr>
        <w:t>The Korean journal of hematology</w:t>
      </w:r>
      <w:r w:rsidRPr="00173F00">
        <w:rPr>
          <w:rFonts w:ascii="Times New Roman" w:hAnsi="Times New Roman" w:cs="Times New Roman"/>
          <w:sz w:val="24"/>
          <w:szCs w:val="24"/>
          <w:shd w:val="clear" w:color="auto" w:fill="FFFFFF"/>
        </w:rPr>
        <w:t>, </w:t>
      </w:r>
      <w:r w:rsidRPr="00173F00">
        <w:rPr>
          <w:rFonts w:ascii="Times New Roman" w:hAnsi="Times New Roman" w:cs="Times New Roman"/>
          <w:i/>
          <w:iCs/>
          <w:sz w:val="24"/>
          <w:szCs w:val="24"/>
          <w:shd w:val="clear" w:color="auto" w:fill="FFFFFF"/>
        </w:rPr>
        <w:t>47</w:t>
      </w:r>
      <w:r w:rsidRPr="00173F00">
        <w:rPr>
          <w:rFonts w:ascii="Times New Roman" w:hAnsi="Times New Roman" w:cs="Times New Roman"/>
          <w:sz w:val="24"/>
          <w:szCs w:val="24"/>
          <w:shd w:val="clear" w:color="auto" w:fill="FFFFFF"/>
        </w:rPr>
        <w:t>(4), 273.</w:t>
      </w:r>
    </w:p>
    <w:p w14:paraId="08F6B689" w14:textId="6DC0E08A" w:rsidR="00460E9B" w:rsidRPr="00173F00" w:rsidRDefault="00460E9B" w:rsidP="00173F00">
      <w:pPr>
        <w:spacing w:after="0" w:line="480" w:lineRule="auto"/>
        <w:rPr>
          <w:rFonts w:ascii="Times New Roman" w:hAnsi="Times New Roman" w:cs="Times New Roman"/>
          <w:b/>
          <w:bCs/>
          <w:i/>
          <w:iCs/>
          <w:sz w:val="24"/>
          <w:szCs w:val="24"/>
        </w:rPr>
      </w:pPr>
      <w:r w:rsidRPr="00173F00">
        <w:rPr>
          <w:rFonts w:ascii="Times New Roman" w:hAnsi="Times New Roman" w:cs="Times New Roman"/>
          <w:sz w:val="24"/>
          <w:szCs w:val="24"/>
        </w:rPr>
        <w:t xml:space="preserve"> </w:t>
      </w:r>
      <w:r w:rsidRPr="00173F00">
        <w:rPr>
          <w:rFonts w:ascii="Times New Roman" w:hAnsi="Times New Roman" w:cs="Times New Roman"/>
          <w:b/>
          <w:bCs/>
          <w:i/>
          <w:iCs/>
          <w:sz w:val="24"/>
          <w:szCs w:val="24"/>
        </w:rPr>
        <w:t>Question 2</w:t>
      </w:r>
    </w:p>
    <w:p w14:paraId="66DC7210" w14:textId="079174E5" w:rsidR="00460E9B" w:rsidRPr="00173F00" w:rsidRDefault="00460E9B" w:rsidP="00173F00">
      <w:pPr>
        <w:pStyle w:val="NormalWeb"/>
        <w:spacing w:before="0" w:beforeAutospacing="0" w:after="0" w:afterAutospacing="0" w:line="480" w:lineRule="auto"/>
      </w:pPr>
      <w:r w:rsidRPr="00173F00">
        <w:rPr>
          <w:rStyle w:val="topic-highlight"/>
        </w:rPr>
        <w:t xml:space="preserve">Reactive lymphocytes, also called </w:t>
      </w:r>
      <w:r w:rsidRPr="00173F00">
        <w:rPr>
          <w:rStyle w:val="Emphasis"/>
          <w:rFonts w:eastAsiaTheme="majorEastAsia"/>
        </w:rPr>
        <w:t xml:space="preserve">immunocytes, </w:t>
      </w:r>
      <w:proofErr w:type="spellStart"/>
      <w:r w:rsidRPr="00173F00">
        <w:rPr>
          <w:rStyle w:val="Emphasis"/>
          <w:rFonts w:eastAsiaTheme="majorEastAsia"/>
        </w:rPr>
        <w:t>virocytes</w:t>
      </w:r>
      <w:proofErr w:type="spellEnd"/>
      <w:r w:rsidRPr="00173F00">
        <w:rPr>
          <w:rStyle w:val="Emphasis"/>
          <w:rFonts w:eastAsiaTheme="majorEastAsia"/>
        </w:rPr>
        <w:t>,</w:t>
      </w:r>
      <w:r w:rsidRPr="00173F00">
        <w:t> and </w:t>
      </w:r>
      <w:r w:rsidRPr="00173F00">
        <w:rPr>
          <w:rStyle w:val="Emphasis"/>
          <w:rFonts w:eastAsiaTheme="majorEastAsia"/>
        </w:rPr>
        <w:t xml:space="preserve">variant lymphocytes, </w:t>
      </w:r>
      <w:r w:rsidRPr="00173F00">
        <w:t>are large, immune-stimulated lymphocytes. They often feature dark-blue cytoplasm and irregular, scalloped, or cleaved nuclei (</w:t>
      </w:r>
      <w:r w:rsidR="00887958" w:rsidRPr="00173F00">
        <w:rPr>
          <w:shd w:val="clear" w:color="auto" w:fill="FFFFFF"/>
        </w:rPr>
        <w:t>Willard &amp;</w:t>
      </w:r>
      <w:r w:rsidRPr="00173F00">
        <w:rPr>
          <w:shd w:val="clear" w:color="auto" w:fill="FFFFFF"/>
        </w:rPr>
        <w:t xml:space="preserve"> Tvedten, 2011).</w:t>
      </w:r>
      <w:r w:rsidR="00887958" w:rsidRPr="00173F00">
        <w:t xml:space="preserve"> The bacterial spirochete evolves enough to attack our B-lymphocytes. Stimulated lymphocytes </w:t>
      </w:r>
      <w:r w:rsidR="00887958" w:rsidRPr="00173F00">
        <w:rPr>
          <w:rStyle w:val="Emphasis"/>
          <w:rFonts w:eastAsiaTheme="majorEastAsia"/>
        </w:rPr>
        <w:t>reactive lymphocytes</w:t>
      </w:r>
      <w:r w:rsidR="00887958" w:rsidRPr="00173F00">
        <w:rPr>
          <w:rStyle w:val="Emphasis"/>
        </w:rPr>
        <w:t xml:space="preserve"> are found</w:t>
      </w:r>
      <w:r w:rsidR="00887958" w:rsidRPr="00173F00">
        <w:t xml:space="preserve"> in blood smears of both sick and healthy animals, but it suggests a strong antigenic stimulation. Furthermore, the number of reactive lymphocytes doesn’t reliably indicate the strength of an immune reaction.</w:t>
      </w:r>
    </w:p>
    <w:p w14:paraId="7BC5550C" w14:textId="40DA9C9E" w:rsidR="00460E9B" w:rsidRPr="00173F00" w:rsidRDefault="00887958" w:rsidP="00173F00">
      <w:pPr>
        <w:spacing w:after="0" w:line="480" w:lineRule="auto"/>
        <w:rPr>
          <w:rFonts w:ascii="Times New Roman" w:hAnsi="Times New Roman" w:cs="Times New Roman"/>
          <w:sz w:val="24"/>
          <w:szCs w:val="24"/>
        </w:rPr>
      </w:pPr>
      <w:r w:rsidRPr="00173F00">
        <w:rPr>
          <w:rFonts w:ascii="Times New Roman" w:hAnsi="Times New Roman" w:cs="Times New Roman"/>
          <w:sz w:val="24"/>
          <w:szCs w:val="24"/>
        </w:rPr>
        <w:t>. Thus, the significance of the peripheral blood slide is to demonstrate the destruction and presence of reactive lymphocytes that illustrate protracted infections.</w:t>
      </w:r>
    </w:p>
    <w:p w14:paraId="17E23CAD" w14:textId="77777777" w:rsidR="00887958" w:rsidRPr="00173F00" w:rsidRDefault="00887958" w:rsidP="00173F00">
      <w:pPr>
        <w:spacing w:after="0" w:line="480" w:lineRule="auto"/>
        <w:rPr>
          <w:rFonts w:ascii="Times New Roman" w:hAnsi="Times New Roman" w:cs="Times New Roman"/>
          <w:sz w:val="24"/>
          <w:szCs w:val="24"/>
        </w:rPr>
      </w:pPr>
    </w:p>
    <w:p w14:paraId="6DEBCA5F" w14:textId="77777777" w:rsidR="00887958" w:rsidRPr="00173F00" w:rsidRDefault="00887958" w:rsidP="00173F00">
      <w:pPr>
        <w:spacing w:after="0" w:line="480" w:lineRule="auto"/>
        <w:ind w:left="720" w:hanging="720"/>
        <w:rPr>
          <w:rFonts w:ascii="Times New Roman" w:hAnsi="Times New Roman" w:cs="Times New Roman"/>
          <w:sz w:val="24"/>
          <w:szCs w:val="24"/>
        </w:rPr>
      </w:pPr>
      <w:r w:rsidRPr="00173F00">
        <w:rPr>
          <w:rFonts w:ascii="Times New Roman" w:hAnsi="Times New Roman" w:cs="Times New Roman"/>
          <w:sz w:val="24"/>
          <w:szCs w:val="24"/>
          <w:shd w:val="clear" w:color="auto" w:fill="FFFFFF"/>
        </w:rPr>
        <w:t>Willard, M. D., &amp; Tvedten, H. (2011). </w:t>
      </w:r>
      <w:r w:rsidRPr="00173F00">
        <w:rPr>
          <w:rFonts w:ascii="Times New Roman" w:hAnsi="Times New Roman" w:cs="Times New Roman"/>
          <w:i/>
          <w:iCs/>
          <w:sz w:val="24"/>
          <w:szCs w:val="24"/>
          <w:shd w:val="clear" w:color="auto" w:fill="FFFFFF"/>
        </w:rPr>
        <w:t>Small Animal Clinical Diagnosis by Laboratory Methods-E-Book</w:t>
      </w:r>
      <w:r w:rsidRPr="00173F00">
        <w:rPr>
          <w:rFonts w:ascii="Times New Roman" w:hAnsi="Times New Roman" w:cs="Times New Roman"/>
          <w:sz w:val="24"/>
          <w:szCs w:val="24"/>
          <w:shd w:val="clear" w:color="auto" w:fill="FFFFFF"/>
        </w:rPr>
        <w:t>. Elsevier Health Sciences.</w:t>
      </w:r>
    </w:p>
    <w:p w14:paraId="2BF194F2" w14:textId="77777777" w:rsidR="00887958" w:rsidRPr="00173F00" w:rsidRDefault="00887958" w:rsidP="00173F00">
      <w:pPr>
        <w:spacing w:after="0" w:line="480" w:lineRule="auto"/>
        <w:rPr>
          <w:rFonts w:ascii="Times New Roman" w:hAnsi="Times New Roman" w:cs="Times New Roman"/>
          <w:sz w:val="24"/>
          <w:szCs w:val="24"/>
        </w:rPr>
      </w:pPr>
    </w:p>
    <w:p w14:paraId="521A45A4" w14:textId="5CF9044F" w:rsidR="00460E9B" w:rsidRPr="00173F00" w:rsidRDefault="00887958" w:rsidP="00173F00">
      <w:pPr>
        <w:spacing w:after="0" w:line="480" w:lineRule="auto"/>
        <w:rPr>
          <w:rFonts w:ascii="Times New Roman" w:hAnsi="Times New Roman" w:cs="Times New Roman"/>
          <w:b/>
          <w:bCs/>
          <w:i/>
          <w:iCs/>
          <w:sz w:val="24"/>
          <w:szCs w:val="24"/>
        </w:rPr>
      </w:pPr>
      <w:r w:rsidRPr="00173F00">
        <w:rPr>
          <w:rFonts w:ascii="Times New Roman" w:hAnsi="Times New Roman" w:cs="Times New Roman"/>
          <w:b/>
          <w:bCs/>
          <w:i/>
          <w:iCs/>
          <w:sz w:val="24"/>
          <w:szCs w:val="24"/>
        </w:rPr>
        <w:t>Question 3. Discuss</w:t>
      </w:r>
      <w:r w:rsidR="00460E9B" w:rsidRPr="00173F00">
        <w:rPr>
          <w:rFonts w:ascii="Times New Roman" w:hAnsi="Times New Roman" w:cs="Times New Roman"/>
          <w:b/>
          <w:bCs/>
          <w:i/>
          <w:iCs/>
          <w:sz w:val="24"/>
          <w:szCs w:val="24"/>
        </w:rPr>
        <w:t xml:space="preserve"> the </w:t>
      </w:r>
      <w:r w:rsidR="00173F00" w:rsidRPr="00173F00">
        <w:rPr>
          <w:rFonts w:ascii="Times New Roman" w:hAnsi="Times New Roman" w:cs="Times New Roman"/>
          <w:b/>
          <w:bCs/>
          <w:i/>
          <w:iCs/>
          <w:sz w:val="24"/>
          <w:szCs w:val="24"/>
        </w:rPr>
        <w:t>collective laboratory test resul</w:t>
      </w:r>
      <w:r w:rsidR="00460E9B" w:rsidRPr="00173F00">
        <w:rPr>
          <w:rFonts w:ascii="Times New Roman" w:hAnsi="Times New Roman" w:cs="Times New Roman"/>
          <w:b/>
          <w:bCs/>
          <w:i/>
          <w:iCs/>
          <w:sz w:val="24"/>
          <w:szCs w:val="24"/>
        </w:rPr>
        <w:t>ts— are the serology test results consistent with what the hematologist observed in the stained blood smear?</w:t>
      </w:r>
    </w:p>
    <w:p w14:paraId="2CBC0687" w14:textId="40CB93FC" w:rsidR="00887958" w:rsidRPr="00173F00" w:rsidRDefault="00887958" w:rsidP="00173F00">
      <w:pPr>
        <w:spacing w:after="0" w:line="480" w:lineRule="auto"/>
        <w:rPr>
          <w:rFonts w:ascii="Times New Roman" w:eastAsia="Times New Roman" w:hAnsi="Times New Roman" w:cs="Times New Roman"/>
          <w:sz w:val="24"/>
          <w:szCs w:val="24"/>
        </w:rPr>
      </w:pPr>
      <w:r w:rsidRPr="00173F00">
        <w:rPr>
          <w:rFonts w:ascii="Times New Roman" w:hAnsi="Times New Roman" w:cs="Times New Roman"/>
          <w:sz w:val="24"/>
          <w:szCs w:val="24"/>
        </w:rPr>
        <w:t>The results illustrate the possible diagnosis but ruling out a diagnosis that would confuse Lyme disease and</w:t>
      </w:r>
      <w:r w:rsidRPr="00173F00">
        <w:rPr>
          <w:rFonts w:ascii="Times New Roman" w:hAnsi="Times New Roman" w:cs="Times New Roman"/>
          <w:b/>
          <w:bCs/>
          <w:i/>
          <w:iCs/>
          <w:sz w:val="24"/>
          <w:szCs w:val="24"/>
        </w:rPr>
        <w:t xml:space="preserve"> </w:t>
      </w:r>
      <w:r w:rsidRPr="00173F00">
        <w:rPr>
          <w:rFonts w:ascii="Times New Roman" w:eastAsia="Times New Roman" w:hAnsi="Times New Roman" w:cs="Times New Roman"/>
          <w:sz w:val="24"/>
          <w:szCs w:val="24"/>
        </w:rPr>
        <w:t xml:space="preserve">anaplasmosis. </w:t>
      </w:r>
      <w:r w:rsidR="00173F00" w:rsidRPr="00173F00">
        <w:rPr>
          <w:rFonts w:ascii="Times New Roman" w:eastAsia="Times New Roman" w:hAnsi="Times New Roman" w:cs="Times New Roman"/>
          <w:sz w:val="24"/>
          <w:szCs w:val="24"/>
        </w:rPr>
        <w:t xml:space="preserve">More often, differentiating </w:t>
      </w:r>
      <w:r w:rsidR="00173F00" w:rsidRPr="00173F00">
        <w:rPr>
          <w:rFonts w:ascii="Times New Roman" w:hAnsi="Times New Roman" w:cs="Times New Roman"/>
          <w:sz w:val="24"/>
          <w:szCs w:val="24"/>
        </w:rPr>
        <w:t xml:space="preserve">confuse Lyme disease </w:t>
      </w:r>
      <w:r w:rsidR="00173F00" w:rsidRPr="00173F00">
        <w:rPr>
          <w:rFonts w:ascii="Times New Roman" w:hAnsi="Times New Roman" w:cs="Times New Roman"/>
          <w:sz w:val="24"/>
          <w:szCs w:val="24"/>
        </w:rPr>
        <w:t>from</w:t>
      </w:r>
      <w:r w:rsidR="00173F00" w:rsidRPr="00173F00">
        <w:rPr>
          <w:rFonts w:ascii="Times New Roman" w:hAnsi="Times New Roman" w:cs="Times New Roman"/>
          <w:b/>
          <w:bCs/>
          <w:i/>
          <w:iCs/>
          <w:sz w:val="24"/>
          <w:szCs w:val="24"/>
        </w:rPr>
        <w:t xml:space="preserve"> </w:t>
      </w:r>
      <w:r w:rsidR="00173F00" w:rsidRPr="00173F00">
        <w:rPr>
          <w:rFonts w:ascii="Times New Roman" w:eastAsia="Times New Roman" w:hAnsi="Times New Roman" w:cs="Times New Roman"/>
          <w:sz w:val="24"/>
          <w:szCs w:val="24"/>
        </w:rPr>
        <w:t>anaplasmosis</w:t>
      </w:r>
      <w:r w:rsidR="00173F00" w:rsidRPr="00173F00">
        <w:rPr>
          <w:rFonts w:ascii="Times New Roman" w:eastAsia="Times New Roman" w:hAnsi="Times New Roman" w:cs="Times New Roman"/>
          <w:sz w:val="24"/>
          <w:szCs w:val="24"/>
        </w:rPr>
        <w:t xml:space="preserve"> is difficult (Thee et al., 2019)</w:t>
      </w:r>
      <w:r w:rsidR="00173F00" w:rsidRPr="00173F00">
        <w:rPr>
          <w:rFonts w:ascii="Times New Roman" w:eastAsia="Times New Roman" w:hAnsi="Times New Roman" w:cs="Times New Roman"/>
          <w:sz w:val="24"/>
          <w:szCs w:val="24"/>
        </w:rPr>
        <w:t>.</w:t>
      </w:r>
      <w:r w:rsidR="00173F00" w:rsidRPr="00173F00">
        <w:rPr>
          <w:rFonts w:ascii="Times New Roman" w:eastAsia="Times New Roman" w:hAnsi="Times New Roman" w:cs="Times New Roman"/>
          <w:sz w:val="24"/>
          <w:szCs w:val="24"/>
        </w:rPr>
        <w:t xml:space="preserve"> </w:t>
      </w:r>
      <w:r w:rsidRPr="00173F00">
        <w:rPr>
          <w:rFonts w:ascii="Times New Roman" w:eastAsia="Times New Roman" w:hAnsi="Times New Roman" w:cs="Times New Roman"/>
          <w:sz w:val="24"/>
          <w:szCs w:val="24"/>
        </w:rPr>
        <w:t>Thus, the results are consistent with the findings.</w:t>
      </w:r>
    </w:p>
    <w:p w14:paraId="48A4262D" w14:textId="6BE52738" w:rsidR="00173F00" w:rsidRPr="00173F00" w:rsidRDefault="00173F00" w:rsidP="00173F00">
      <w:pPr>
        <w:spacing w:after="0" w:line="480" w:lineRule="auto"/>
        <w:rPr>
          <w:rFonts w:ascii="Times New Roman" w:hAnsi="Times New Roman" w:cs="Times New Roman"/>
          <w:b/>
          <w:bCs/>
          <w:i/>
          <w:iCs/>
          <w:sz w:val="24"/>
          <w:szCs w:val="24"/>
          <w:shd w:val="clear" w:color="auto" w:fill="FFFFFF"/>
        </w:rPr>
      </w:pPr>
      <w:r w:rsidRPr="00173F00">
        <w:rPr>
          <w:rFonts w:ascii="Times New Roman" w:hAnsi="Times New Roman" w:cs="Times New Roman"/>
          <w:sz w:val="24"/>
          <w:szCs w:val="24"/>
          <w:shd w:val="clear" w:color="auto" w:fill="FFFFFF"/>
        </w:rPr>
        <w:t>Theel, E. S., Aguero-Rosenfeld, M. E., Pritt, B., Adem, P. V., &amp; Wormser, G. P. (2019). Limitations and confusing aspects of diagnostic testing for neurologic Lyme disease in the United States. </w:t>
      </w:r>
      <w:r w:rsidRPr="00173F00">
        <w:rPr>
          <w:rFonts w:ascii="Times New Roman" w:hAnsi="Times New Roman" w:cs="Times New Roman"/>
          <w:i/>
          <w:iCs/>
          <w:sz w:val="24"/>
          <w:szCs w:val="24"/>
          <w:shd w:val="clear" w:color="auto" w:fill="FFFFFF"/>
        </w:rPr>
        <w:t>Journal of clinical microbiology</w:t>
      </w:r>
      <w:r w:rsidRPr="00173F00">
        <w:rPr>
          <w:rFonts w:ascii="Times New Roman" w:hAnsi="Times New Roman" w:cs="Times New Roman"/>
          <w:sz w:val="24"/>
          <w:szCs w:val="24"/>
          <w:shd w:val="clear" w:color="auto" w:fill="FFFFFF"/>
        </w:rPr>
        <w:t>, </w:t>
      </w:r>
      <w:r w:rsidRPr="00173F00">
        <w:rPr>
          <w:rFonts w:ascii="Times New Roman" w:hAnsi="Times New Roman" w:cs="Times New Roman"/>
          <w:i/>
          <w:iCs/>
          <w:sz w:val="24"/>
          <w:szCs w:val="24"/>
          <w:shd w:val="clear" w:color="auto" w:fill="FFFFFF"/>
        </w:rPr>
        <w:t>57</w:t>
      </w:r>
      <w:r w:rsidRPr="00173F00">
        <w:rPr>
          <w:rFonts w:ascii="Times New Roman" w:hAnsi="Times New Roman" w:cs="Times New Roman"/>
          <w:sz w:val="24"/>
          <w:szCs w:val="24"/>
          <w:shd w:val="clear" w:color="auto" w:fill="FFFFFF"/>
        </w:rPr>
        <w:t>(1).</w:t>
      </w:r>
    </w:p>
    <w:p w14:paraId="3FC1A3CF" w14:textId="02B610A6" w:rsidR="00887958" w:rsidRPr="00173F00" w:rsidRDefault="00887958" w:rsidP="00173F00">
      <w:pPr>
        <w:spacing w:after="0" w:line="480" w:lineRule="auto"/>
        <w:rPr>
          <w:rFonts w:ascii="Times New Roman" w:hAnsi="Times New Roman" w:cs="Times New Roman"/>
          <w:sz w:val="24"/>
          <w:szCs w:val="24"/>
        </w:rPr>
      </w:pPr>
    </w:p>
    <w:p w14:paraId="10E99D68" w14:textId="05609AE3" w:rsidR="00887958" w:rsidRPr="00173F00" w:rsidRDefault="00887958" w:rsidP="00173F00">
      <w:pPr>
        <w:spacing w:after="0" w:line="480" w:lineRule="auto"/>
        <w:rPr>
          <w:rFonts w:ascii="Times New Roman" w:hAnsi="Times New Roman" w:cs="Times New Roman"/>
          <w:b/>
          <w:bCs/>
          <w:i/>
          <w:iCs/>
          <w:sz w:val="24"/>
          <w:szCs w:val="24"/>
          <w:shd w:val="clear" w:color="auto" w:fill="FFFFFF"/>
        </w:rPr>
      </w:pPr>
      <w:r w:rsidRPr="00173F00">
        <w:rPr>
          <w:rFonts w:ascii="Times New Roman" w:hAnsi="Times New Roman" w:cs="Times New Roman"/>
          <w:b/>
          <w:bCs/>
          <w:i/>
          <w:iCs/>
          <w:sz w:val="24"/>
          <w:szCs w:val="24"/>
        </w:rPr>
        <w:t>Question 4. Do you think Tim has Lyme disease?</w:t>
      </w:r>
    </w:p>
    <w:p w14:paraId="129911AA" w14:textId="19047A25" w:rsidR="00887958" w:rsidRPr="00173F00" w:rsidRDefault="00887958" w:rsidP="00173F00">
      <w:pPr>
        <w:spacing w:after="0" w:line="480" w:lineRule="auto"/>
        <w:rPr>
          <w:rFonts w:ascii="Times New Roman" w:hAnsi="Times New Roman" w:cs="Times New Roman"/>
          <w:sz w:val="24"/>
          <w:szCs w:val="24"/>
        </w:rPr>
      </w:pPr>
      <w:r w:rsidRPr="00173F00">
        <w:rPr>
          <w:rFonts w:ascii="Times New Roman" w:hAnsi="Times New Roman" w:cs="Times New Roman"/>
          <w:sz w:val="24"/>
          <w:szCs w:val="24"/>
        </w:rPr>
        <w:t>Tim does not have   Lyme disease. Instead, Tim has</w:t>
      </w:r>
      <w:r w:rsidRPr="00173F00">
        <w:rPr>
          <w:rFonts w:ascii="Times New Roman" w:hAnsi="Times New Roman" w:cs="Times New Roman"/>
          <w:b/>
          <w:bCs/>
          <w:sz w:val="24"/>
          <w:szCs w:val="24"/>
        </w:rPr>
        <w:t xml:space="preserve"> </w:t>
      </w:r>
      <w:r w:rsidRPr="00173F00">
        <w:rPr>
          <w:rFonts w:ascii="Times New Roman" w:hAnsi="Times New Roman" w:cs="Times New Roman"/>
          <w:sz w:val="24"/>
          <w:szCs w:val="24"/>
        </w:rPr>
        <w:t>anaplasmosis is a disease caused by the bacterium </w:t>
      </w:r>
      <w:proofErr w:type="spellStart"/>
      <w:r w:rsidRPr="00173F00">
        <w:rPr>
          <w:rStyle w:val="Emphasis"/>
          <w:rFonts w:ascii="Times New Roman" w:hAnsi="Times New Roman" w:cs="Times New Roman"/>
          <w:sz w:val="24"/>
          <w:szCs w:val="24"/>
        </w:rPr>
        <w:t>Anaplasma</w:t>
      </w:r>
      <w:proofErr w:type="spellEnd"/>
      <w:r w:rsidRPr="00173F00">
        <w:rPr>
          <w:rStyle w:val="Emphasis"/>
          <w:rFonts w:ascii="Times New Roman" w:hAnsi="Times New Roman" w:cs="Times New Roman"/>
          <w:sz w:val="24"/>
          <w:szCs w:val="24"/>
        </w:rPr>
        <w:t xml:space="preserve"> </w:t>
      </w:r>
      <w:proofErr w:type="spellStart"/>
      <w:r w:rsidRPr="00173F00">
        <w:rPr>
          <w:rStyle w:val="Emphasis"/>
          <w:rFonts w:ascii="Times New Roman" w:hAnsi="Times New Roman" w:cs="Times New Roman"/>
          <w:sz w:val="24"/>
          <w:szCs w:val="24"/>
        </w:rPr>
        <w:t>phagocytophilum</w:t>
      </w:r>
      <w:proofErr w:type="spellEnd"/>
      <w:r w:rsidRPr="00173F00">
        <w:rPr>
          <w:rFonts w:ascii="Times New Roman" w:hAnsi="Times New Roman" w:cs="Times New Roman"/>
          <w:sz w:val="24"/>
          <w:szCs w:val="24"/>
        </w:rPr>
        <w:t>. According to Centers for Disease Prevention, tick bites are spread primarily from the black-legged tick (</w:t>
      </w:r>
      <w:r w:rsidRPr="00173F00">
        <w:rPr>
          <w:rStyle w:val="Emphasis"/>
          <w:rFonts w:ascii="Times New Roman" w:hAnsi="Times New Roman" w:cs="Times New Roman"/>
          <w:sz w:val="24"/>
          <w:szCs w:val="24"/>
        </w:rPr>
        <w:t>Ixodes scapularis</w:t>
      </w:r>
      <w:r w:rsidRPr="00173F00">
        <w:rPr>
          <w:rFonts w:ascii="Times New Roman" w:hAnsi="Times New Roman" w:cs="Times New Roman"/>
          <w:sz w:val="24"/>
          <w:szCs w:val="24"/>
        </w:rPr>
        <w:t>) and the western black-legged tick (</w:t>
      </w:r>
      <w:r w:rsidRPr="00173F00">
        <w:rPr>
          <w:rStyle w:val="Emphasis"/>
          <w:rFonts w:ascii="Times New Roman" w:hAnsi="Times New Roman" w:cs="Times New Roman"/>
          <w:sz w:val="24"/>
          <w:szCs w:val="24"/>
        </w:rPr>
        <w:t xml:space="preserve">Ixodes </w:t>
      </w:r>
      <w:proofErr w:type="spellStart"/>
      <w:r w:rsidRPr="00173F00">
        <w:rPr>
          <w:rStyle w:val="Emphasis"/>
          <w:rFonts w:ascii="Times New Roman" w:hAnsi="Times New Roman" w:cs="Times New Roman"/>
          <w:sz w:val="24"/>
          <w:szCs w:val="24"/>
        </w:rPr>
        <w:t>pacificus</w:t>
      </w:r>
      <w:proofErr w:type="spellEnd"/>
      <w:r w:rsidRPr="00173F00">
        <w:rPr>
          <w:rFonts w:ascii="Times New Roman" w:hAnsi="Times New Roman" w:cs="Times New Roman"/>
          <w:sz w:val="24"/>
          <w:szCs w:val="24"/>
        </w:rPr>
        <w:t xml:space="preserve">). People affected with anaplasmosis often experience fever, headache, chills, and muscle aches. The definite positive results of </w:t>
      </w:r>
      <w:proofErr w:type="spellStart"/>
      <w:r w:rsidRPr="00173F00">
        <w:rPr>
          <w:rFonts w:ascii="Times New Roman" w:hAnsi="Times New Roman" w:cs="Times New Roman"/>
          <w:sz w:val="24"/>
          <w:szCs w:val="24"/>
        </w:rPr>
        <w:t>Anaplasma</w:t>
      </w:r>
      <w:proofErr w:type="spellEnd"/>
      <w:r w:rsidRPr="00173F00">
        <w:rPr>
          <w:rFonts w:ascii="Times New Roman" w:hAnsi="Times New Roman" w:cs="Times New Roman"/>
          <w:sz w:val="24"/>
          <w:szCs w:val="24"/>
        </w:rPr>
        <w:t xml:space="preserve"> </w:t>
      </w:r>
      <w:proofErr w:type="spellStart"/>
      <w:r w:rsidRPr="00173F00">
        <w:rPr>
          <w:rFonts w:ascii="Times New Roman" w:hAnsi="Times New Roman" w:cs="Times New Roman"/>
          <w:sz w:val="24"/>
          <w:szCs w:val="24"/>
        </w:rPr>
        <w:t>phagocytophilium</w:t>
      </w:r>
      <w:proofErr w:type="spellEnd"/>
      <w:r w:rsidRPr="00173F00">
        <w:rPr>
          <w:rFonts w:ascii="Times New Roman" w:hAnsi="Times New Roman" w:cs="Times New Roman"/>
          <w:sz w:val="24"/>
          <w:szCs w:val="24"/>
        </w:rPr>
        <w:t xml:space="preserve"> suggest that it might not be a Lyme disease.</w:t>
      </w:r>
    </w:p>
    <w:p w14:paraId="03F1D37E" w14:textId="6F4B3A26" w:rsidR="00887958" w:rsidRPr="00173F00" w:rsidRDefault="00887958" w:rsidP="00173F00">
      <w:pPr>
        <w:spacing w:after="0" w:line="480" w:lineRule="auto"/>
        <w:rPr>
          <w:rFonts w:ascii="Times New Roman" w:hAnsi="Times New Roman" w:cs="Times New Roman"/>
          <w:sz w:val="24"/>
          <w:szCs w:val="24"/>
        </w:rPr>
      </w:pPr>
    </w:p>
    <w:p w14:paraId="4DEDBF64" w14:textId="4DACF8D3" w:rsidR="00887958" w:rsidRPr="00173F00" w:rsidRDefault="00887958" w:rsidP="00173F00">
      <w:pPr>
        <w:spacing w:after="0" w:line="480" w:lineRule="auto"/>
        <w:ind w:left="720" w:hanging="720"/>
        <w:rPr>
          <w:rFonts w:ascii="Times New Roman" w:hAnsi="Times New Roman" w:cs="Times New Roman"/>
          <w:sz w:val="24"/>
          <w:szCs w:val="24"/>
          <w:shd w:val="clear" w:color="auto" w:fill="FFFFFF"/>
        </w:rPr>
      </w:pPr>
      <w:r w:rsidRPr="00173F00">
        <w:rPr>
          <w:rFonts w:ascii="Times New Roman" w:hAnsi="Times New Roman" w:cs="Times New Roman"/>
          <w:sz w:val="24"/>
          <w:szCs w:val="24"/>
        </w:rPr>
        <w:t>Centers for Disease Prevention</w:t>
      </w:r>
      <w:r w:rsidRPr="00173F00">
        <w:rPr>
          <w:rFonts w:ascii="Times New Roman" w:hAnsi="Times New Roman" w:cs="Times New Roman"/>
          <w:sz w:val="24"/>
          <w:szCs w:val="24"/>
          <w:shd w:val="clear" w:color="auto" w:fill="FFFFFF"/>
        </w:rPr>
        <w:t xml:space="preserve"> (CDC) Retrieved from </w:t>
      </w:r>
      <w:hyperlink r:id="rId5" w:history="1">
        <w:r w:rsidRPr="00173F00">
          <w:rPr>
            <w:rStyle w:val="Hyperlink"/>
            <w:rFonts w:ascii="Times New Roman" w:hAnsi="Times New Roman" w:cs="Times New Roman"/>
            <w:color w:val="auto"/>
            <w:sz w:val="24"/>
            <w:szCs w:val="24"/>
            <w:shd w:val="clear" w:color="auto" w:fill="FFFFFF"/>
          </w:rPr>
          <w:t>https://www.cdc.gov/anaplasmosis/index.html</w:t>
        </w:r>
      </w:hyperlink>
    </w:p>
    <w:p w14:paraId="5B71EC2E" w14:textId="17B71AA6" w:rsidR="00460E9B" w:rsidRPr="00173F00" w:rsidRDefault="00887958" w:rsidP="00173F00">
      <w:pPr>
        <w:spacing w:after="0" w:line="480" w:lineRule="auto"/>
        <w:rPr>
          <w:rFonts w:ascii="Times New Roman" w:hAnsi="Times New Roman" w:cs="Times New Roman"/>
          <w:b/>
          <w:bCs/>
          <w:i/>
          <w:iCs/>
          <w:sz w:val="24"/>
          <w:szCs w:val="24"/>
        </w:rPr>
      </w:pPr>
      <w:r w:rsidRPr="00173F00">
        <w:rPr>
          <w:rFonts w:ascii="Times New Roman" w:hAnsi="Times New Roman" w:cs="Times New Roman"/>
          <w:b/>
          <w:bCs/>
          <w:i/>
          <w:iCs/>
          <w:sz w:val="24"/>
          <w:szCs w:val="24"/>
        </w:rPr>
        <w:t>Question5:</w:t>
      </w:r>
      <w:r w:rsidR="00460E9B" w:rsidRPr="00173F00">
        <w:rPr>
          <w:rFonts w:ascii="Times New Roman" w:hAnsi="Times New Roman" w:cs="Times New Roman"/>
          <w:b/>
          <w:bCs/>
          <w:i/>
          <w:iCs/>
          <w:sz w:val="24"/>
          <w:szCs w:val="24"/>
        </w:rPr>
        <w:t xml:space="preserve"> Diagnosis</w:t>
      </w:r>
    </w:p>
    <w:p w14:paraId="3C7E93BA" w14:textId="77777777" w:rsidR="00460E9B" w:rsidRPr="00173F00" w:rsidRDefault="00460E9B" w:rsidP="00173F00">
      <w:pPr>
        <w:spacing w:after="0" w:line="480" w:lineRule="auto"/>
        <w:rPr>
          <w:rFonts w:ascii="Times New Roman" w:hAnsi="Times New Roman" w:cs="Times New Roman"/>
          <w:b/>
          <w:bCs/>
          <w:i/>
          <w:iCs/>
          <w:sz w:val="24"/>
          <w:szCs w:val="24"/>
        </w:rPr>
      </w:pPr>
      <w:r w:rsidRPr="00173F00">
        <w:rPr>
          <w:rFonts w:ascii="Times New Roman" w:hAnsi="Times New Roman" w:cs="Times New Roman"/>
          <w:b/>
          <w:bCs/>
          <w:i/>
          <w:iCs/>
          <w:sz w:val="24"/>
          <w:szCs w:val="24"/>
        </w:rPr>
        <w:t xml:space="preserve">Tim was diagnosed with anaplasmosis, caused by </w:t>
      </w:r>
      <w:proofErr w:type="spellStart"/>
      <w:r w:rsidRPr="00173F00">
        <w:rPr>
          <w:rFonts w:ascii="Times New Roman" w:hAnsi="Times New Roman" w:cs="Times New Roman"/>
          <w:b/>
          <w:bCs/>
          <w:i/>
          <w:iCs/>
          <w:sz w:val="24"/>
          <w:szCs w:val="24"/>
        </w:rPr>
        <w:t>Anaplasma</w:t>
      </w:r>
      <w:proofErr w:type="spellEnd"/>
      <w:r w:rsidRPr="00173F00">
        <w:rPr>
          <w:rFonts w:ascii="Times New Roman" w:hAnsi="Times New Roman" w:cs="Times New Roman"/>
          <w:b/>
          <w:bCs/>
          <w:i/>
          <w:iCs/>
          <w:sz w:val="24"/>
          <w:szCs w:val="24"/>
        </w:rPr>
        <w:t xml:space="preserve"> </w:t>
      </w:r>
      <w:proofErr w:type="spellStart"/>
      <w:r w:rsidRPr="00173F00">
        <w:rPr>
          <w:rFonts w:ascii="Times New Roman" w:hAnsi="Times New Roman" w:cs="Times New Roman"/>
          <w:b/>
          <w:bCs/>
          <w:i/>
          <w:iCs/>
          <w:sz w:val="24"/>
          <w:szCs w:val="24"/>
        </w:rPr>
        <w:t>phagocytophilium</w:t>
      </w:r>
      <w:proofErr w:type="spellEnd"/>
      <w:r w:rsidRPr="00173F00">
        <w:rPr>
          <w:rFonts w:ascii="Times New Roman" w:hAnsi="Times New Roman" w:cs="Times New Roman"/>
          <w:b/>
          <w:bCs/>
          <w:i/>
          <w:iCs/>
          <w:sz w:val="24"/>
          <w:szCs w:val="24"/>
        </w:rPr>
        <w:t>.</w:t>
      </w:r>
    </w:p>
    <w:p w14:paraId="5EF61970" w14:textId="3E9B7B33" w:rsidR="00460E9B" w:rsidRPr="00173F00" w:rsidRDefault="00460E9B" w:rsidP="00173F00">
      <w:pPr>
        <w:spacing w:after="0" w:line="480" w:lineRule="auto"/>
        <w:rPr>
          <w:rFonts w:ascii="Times New Roman" w:hAnsi="Times New Roman" w:cs="Times New Roman"/>
          <w:b/>
          <w:bCs/>
          <w:i/>
          <w:iCs/>
          <w:sz w:val="24"/>
          <w:szCs w:val="24"/>
        </w:rPr>
      </w:pPr>
      <w:r w:rsidRPr="00173F00">
        <w:rPr>
          <w:rFonts w:ascii="Times New Roman" w:hAnsi="Times New Roman" w:cs="Times New Roman"/>
          <w:b/>
          <w:bCs/>
          <w:i/>
          <w:iCs/>
          <w:sz w:val="24"/>
          <w:szCs w:val="24"/>
        </w:rPr>
        <w:t>Is it necessary for the hospital to report Tim's case of anaplasmosis to the CDC for disease surveillance? Why?</w:t>
      </w:r>
    </w:p>
    <w:p w14:paraId="747199BE" w14:textId="3C526105" w:rsidR="00887958" w:rsidRPr="00173F00" w:rsidRDefault="00887958" w:rsidP="00173F00">
      <w:pPr>
        <w:shd w:val="clear" w:color="auto" w:fill="FFFFFF"/>
        <w:spacing w:after="0" w:line="480" w:lineRule="auto"/>
        <w:rPr>
          <w:rFonts w:ascii="Times New Roman" w:eastAsia="Times New Roman" w:hAnsi="Times New Roman" w:cs="Times New Roman"/>
          <w:sz w:val="24"/>
          <w:szCs w:val="24"/>
        </w:rPr>
      </w:pPr>
      <w:r w:rsidRPr="00173F00">
        <w:rPr>
          <w:rFonts w:ascii="Times New Roman" w:hAnsi="Times New Roman" w:cs="Times New Roman"/>
          <w:sz w:val="24"/>
          <w:szCs w:val="24"/>
        </w:rPr>
        <w:t>Yes, it should be reported because it is a notifiable disease. A</w:t>
      </w:r>
      <w:r w:rsidRPr="00173F00">
        <w:rPr>
          <w:rFonts w:ascii="Times New Roman" w:eastAsia="Times New Roman" w:hAnsi="Times New Roman" w:cs="Times New Roman"/>
          <w:sz w:val="24"/>
          <w:szCs w:val="24"/>
        </w:rPr>
        <w:t>ccording to local laws, anaplasmosis is a nationally notifiable condition (</w:t>
      </w:r>
      <w:r w:rsidR="00173F00" w:rsidRPr="00173F00">
        <w:rPr>
          <w:rFonts w:ascii="Times New Roman" w:hAnsi="Times New Roman" w:cs="Times New Roman"/>
          <w:sz w:val="24"/>
          <w:szCs w:val="24"/>
          <w:shd w:val="clear" w:color="auto" w:fill="FFFFFF"/>
        </w:rPr>
        <w:t>Biggs</w:t>
      </w:r>
      <w:r w:rsidR="00173F00" w:rsidRPr="00173F00">
        <w:rPr>
          <w:rFonts w:ascii="Times New Roman" w:hAnsi="Times New Roman" w:cs="Times New Roman"/>
          <w:sz w:val="24"/>
          <w:szCs w:val="24"/>
          <w:shd w:val="clear" w:color="auto" w:fill="FFFFFF"/>
        </w:rPr>
        <w:t xml:space="preserve"> et al.2016:</w:t>
      </w:r>
      <w:r w:rsidR="00173F00" w:rsidRPr="00173F00">
        <w:rPr>
          <w:rFonts w:ascii="Times New Roman" w:eastAsia="Times New Roman" w:hAnsi="Times New Roman" w:cs="Times New Roman"/>
          <w:sz w:val="24"/>
          <w:szCs w:val="24"/>
        </w:rPr>
        <w:t xml:space="preserve"> CDC</w:t>
      </w:r>
      <w:r w:rsidRPr="00173F00">
        <w:rPr>
          <w:rFonts w:ascii="Times New Roman" w:eastAsia="Times New Roman" w:hAnsi="Times New Roman" w:cs="Times New Roman"/>
          <w:sz w:val="24"/>
          <w:szCs w:val="24"/>
        </w:rPr>
        <w:t>). Anaplasmosis cases should be reported to the state or local health department.</w:t>
      </w:r>
    </w:p>
    <w:p w14:paraId="216B029E" w14:textId="77777777" w:rsidR="00887958" w:rsidRPr="00173F00" w:rsidRDefault="00887958" w:rsidP="00173F00">
      <w:pPr>
        <w:shd w:val="clear" w:color="auto" w:fill="FFFFFF"/>
        <w:spacing w:after="0" w:line="480" w:lineRule="auto"/>
        <w:rPr>
          <w:rFonts w:ascii="Times New Roman" w:eastAsia="Times New Roman" w:hAnsi="Times New Roman" w:cs="Times New Roman"/>
          <w:sz w:val="24"/>
          <w:szCs w:val="24"/>
        </w:rPr>
      </w:pPr>
    </w:p>
    <w:p w14:paraId="1A9F43FA" w14:textId="31016422" w:rsidR="00887958" w:rsidRPr="00173F00" w:rsidRDefault="00887958" w:rsidP="00173F00">
      <w:pPr>
        <w:shd w:val="clear" w:color="auto" w:fill="FFFFFF"/>
        <w:spacing w:after="0" w:line="480" w:lineRule="auto"/>
        <w:ind w:left="720" w:hanging="720"/>
        <w:rPr>
          <w:rStyle w:val="Hyperlink"/>
          <w:rFonts w:ascii="Times New Roman" w:eastAsia="Times New Roman" w:hAnsi="Times New Roman" w:cs="Times New Roman"/>
          <w:color w:val="auto"/>
          <w:sz w:val="24"/>
          <w:szCs w:val="24"/>
        </w:rPr>
      </w:pPr>
      <w:r w:rsidRPr="00173F00">
        <w:rPr>
          <w:rFonts w:ascii="Times New Roman" w:eastAsia="Times New Roman" w:hAnsi="Times New Roman" w:cs="Times New Roman"/>
          <w:sz w:val="24"/>
          <w:szCs w:val="24"/>
        </w:rPr>
        <w:t xml:space="preserve">Center for Disease Prevention and Control (CDC). Retrieved from </w:t>
      </w:r>
      <w:hyperlink r:id="rId6" w:history="1">
        <w:r w:rsidRPr="00173F00">
          <w:rPr>
            <w:rStyle w:val="Hyperlink"/>
            <w:rFonts w:ascii="Times New Roman" w:eastAsia="Times New Roman" w:hAnsi="Times New Roman" w:cs="Times New Roman"/>
            <w:color w:val="auto"/>
            <w:sz w:val="24"/>
            <w:szCs w:val="24"/>
          </w:rPr>
          <w:t>https://www.cdc.gov/anaplasmosis/info/index.html</w:t>
        </w:r>
      </w:hyperlink>
    </w:p>
    <w:p w14:paraId="1D6B3602" w14:textId="02DDB5FF" w:rsidR="00173F00" w:rsidRPr="00173F00" w:rsidRDefault="00173F00" w:rsidP="00173F00">
      <w:pPr>
        <w:shd w:val="clear" w:color="auto" w:fill="FFFFFF"/>
        <w:spacing w:after="0" w:line="480" w:lineRule="auto"/>
        <w:ind w:left="720" w:hanging="720"/>
        <w:rPr>
          <w:rFonts w:ascii="Times New Roman" w:eastAsia="Times New Roman" w:hAnsi="Times New Roman" w:cs="Times New Roman"/>
          <w:sz w:val="24"/>
          <w:szCs w:val="24"/>
        </w:rPr>
      </w:pPr>
      <w:r w:rsidRPr="00173F00">
        <w:rPr>
          <w:rFonts w:ascii="Times New Roman" w:hAnsi="Times New Roman" w:cs="Times New Roman"/>
          <w:sz w:val="24"/>
          <w:szCs w:val="24"/>
          <w:shd w:val="clear" w:color="auto" w:fill="FFFFFF"/>
        </w:rPr>
        <w:t xml:space="preserve">Biggs, H. M., </w:t>
      </w:r>
      <w:proofErr w:type="spellStart"/>
      <w:r w:rsidRPr="00173F00">
        <w:rPr>
          <w:rFonts w:ascii="Times New Roman" w:hAnsi="Times New Roman" w:cs="Times New Roman"/>
          <w:sz w:val="24"/>
          <w:szCs w:val="24"/>
          <w:shd w:val="clear" w:color="auto" w:fill="FFFFFF"/>
        </w:rPr>
        <w:t>Behravesh</w:t>
      </w:r>
      <w:proofErr w:type="spellEnd"/>
      <w:r w:rsidRPr="00173F00">
        <w:rPr>
          <w:rFonts w:ascii="Times New Roman" w:hAnsi="Times New Roman" w:cs="Times New Roman"/>
          <w:sz w:val="24"/>
          <w:szCs w:val="24"/>
          <w:shd w:val="clear" w:color="auto" w:fill="FFFFFF"/>
        </w:rPr>
        <w:t>, C. B., Bradley, K. K., Dahlgren, F. S., Drexler, N. A., Dumler, J. S., ... &amp; Traeger, M. S. (2016). Diagnosis and management of tick</w:t>
      </w:r>
      <w:r w:rsidRPr="00173F00">
        <w:rPr>
          <w:rFonts w:ascii="Times New Roman" w:hAnsi="Times New Roman" w:cs="Times New Roman"/>
          <w:sz w:val="24"/>
          <w:szCs w:val="24"/>
          <w:shd w:val="clear" w:color="auto" w:fill="FFFFFF"/>
        </w:rPr>
        <w:t>-</w:t>
      </w:r>
      <w:r w:rsidRPr="00173F00">
        <w:rPr>
          <w:rFonts w:ascii="Times New Roman" w:hAnsi="Times New Roman" w:cs="Times New Roman"/>
          <w:sz w:val="24"/>
          <w:szCs w:val="24"/>
          <w:shd w:val="clear" w:color="auto" w:fill="FFFFFF"/>
        </w:rPr>
        <w:t xml:space="preserve">borne </w:t>
      </w:r>
      <w:proofErr w:type="spellStart"/>
      <w:r w:rsidRPr="00173F00">
        <w:rPr>
          <w:rFonts w:ascii="Times New Roman" w:hAnsi="Times New Roman" w:cs="Times New Roman"/>
          <w:sz w:val="24"/>
          <w:szCs w:val="24"/>
          <w:shd w:val="clear" w:color="auto" w:fill="FFFFFF"/>
        </w:rPr>
        <w:t>rickettsial</w:t>
      </w:r>
      <w:proofErr w:type="spellEnd"/>
      <w:r w:rsidRPr="00173F00">
        <w:rPr>
          <w:rFonts w:ascii="Times New Roman" w:hAnsi="Times New Roman" w:cs="Times New Roman"/>
          <w:sz w:val="24"/>
          <w:szCs w:val="24"/>
          <w:shd w:val="clear" w:color="auto" w:fill="FFFFFF"/>
        </w:rPr>
        <w:t xml:space="preserve"> diseases: Rocky Mountain spotted fever and other spotted fever group rickettsioses, </w:t>
      </w:r>
      <w:proofErr w:type="spellStart"/>
      <w:r w:rsidRPr="00173F00">
        <w:rPr>
          <w:rFonts w:ascii="Times New Roman" w:hAnsi="Times New Roman" w:cs="Times New Roman"/>
          <w:sz w:val="24"/>
          <w:szCs w:val="24"/>
          <w:shd w:val="clear" w:color="auto" w:fill="FFFFFF"/>
        </w:rPr>
        <w:t>ehrlichioses</w:t>
      </w:r>
      <w:proofErr w:type="spellEnd"/>
      <w:r w:rsidRPr="00173F00">
        <w:rPr>
          <w:rFonts w:ascii="Times New Roman" w:hAnsi="Times New Roman" w:cs="Times New Roman"/>
          <w:sz w:val="24"/>
          <w:szCs w:val="24"/>
          <w:shd w:val="clear" w:color="auto" w:fill="FFFFFF"/>
        </w:rPr>
        <w:t>, and anaplasmosis—United States: A practical guide for health care and public health professionals. </w:t>
      </w:r>
      <w:r w:rsidRPr="00173F00">
        <w:rPr>
          <w:rFonts w:ascii="Times New Roman" w:hAnsi="Times New Roman" w:cs="Times New Roman"/>
          <w:i/>
          <w:iCs/>
          <w:sz w:val="24"/>
          <w:szCs w:val="24"/>
          <w:shd w:val="clear" w:color="auto" w:fill="FFFFFF"/>
        </w:rPr>
        <w:t>Morbidity and Mortality Weekly Report: Recommendations and Reports</w:t>
      </w:r>
      <w:r w:rsidRPr="00173F00">
        <w:rPr>
          <w:rFonts w:ascii="Times New Roman" w:hAnsi="Times New Roman" w:cs="Times New Roman"/>
          <w:sz w:val="24"/>
          <w:szCs w:val="24"/>
          <w:shd w:val="clear" w:color="auto" w:fill="FFFFFF"/>
        </w:rPr>
        <w:t>, </w:t>
      </w:r>
      <w:r w:rsidRPr="00173F00">
        <w:rPr>
          <w:rFonts w:ascii="Times New Roman" w:hAnsi="Times New Roman" w:cs="Times New Roman"/>
          <w:i/>
          <w:iCs/>
          <w:sz w:val="24"/>
          <w:szCs w:val="24"/>
          <w:shd w:val="clear" w:color="auto" w:fill="FFFFFF"/>
        </w:rPr>
        <w:t>65</w:t>
      </w:r>
      <w:r w:rsidRPr="00173F00">
        <w:rPr>
          <w:rFonts w:ascii="Times New Roman" w:hAnsi="Times New Roman" w:cs="Times New Roman"/>
          <w:sz w:val="24"/>
          <w:szCs w:val="24"/>
          <w:shd w:val="clear" w:color="auto" w:fill="FFFFFF"/>
        </w:rPr>
        <w:t>(2), 1-44.</w:t>
      </w:r>
    </w:p>
    <w:p w14:paraId="46C40C7C" w14:textId="35848F4F" w:rsidR="00460E9B" w:rsidRPr="00173F00" w:rsidRDefault="00887958" w:rsidP="00173F00">
      <w:pPr>
        <w:spacing w:after="0" w:line="480" w:lineRule="auto"/>
        <w:rPr>
          <w:rFonts w:ascii="Times New Roman" w:hAnsi="Times New Roman" w:cs="Times New Roman"/>
          <w:b/>
          <w:bCs/>
          <w:i/>
          <w:iCs/>
          <w:sz w:val="24"/>
          <w:szCs w:val="24"/>
        </w:rPr>
      </w:pPr>
      <w:r w:rsidRPr="00173F00">
        <w:rPr>
          <w:rFonts w:ascii="Times New Roman" w:hAnsi="Times New Roman" w:cs="Times New Roman"/>
          <w:b/>
          <w:bCs/>
          <w:i/>
          <w:iCs/>
          <w:sz w:val="24"/>
          <w:szCs w:val="24"/>
        </w:rPr>
        <w:t>Question 5.</w:t>
      </w:r>
      <w:r w:rsidR="00460E9B" w:rsidRPr="00173F00">
        <w:rPr>
          <w:rFonts w:ascii="Times New Roman" w:hAnsi="Times New Roman" w:cs="Times New Roman"/>
          <w:b/>
          <w:bCs/>
          <w:i/>
          <w:iCs/>
          <w:sz w:val="24"/>
          <w:szCs w:val="24"/>
        </w:rPr>
        <w:t xml:space="preserve"> What epidemiological term(s) apply to this scenario? (what is the outbreak pattern?)</w:t>
      </w:r>
    </w:p>
    <w:p w14:paraId="6ACAB598" w14:textId="32CC182B" w:rsidR="00173F00" w:rsidRPr="00173F00" w:rsidRDefault="00887958" w:rsidP="00173F00">
      <w:pPr>
        <w:spacing w:after="0" w:line="480" w:lineRule="auto"/>
        <w:rPr>
          <w:rFonts w:ascii="Times New Roman" w:hAnsi="Times New Roman" w:cs="Times New Roman"/>
          <w:sz w:val="24"/>
          <w:szCs w:val="24"/>
        </w:rPr>
      </w:pPr>
      <w:r w:rsidRPr="00173F00">
        <w:rPr>
          <w:rFonts w:ascii="Times New Roman" w:hAnsi="Times New Roman" w:cs="Times New Roman"/>
          <w:sz w:val="24"/>
          <w:szCs w:val="24"/>
        </w:rPr>
        <w:t>It is called an endemic outbreak because it is localized in one area or point.</w:t>
      </w:r>
      <w:r w:rsidR="00173F00" w:rsidRPr="00173F00">
        <w:rPr>
          <w:rFonts w:ascii="Times New Roman" w:hAnsi="Times New Roman" w:cs="Times New Roman"/>
          <w:sz w:val="24"/>
          <w:szCs w:val="24"/>
          <w:shd w:val="clear" w:color="auto" w:fill="FFFFFF"/>
        </w:rPr>
        <w:t xml:space="preserve"> I</w:t>
      </w:r>
      <w:r w:rsidR="00173F00" w:rsidRPr="00173F00">
        <w:rPr>
          <w:rFonts w:ascii="Times New Roman" w:hAnsi="Times New Roman" w:cs="Times New Roman"/>
          <w:sz w:val="24"/>
          <w:szCs w:val="24"/>
          <w:shd w:val="clear" w:color="auto" w:fill="FFFFFF"/>
        </w:rPr>
        <w:t>nfection</w:t>
      </w:r>
      <w:r w:rsidR="00173F00" w:rsidRPr="00173F00">
        <w:rPr>
          <w:rFonts w:ascii="Times New Roman" w:hAnsi="Times New Roman" w:cs="Times New Roman"/>
          <w:sz w:val="24"/>
          <w:szCs w:val="24"/>
          <w:shd w:val="clear" w:color="auto" w:fill="FFFFFF"/>
        </w:rPr>
        <w:t xml:space="preserve"> </w:t>
      </w:r>
      <w:proofErr w:type="gramStart"/>
      <w:r w:rsidR="00173F00" w:rsidRPr="00173F00">
        <w:rPr>
          <w:rFonts w:ascii="Times New Roman" w:hAnsi="Times New Roman" w:cs="Times New Roman"/>
          <w:sz w:val="24"/>
          <w:szCs w:val="24"/>
          <w:shd w:val="clear" w:color="auto" w:fill="FFFFFF"/>
        </w:rPr>
        <w:t xml:space="preserve">is </w:t>
      </w:r>
      <w:r w:rsidR="00173F00" w:rsidRPr="00173F00">
        <w:rPr>
          <w:rFonts w:ascii="Times New Roman" w:hAnsi="Times New Roman" w:cs="Times New Roman"/>
          <w:sz w:val="24"/>
          <w:szCs w:val="24"/>
          <w:shd w:val="clear" w:color="auto" w:fill="FFFFFF"/>
        </w:rPr>
        <w:t xml:space="preserve"> endemic</w:t>
      </w:r>
      <w:proofErr w:type="gramEnd"/>
      <w:r w:rsidR="00173F00" w:rsidRPr="00173F00">
        <w:rPr>
          <w:rFonts w:ascii="Times New Roman" w:hAnsi="Times New Roman" w:cs="Times New Roman"/>
          <w:sz w:val="24"/>
          <w:szCs w:val="24"/>
          <w:shd w:val="clear" w:color="auto" w:fill="FFFFFF"/>
        </w:rPr>
        <w:t xml:space="preserve"> in a population when  maintained at a baseline level in a geographic area without external inputs</w:t>
      </w:r>
      <w:r w:rsidR="00173F00" w:rsidRPr="00173F00">
        <w:rPr>
          <w:rFonts w:ascii="Times New Roman" w:hAnsi="Times New Roman" w:cs="Times New Roman"/>
          <w:sz w:val="24"/>
          <w:szCs w:val="24"/>
          <w:shd w:val="clear" w:color="auto" w:fill="FFFFFF"/>
        </w:rPr>
        <w:t xml:space="preserve"> (</w:t>
      </w:r>
      <w:proofErr w:type="spellStart"/>
      <w:r w:rsidR="00173F00" w:rsidRPr="00173F00">
        <w:rPr>
          <w:rFonts w:ascii="Times New Roman" w:hAnsi="Times New Roman" w:cs="Times New Roman"/>
          <w:sz w:val="24"/>
          <w:szCs w:val="24"/>
          <w:shd w:val="clear" w:color="auto" w:fill="FFFFFF"/>
        </w:rPr>
        <w:t>Goltsev</w:t>
      </w:r>
      <w:proofErr w:type="spellEnd"/>
      <w:r w:rsidR="00173F00" w:rsidRPr="00173F00">
        <w:rPr>
          <w:rFonts w:ascii="Times New Roman" w:hAnsi="Times New Roman" w:cs="Times New Roman"/>
          <w:sz w:val="24"/>
          <w:szCs w:val="24"/>
          <w:shd w:val="clear" w:color="auto" w:fill="FFFFFF"/>
        </w:rPr>
        <w:t xml:space="preserve"> et al.,2012)</w:t>
      </w:r>
    </w:p>
    <w:p w14:paraId="51D9EFB5" w14:textId="43E99553" w:rsidR="00173F00" w:rsidRPr="00173F00" w:rsidRDefault="00173F00" w:rsidP="00173F00">
      <w:pPr>
        <w:spacing w:after="0" w:line="480" w:lineRule="auto"/>
        <w:rPr>
          <w:rFonts w:ascii="Times New Roman" w:hAnsi="Times New Roman" w:cs="Times New Roman"/>
          <w:sz w:val="24"/>
          <w:szCs w:val="24"/>
        </w:rPr>
      </w:pPr>
      <w:proofErr w:type="spellStart"/>
      <w:r w:rsidRPr="00173F00">
        <w:rPr>
          <w:rFonts w:ascii="Times New Roman" w:hAnsi="Times New Roman" w:cs="Times New Roman"/>
          <w:sz w:val="24"/>
          <w:szCs w:val="24"/>
          <w:shd w:val="clear" w:color="auto" w:fill="FFFFFF"/>
        </w:rPr>
        <w:t>Goltsev</w:t>
      </w:r>
      <w:proofErr w:type="spellEnd"/>
      <w:r w:rsidRPr="00173F00">
        <w:rPr>
          <w:rFonts w:ascii="Times New Roman" w:hAnsi="Times New Roman" w:cs="Times New Roman"/>
          <w:sz w:val="24"/>
          <w:szCs w:val="24"/>
          <w:shd w:val="clear" w:color="auto" w:fill="FFFFFF"/>
        </w:rPr>
        <w:t xml:space="preserve">, A. V., </w:t>
      </w:r>
      <w:proofErr w:type="spellStart"/>
      <w:r w:rsidRPr="00173F00">
        <w:rPr>
          <w:rFonts w:ascii="Times New Roman" w:hAnsi="Times New Roman" w:cs="Times New Roman"/>
          <w:sz w:val="24"/>
          <w:szCs w:val="24"/>
          <w:shd w:val="clear" w:color="auto" w:fill="FFFFFF"/>
        </w:rPr>
        <w:t>Dorogovtsev</w:t>
      </w:r>
      <w:proofErr w:type="spellEnd"/>
      <w:r w:rsidRPr="00173F00">
        <w:rPr>
          <w:rFonts w:ascii="Times New Roman" w:hAnsi="Times New Roman" w:cs="Times New Roman"/>
          <w:sz w:val="24"/>
          <w:szCs w:val="24"/>
          <w:shd w:val="clear" w:color="auto" w:fill="FFFFFF"/>
        </w:rPr>
        <w:t>, S. N., Oliveira, J. G., &amp; Mendes, J. F. (2012). Localization and spreading of diseases in complex networks. </w:t>
      </w:r>
      <w:r w:rsidRPr="00173F00">
        <w:rPr>
          <w:rFonts w:ascii="Times New Roman" w:hAnsi="Times New Roman" w:cs="Times New Roman"/>
          <w:i/>
          <w:iCs/>
          <w:sz w:val="24"/>
          <w:szCs w:val="24"/>
          <w:shd w:val="clear" w:color="auto" w:fill="FFFFFF"/>
        </w:rPr>
        <w:t>Physical review letters</w:t>
      </w:r>
      <w:r w:rsidRPr="00173F00">
        <w:rPr>
          <w:rFonts w:ascii="Times New Roman" w:hAnsi="Times New Roman" w:cs="Times New Roman"/>
          <w:sz w:val="24"/>
          <w:szCs w:val="24"/>
          <w:shd w:val="clear" w:color="auto" w:fill="FFFFFF"/>
        </w:rPr>
        <w:t>, </w:t>
      </w:r>
      <w:r w:rsidRPr="00173F00">
        <w:rPr>
          <w:rFonts w:ascii="Times New Roman" w:hAnsi="Times New Roman" w:cs="Times New Roman"/>
          <w:i/>
          <w:iCs/>
          <w:sz w:val="24"/>
          <w:szCs w:val="24"/>
          <w:shd w:val="clear" w:color="auto" w:fill="FFFFFF"/>
        </w:rPr>
        <w:t>109</w:t>
      </w:r>
      <w:r w:rsidRPr="00173F00">
        <w:rPr>
          <w:rFonts w:ascii="Times New Roman" w:hAnsi="Times New Roman" w:cs="Times New Roman"/>
          <w:sz w:val="24"/>
          <w:szCs w:val="24"/>
          <w:shd w:val="clear" w:color="auto" w:fill="FFFFFF"/>
        </w:rPr>
        <w:t>(12), 128702.</w:t>
      </w:r>
    </w:p>
    <w:p w14:paraId="6A1FC2CB" w14:textId="1DD216AC" w:rsidR="00460E9B" w:rsidRPr="00173F00" w:rsidRDefault="00887958" w:rsidP="00173F00">
      <w:pPr>
        <w:spacing w:after="0" w:line="480" w:lineRule="auto"/>
        <w:rPr>
          <w:rFonts w:ascii="Times New Roman" w:hAnsi="Times New Roman" w:cs="Times New Roman"/>
          <w:b/>
          <w:bCs/>
          <w:i/>
          <w:iCs/>
          <w:sz w:val="24"/>
          <w:szCs w:val="24"/>
        </w:rPr>
      </w:pPr>
      <w:r w:rsidRPr="00173F00">
        <w:rPr>
          <w:rFonts w:ascii="Times New Roman" w:hAnsi="Times New Roman" w:cs="Times New Roman"/>
          <w:b/>
          <w:bCs/>
          <w:i/>
          <w:iCs/>
          <w:sz w:val="24"/>
          <w:szCs w:val="24"/>
        </w:rPr>
        <w:t>Question 7: Treatment</w:t>
      </w:r>
    </w:p>
    <w:p w14:paraId="4D1A24AF" w14:textId="2DBC4464" w:rsidR="00887958" w:rsidRPr="00173F00" w:rsidRDefault="00460E9B" w:rsidP="00173F00">
      <w:pPr>
        <w:spacing w:after="0" w:line="480" w:lineRule="auto"/>
        <w:rPr>
          <w:rFonts w:ascii="Times New Roman" w:hAnsi="Times New Roman" w:cs="Times New Roman"/>
          <w:b/>
          <w:bCs/>
          <w:i/>
          <w:iCs/>
          <w:sz w:val="24"/>
          <w:szCs w:val="24"/>
        </w:rPr>
      </w:pPr>
      <w:r w:rsidRPr="00173F00">
        <w:rPr>
          <w:rFonts w:ascii="Times New Roman" w:hAnsi="Times New Roman" w:cs="Times New Roman"/>
          <w:b/>
          <w:bCs/>
          <w:i/>
          <w:iCs/>
          <w:sz w:val="24"/>
          <w:szCs w:val="24"/>
        </w:rPr>
        <w:t>What is the incidence of anaplasmosis in Tim's county?</w:t>
      </w:r>
    </w:p>
    <w:p w14:paraId="7A543B7C" w14:textId="320FAB3D" w:rsidR="00887958" w:rsidRPr="00173F00" w:rsidRDefault="00887958" w:rsidP="00173F00">
      <w:pPr>
        <w:spacing w:after="0" w:line="480" w:lineRule="auto"/>
        <w:rPr>
          <w:rFonts w:ascii="Times New Roman" w:hAnsi="Times New Roman" w:cs="Times New Roman"/>
          <w:sz w:val="24"/>
          <w:szCs w:val="24"/>
        </w:rPr>
      </w:pPr>
      <w:r w:rsidRPr="00173F00">
        <w:rPr>
          <w:rFonts w:ascii="Times New Roman" w:hAnsi="Times New Roman" w:cs="Times New Roman"/>
          <w:sz w:val="24"/>
          <w:szCs w:val="24"/>
          <w:shd w:val="clear" w:color="auto" w:fill="FFFFFF"/>
        </w:rPr>
        <w:t>Incidence refers to the number of new cases of a condition, disease, or illness</w:t>
      </w:r>
      <w:r w:rsidR="00173F00" w:rsidRPr="00173F00">
        <w:rPr>
          <w:rFonts w:ascii="Times New Roman" w:hAnsi="Times New Roman" w:cs="Times New Roman"/>
          <w:sz w:val="24"/>
          <w:szCs w:val="24"/>
          <w:shd w:val="clear" w:color="auto" w:fill="FFFFFF"/>
        </w:rPr>
        <w:t xml:space="preserve"> (</w:t>
      </w:r>
      <w:r w:rsidR="00173F00" w:rsidRPr="00173F00">
        <w:rPr>
          <w:rFonts w:ascii="Times New Roman" w:hAnsi="Times New Roman" w:cs="Times New Roman"/>
          <w:sz w:val="24"/>
          <w:szCs w:val="24"/>
          <w:shd w:val="clear" w:color="auto" w:fill="FFFFFF"/>
        </w:rPr>
        <w:t>Barendregt</w:t>
      </w:r>
      <w:r w:rsidR="00173F00" w:rsidRPr="00173F00">
        <w:rPr>
          <w:rFonts w:ascii="Times New Roman" w:hAnsi="Times New Roman" w:cs="Times New Roman"/>
          <w:sz w:val="24"/>
          <w:szCs w:val="24"/>
          <w:shd w:val="clear" w:color="auto" w:fill="FFFFFF"/>
        </w:rPr>
        <w:t xml:space="preserve"> et al., 2013)</w:t>
      </w:r>
      <w:r w:rsidRPr="00173F00">
        <w:rPr>
          <w:rFonts w:ascii="Times New Roman" w:hAnsi="Times New Roman" w:cs="Times New Roman"/>
          <w:sz w:val="24"/>
          <w:szCs w:val="24"/>
          <w:shd w:val="clear" w:color="auto" w:fill="FFFFFF"/>
        </w:rPr>
        <w:t xml:space="preserve">. Thus, the incidence of </w:t>
      </w:r>
      <w:r w:rsidRPr="00173F00">
        <w:rPr>
          <w:rFonts w:ascii="Times New Roman" w:hAnsi="Times New Roman" w:cs="Times New Roman"/>
          <w:sz w:val="24"/>
          <w:szCs w:val="24"/>
        </w:rPr>
        <w:t>anaplasmosis in Tim's county is 26 per year.</w:t>
      </w:r>
    </w:p>
    <w:p w14:paraId="715DBAF5" w14:textId="33DA3C18" w:rsidR="00173F00" w:rsidRPr="00173F00" w:rsidRDefault="00173F00" w:rsidP="00173F00">
      <w:pPr>
        <w:spacing w:after="0" w:line="480" w:lineRule="auto"/>
        <w:rPr>
          <w:rFonts w:ascii="Times New Roman" w:hAnsi="Times New Roman" w:cs="Times New Roman"/>
          <w:sz w:val="24"/>
          <w:szCs w:val="24"/>
        </w:rPr>
      </w:pPr>
    </w:p>
    <w:p w14:paraId="56403E8F" w14:textId="30CDEE2D" w:rsidR="00173F00" w:rsidRPr="00173F00" w:rsidRDefault="00173F00" w:rsidP="00173F00">
      <w:pPr>
        <w:spacing w:after="0" w:line="480" w:lineRule="auto"/>
        <w:rPr>
          <w:rFonts w:ascii="Times New Roman" w:hAnsi="Times New Roman" w:cs="Times New Roman"/>
          <w:sz w:val="24"/>
          <w:szCs w:val="24"/>
        </w:rPr>
      </w:pPr>
      <w:r w:rsidRPr="00173F00">
        <w:rPr>
          <w:rFonts w:ascii="Times New Roman" w:hAnsi="Times New Roman" w:cs="Times New Roman"/>
          <w:sz w:val="24"/>
          <w:szCs w:val="24"/>
          <w:shd w:val="clear" w:color="auto" w:fill="FFFFFF"/>
        </w:rPr>
        <w:t>Barendregt, J. J., Doi, S. A., Lee, Y. Y., Norman, R. E., &amp; Vos, T. (2013). Meta-analysis of prevalence. </w:t>
      </w:r>
      <w:r w:rsidRPr="00173F00">
        <w:rPr>
          <w:rFonts w:ascii="Times New Roman" w:hAnsi="Times New Roman" w:cs="Times New Roman"/>
          <w:i/>
          <w:iCs/>
          <w:sz w:val="24"/>
          <w:szCs w:val="24"/>
          <w:shd w:val="clear" w:color="auto" w:fill="FFFFFF"/>
        </w:rPr>
        <w:t>J Epidemiol Community Health</w:t>
      </w:r>
      <w:r w:rsidRPr="00173F00">
        <w:rPr>
          <w:rFonts w:ascii="Times New Roman" w:hAnsi="Times New Roman" w:cs="Times New Roman"/>
          <w:sz w:val="24"/>
          <w:szCs w:val="24"/>
          <w:shd w:val="clear" w:color="auto" w:fill="FFFFFF"/>
        </w:rPr>
        <w:t>, </w:t>
      </w:r>
      <w:r w:rsidRPr="00173F00">
        <w:rPr>
          <w:rFonts w:ascii="Times New Roman" w:hAnsi="Times New Roman" w:cs="Times New Roman"/>
          <w:i/>
          <w:iCs/>
          <w:sz w:val="24"/>
          <w:szCs w:val="24"/>
          <w:shd w:val="clear" w:color="auto" w:fill="FFFFFF"/>
        </w:rPr>
        <w:t>67</w:t>
      </w:r>
      <w:r w:rsidRPr="00173F00">
        <w:rPr>
          <w:rFonts w:ascii="Times New Roman" w:hAnsi="Times New Roman" w:cs="Times New Roman"/>
          <w:sz w:val="24"/>
          <w:szCs w:val="24"/>
          <w:shd w:val="clear" w:color="auto" w:fill="FFFFFF"/>
        </w:rPr>
        <w:t>(11), 974-978.</w:t>
      </w:r>
    </w:p>
    <w:p w14:paraId="58EF6B2B" w14:textId="20CD726D" w:rsidR="00460E9B" w:rsidRPr="00173F00" w:rsidRDefault="00887958" w:rsidP="00173F00">
      <w:pPr>
        <w:spacing w:after="0" w:line="480" w:lineRule="auto"/>
        <w:rPr>
          <w:rFonts w:ascii="Times New Roman" w:hAnsi="Times New Roman" w:cs="Times New Roman"/>
          <w:b/>
          <w:bCs/>
          <w:i/>
          <w:iCs/>
          <w:sz w:val="24"/>
          <w:szCs w:val="24"/>
        </w:rPr>
      </w:pPr>
      <w:r w:rsidRPr="00173F00">
        <w:rPr>
          <w:rFonts w:ascii="Times New Roman" w:hAnsi="Times New Roman" w:cs="Times New Roman"/>
          <w:b/>
          <w:bCs/>
          <w:i/>
          <w:iCs/>
          <w:sz w:val="24"/>
          <w:szCs w:val="24"/>
        </w:rPr>
        <w:t>Question 8.</w:t>
      </w:r>
      <w:r w:rsidR="00460E9B" w:rsidRPr="00173F00">
        <w:rPr>
          <w:rFonts w:ascii="Times New Roman" w:hAnsi="Times New Roman" w:cs="Times New Roman"/>
          <w:b/>
          <w:bCs/>
          <w:i/>
          <w:iCs/>
          <w:sz w:val="24"/>
          <w:szCs w:val="24"/>
        </w:rPr>
        <w:t xml:space="preserve"> Is this also the prevalence of anaplasmosis in Tim's county? Why?</w:t>
      </w:r>
    </w:p>
    <w:p w14:paraId="459F8317" w14:textId="16BFDFFE" w:rsidR="00887958" w:rsidRPr="00173F00" w:rsidRDefault="00887958" w:rsidP="00173F00">
      <w:pPr>
        <w:spacing w:after="0" w:line="480" w:lineRule="auto"/>
        <w:rPr>
          <w:rFonts w:ascii="Times New Roman" w:hAnsi="Times New Roman" w:cs="Times New Roman"/>
          <w:sz w:val="24"/>
          <w:szCs w:val="24"/>
          <w:shd w:val="clear" w:color="auto" w:fill="FFFFFF"/>
        </w:rPr>
      </w:pPr>
      <w:r w:rsidRPr="00173F00">
        <w:rPr>
          <w:rFonts w:ascii="Times New Roman" w:hAnsi="Times New Roman" w:cs="Times New Roman"/>
          <w:sz w:val="24"/>
          <w:szCs w:val="24"/>
        </w:rPr>
        <w:t>No, prevalence is different from an incidence. Prevalence is different because it refers</w:t>
      </w:r>
      <w:r w:rsidRPr="00173F00">
        <w:rPr>
          <w:rFonts w:ascii="Times New Roman" w:hAnsi="Times New Roman" w:cs="Times New Roman"/>
          <w:sz w:val="24"/>
          <w:szCs w:val="24"/>
          <w:shd w:val="clear" w:color="auto" w:fill="FFFFFF"/>
        </w:rPr>
        <w:t xml:space="preserve"> to the proportion of persons with a condition at or during a specific period. In contrast, incidence refers to the proportion or rate of persons who develop a condition during a particular period</w:t>
      </w:r>
      <w:r w:rsidR="00173F00" w:rsidRPr="00173F00">
        <w:rPr>
          <w:rFonts w:ascii="Times New Roman" w:hAnsi="Times New Roman" w:cs="Times New Roman"/>
          <w:sz w:val="24"/>
          <w:szCs w:val="24"/>
          <w:shd w:val="clear" w:color="auto" w:fill="FFFFFF"/>
        </w:rPr>
        <w:t xml:space="preserve"> (</w:t>
      </w:r>
      <w:r w:rsidR="00173F00" w:rsidRPr="00173F00">
        <w:rPr>
          <w:rFonts w:ascii="Times New Roman" w:hAnsi="Times New Roman" w:cs="Times New Roman"/>
          <w:sz w:val="24"/>
          <w:szCs w:val="24"/>
          <w:shd w:val="clear" w:color="auto" w:fill="FFFFFF"/>
        </w:rPr>
        <w:t>Barendregt et al., 2013).</w:t>
      </w:r>
    </w:p>
    <w:p w14:paraId="20624854" w14:textId="01392F51" w:rsidR="00173F00" w:rsidRPr="00173F00" w:rsidRDefault="00173F00" w:rsidP="00173F00">
      <w:pPr>
        <w:spacing w:after="0" w:line="480" w:lineRule="auto"/>
        <w:rPr>
          <w:rFonts w:ascii="Times New Roman" w:hAnsi="Times New Roman" w:cs="Times New Roman"/>
          <w:sz w:val="24"/>
          <w:szCs w:val="24"/>
        </w:rPr>
      </w:pPr>
      <w:r w:rsidRPr="00173F00">
        <w:rPr>
          <w:rFonts w:ascii="Times New Roman" w:hAnsi="Times New Roman" w:cs="Times New Roman"/>
          <w:sz w:val="24"/>
          <w:szCs w:val="24"/>
          <w:shd w:val="clear" w:color="auto" w:fill="FFFFFF"/>
        </w:rPr>
        <w:t>Barendregt, J. J., Doi, S. A., Lee, Y. Y., Norman, R. E., &amp; Vos, T. (2013). Meta-analysis of prevalence. </w:t>
      </w:r>
      <w:r w:rsidRPr="00173F00">
        <w:rPr>
          <w:rFonts w:ascii="Times New Roman" w:hAnsi="Times New Roman" w:cs="Times New Roman"/>
          <w:i/>
          <w:iCs/>
          <w:sz w:val="24"/>
          <w:szCs w:val="24"/>
          <w:shd w:val="clear" w:color="auto" w:fill="FFFFFF"/>
        </w:rPr>
        <w:t>J Epidemiol Community Health</w:t>
      </w:r>
      <w:r w:rsidRPr="00173F00">
        <w:rPr>
          <w:rFonts w:ascii="Times New Roman" w:hAnsi="Times New Roman" w:cs="Times New Roman"/>
          <w:sz w:val="24"/>
          <w:szCs w:val="24"/>
          <w:shd w:val="clear" w:color="auto" w:fill="FFFFFF"/>
        </w:rPr>
        <w:t>, </w:t>
      </w:r>
      <w:r w:rsidRPr="00173F00">
        <w:rPr>
          <w:rFonts w:ascii="Times New Roman" w:hAnsi="Times New Roman" w:cs="Times New Roman"/>
          <w:i/>
          <w:iCs/>
          <w:sz w:val="24"/>
          <w:szCs w:val="24"/>
          <w:shd w:val="clear" w:color="auto" w:fill="FFFFFF"/>
        </w:rPr>
        <w:t>67</w:t>
      </w:r>
      <w:r w:rsidRPr="00173F00">
        <w:rPr>
          <w:rFonts w:ascii="Times New Roman" w:hAnsi="Times New Roman" w:cs="Times New Roman"/>
          <w:sz w:val="24"/>
          <w:szCs w:val="24"/>
          <w:shd w:val="clear" w:color="auto" w:fill="FFFFFF"/>
        </w:rPr>
        <w:t>(11), 974-978.</w:t>
      </w:r>
    </w:p>
    <w:p w14:paraId="73EF4342" w14:textId="65F42D39" w:rsidR="00460E9B" w:rsidRPr="00173F00" w:rsidRDefault="00887958" w:rsidP="00173F00">
      <w:pPr>
        <w:spacing w:after="0" w:line="480" w:lineRule="auto"/>
        <w:rPr>
          <w:rFonts w:ascii="Times New Roman" w:hAnsi="Times New Roman" w:cs="Times New Roman"/>
          <w:b/>
          <w:bCs/>
          <w:i/>
          <w:iCs/>
          <w:sz w:val="24"/>
          <w:szCs w:val="24"/>
        </w:rPr>
      </w:pPr>
      <w:r w:rsidRPr="00173F00">
        <w:rPr>
          <w:rFonts w:ascii="Times New Roman" w:hAnsi="Times New Roman" w:cs="Times New Roman"/>
          <w:b/>
          <w:bCs/>
          <w:i/>
          <w:iCs/>
          <w:sz w:val="24"/>
          <w:szCs w:val="24"/>
        </w:rPr>
        <w:t>Question 8. Additional</w:t>
      </w:r>
      <w:r w:rsidR="00460E9B" w:rsidRPr="00173F00">
        <w:rPr>
          <w:rFonts w:ascii="Times New Roman" w:hAnsi="Times New Roman" w:cs="Times New Roman"/>
          <w:b/>
          <w:bCs/>
          <w:i/>
          <w:iCs/>
          <w:sz w:val="24"/>
          <w:szCs w:val="24"/>
        </w:rPr>
        <w:t xml:space="preserve"> Considerations</w:t>
      </w:r>
    </w:p>
    <w:p w14:paraId="3CF437BC" w14:textId="380D1A2F" w:rsidR="00460E9B" w:rsidRPr="00173F00" w:rsidRDefault="00460E9B" w:rsidP="00173F00">
      <w:pPr>
        <w:spacing w:after="0" w:line="480" w:lineRule="auto"/>
        <w:rPr>
          <w:rFonts w:ascii="Times New Roman" w:hAnsi="Times New Roman" w:cs="Times New Roman"/>
          <w:b/>
          <w:bCs/>
          <w:i/>
          <w:iCs/>
          <w:sz w:val="24"/>
          <w:szCs w:val="24"/>
        </w:rPr>
      </w:pPr>
      <w:r w:rsidRPr="00173F00">
        <w:rPr>
          <w:rFonts w:ascii="Times New Roman" w:hAnsi="Times New Roman" w:cs="Times New Roman"/>
          <w:b/>
          <w:bCs/>
          <w:i/>
          <w:iCs/>
          <w:sz w:val="24"/>
          <w:szCs w:val="24"/>
        </w:rPr>
        <w:t>Do you think that the reported incidence for anaplasmosis accurately reflects the burden of this disease for residents in the county? Why?</w:t>
      </w:r>
    </w:p>
    <w:p w14:paraId="69B2539D" w14:textId="68070CEC" w:rsidR="00887958" w:rsidRPr="00173F00" w:rsidRDefault="00887958" w:rsidP="00173F00">
      <w:pPr>
        <w:spacing w:after="0" w:line="480" w:lineRule="auto"/>
        <w:rPr>
          <w:rFonts w:ascii="Times New Roman" w:hAnsi="Times New Roman" w:cs="Times New Roman"/>
          <w:sz w:val="24"/>
          <w:szCs w:val="24"/>
        </w:rPr>
      </w:pPr>
      <w:r w:rsidRPr="00173F00">
        <w:rPr>
          <w:rFonts w:ascii="Times New Roman" w:hAnsi="Times New Roman" w:cs="Times New Roman"/>
          <w:sz w:val="24"/>
          <w:szCs w:val="24"/>
        </w:rPr>
        <w:t xml:space="preserve">The reported incidence does not represent the </w:t>
      </w:r>
      <w:r w:rsidR="00173F00" w:rsidRPr="00173F00">
        <w:rPr>
          <w:rFonts w:ascii="Times New Roman" w:hAnsi="Times New Roman" w:cs="Times New Roman"/>
          <w:sz w:val="24"/>
          <w:szCs w:val="24"/>
        </w:rPr>
        <w:t>county's precise burden</w:t>
      </w:r>
      <w:r w:rsidRPr="00173F00">
        <w:rPr>
          <w:rFonts w:ascii="Times New Roman" w:hAnsi="Times New Roman" w:cs="Times New Roman"/>
          <w:sz w:val="24"/>
          <w:szCs w:val="24"/>
        </w:rPr>
        <w:t xml:space="preserve"> because it does not show how the population is affected</w:t>
      </w:r>
      <w:r w:rsidR="00173F00" w:rsidRPr="00173F00">
        <w:rPr>
          <w:rFonts w:ascii="Times New Roman" w:hAnsi="Times New Roman" w:cs="Times New Roman"/>
          <w:sz w:val="24"/>
          <w:szCs w:val="24"/>
        </w:rPr>
        <w:t xml:space="preserve"> (</w:t>
      </w:r>
      <w:r w:rsidR="00173F00" w:rsidRPr="00173F00">
        <w:rPr>
          <w:rFonts w:ascii="Times New Roman" w:hAnsi="Times New Roman" w:cs="Times New Roman"/>
          <w:sz w:val="24"/>
          <w:szCs w:val="24"/>
          <w:shd w:val="clear" w:color="auto" w:fill="FFFFFF"/>
        </w:rPr>
        <w:t xml:space="preserve">Health Knowledge </w:t>
      </w:r>
      <w:r w:rsidR="00173F00">
        <w:rPr>
          <w:rFonts w:ascii="Times New Roman" w:hAnsi="Times New Roman" w:cs="Times New Roman"/>
          <w:sz w:val="24"/>
          <w:szCs w:val="24"/>
          <w:shd w:val="clear" w:color="auto" w:fill="FFFFFF"/>
        </w:rPr>
        <w:t>,</w:t>
      </w:r>
      <w:r w:rsidR="00173F00" w:rsidRPr="00173F00">
        <w:rPr>
          <w:rFonts w:ascii="Times New Roman" w:hAnsi="Times New Roman" w:cs="Times New Roman"/>
          <w:sz w:val="24"/>
          <w:szCs w:val="24"/>
          <w:shd w:val="clear" w:color="auto" w:fill="FFFFFF"/>
        </w:rPr>
        <w:t>2021</w:t>
      </w:r>
      <w:r w:rsidR="00173F00" w:rsidRPr="00173F00">
        <w:rPr>
          <w:rFonts w:ascii="Times New Roman" w:hAnsi="Times New Roman" w:cs="Times New Roman"/>
          <w:sz w:val="24"/>
          <w:szCs w:val="24"/>
          <w:shd w:val="clear" w:color="auto" w:fill="FFFFFF"/>
        </w:rPr>
        <w:t>)</w:t>
      </w:r>
      <w:r w:rsidRPr="00173F00">
        <w:rPr>
          <w:rFonts w:ascii="Times New Roman" w:hAnsi="Times New Roman" w:cs="Times New Roman"/>
          <w:sz w:val="24"/>
          <w:szCs w:val="24"/>
        </w:rPr>
        <w:t>. Incidence reports are crude data that need visualization and data visualization to get an overa</w:t>
      </w:r>
      <w:r w:rsidR="00173F00" w:rsidRPr="00173F00">
        <w:rPr>
          <w:rFonts w:ascii="Times New Roman" w:hAnsi="Times New Roman" w:cs="Times New Roman"/>
          <w:sz w:val="24"/>
          <w:szCs w:val="24"/>
        </w:rPr>
        <w:t>l</w:t>
      </w:r>
      <w:r w:rsidRPr="00173F00">
        <w:rPr>
          <w:rFonts w:ascii="Times New Roman" w:hAnsi="Times New Roman" w:cs="Times New Roman"/>
          <w:sz w:val="24"/>
          <w:szCs w:val="24"/>
        </w:rPr>
        <w:t>l picture of the disease in the whole community.</w:t>
      </w:r>
    </w:p>
    <w:p w14:paraId="423C16D6" w14:textId="44D753C3" w:rsidR="00173F00" w:rsidRPr="00173F00" w:rsidRDefault="00173F00" w:rsidP="00173F00">
      <w:pPr>
        <w:spacing w:after="0" w:line="480" w:lineRule="auto"/>
        <w:rPr>
          <w:rFonts w:ascii="Times New Roman" w:hAnsi="Times New Roman" w:cs="Times New Roman"/>
          <w:sz w:val="24"/>
          <w:szCs w:val="24"/>
        </w:rPr>
      </w:pPr>
      <w:r w:rsidRPr="00173F00">
        <w:rPr>
          <w:rFonts w:ascii="Times New Roman" w:hAnsi="Times New Roman" w:cs="Times New Roman"/>
          <w:sz w:val="24"/>
          <w:szCs w:val="24"/>
          <w:shd w:val="clear" w:color="auto" w:fill="FFFFFF"/>
        </w:rPr>
        <w:t>Health Knowledge</w:t>
      </w:r>
      <w:r w:rsidRPr="00173F00">
        <w:rPr>
          <w:rFonts w:ascii="Times New Roman" w:hAnsi="Times New Roman" w:cs="Times New Roman"/>
          <w:sz w:val="24"/>
          <w:szCs w:val="24"/>
          <w:shd w:val="clear" w:color="auto" w:fill="FFFFFF"/>
        </w:rPr>
        <w:t xml:space="preserve"> (2021). </w:t>
      </w:r>
      <w:r w:rsidRPr="00173F00">
        <w:rPr>
          <w:rFonts w:ascii="Times New Roman" w:hAnsi="Times New Roman" w:cs="Times New Roman"/>
          <w:sz w:val="24"/>
          <w:szCs w:val="24"/>
          <w:shd w:val="clear" w:color="auto" w:fill="FFFFFF"/>
        </w:rPr>
        <w:t xml:space="preserve">Measures of disease frequency and disease </w:t>
      </w:r>
      <w:r w:rsidRPr="00173F00">
        <w:rPr>
          <w:rFonts w:ascii="Times New Roman" w:hAnsi="Times New Roman" w:cs="Times New Roman"/>
          <w:sz w:val="24"/>
          <w:szCs w:val="24"/>
          <w:shd w:val="clear" w:color="auto" w:fill="FFFFFF"/>
        </w:rPr>
        <w:t xml:space="preserve">burden. Retrieved from </w:t>
      </w:r>
      <w:r w:rsidRPr="00173F00">
        <w:rPr>
          <w:rFonts w:ascii="Times New Roman" w:hAnsi="Times New Roman" w:cs="Times New Roman"/>
          <w:sz w:val="24"/>
          <w:szCs w:val="24"/>
          <w:shd w:val="clear" w:color="auto" w:fill="FFFFFF"/>
        </w:rPr>
        <w:t>https://www.healthknowledge.org.uk/e-learning/epidemiology/practitioners/measures-disease-frequency-burden</w:t>
      </w:r>
    </w:p>
    <w:p w14:paraId="000AEB69" w14:textId="6F4C5B56" w:rsidR="00460E9B" w:rsidRPr="00173F00" w:rsidRDefault="00887958" w:rsidP="00173F00">
      <w:pPr>
        <w:spacing w:after="0" w:line="480" w:lineRule="auto"/>
        <w:rPr>
          <w:rFonts w:ascii="Times New Roman" w:hAnsi="Times New Roman" w:cs="Times New Roman"/>
          <w:b/>
          <w:bCs/>
          <w:i/>
          <w:iCs/>
          <w:sz w:val="24"/>
          <w:szCs w:val="24"/>
        </w:rPr>
      </w:pPr>
      <w:r w:rsidRPr="00173F00">
        <w:rPr>
          <w:rFonts w:ascii="Times New Roman" w:hAnsi="Times New Roman" w:cs="Times New Roman"/>
          <w:b/>
          <w:bCs/>
          <w:i/>
          <w:iCs/>
          <w:sz w:val="24"/>
          <w:szCs w:val="24"/>
        </w:rPr>
        <w:t>Q 10.</w:t>
      </w:r>
      <w:r w:rsidR="00460E9B" w:rsidRPr="00173F00">
        <w:rPr>
          <w:rFonts w:ascii="Times New Roman" w:hAnsi="Times New Roman" w:cs="Times New Roman"/>
          <w:b/>
          <w:bCs/>
          <w:i/>
          <w:iCs/>
          <w:sz w:val="24"/>
          <w:szCs w:val="24"/>
        </w:rPr>
        <w:t xml:space="preserve"> The incidence and prevalence of tick-borne borne diseases</w:t>
      </w:r>
      <w:r w:rsidRPr="00173F00">
        <w:rPr>
          <w:rFonts w:ascii="Times New Roman" w:hAnsi="Times New Roman" w:cs="Times New Roman"/>
          <w:b/>
          <w:bCs/>
          <w:i/>
          <w:iCs/>
          <w:sz w:val="24"/>
          <w:szCs w:val="24"/>
        </w:rPr>
        <w:t>, in general,</w:t>
      </w:r>
      <w:r w:rsidR="00460E9B" w:rsidRPr="00173F00">
        <w:rPr>
          <w:rFonts w:ascii="Times New Roman" w:hAnsi="Times New Roman" w:cs="Times New Roman"/>
          <w:b/>
          <w:bCs/>
          <w:i/>
          <w:iCs/>
          <w:sz w:val="24"/>
          <w:szCs w:val="24"/>
        </w:rPr>
        <w:t xml:space="preserve"> are increasing worldwide. What abiotic and biotic factors may be contributing to this increase?</w:t>
      </w:r>
    </w:p>
    <w:p w14:paraId="7716397B" w14:textId="452A4D21" w:rsidR="00887958" w:rsidRPr="00173F00" w:rsidRDefault="00887958" w:rsidP="00173F00">
      <w:pPr>
        <w:spacing w:after="0" w:line="480" w:lineRule="auto"/>
        <w:rPr>
          <w:rFonts w:ascii="Times New Roman" w:hAnsi="Times New Roman" w:cs="Times New Roman"/>
          <w:sz w:val="24"/>
          <w:szCs w:val="24"/>
        </w:rPr>
      </w:pPr>
      <w:r w:rsidRPr="00173F00">
        <w:rPr>
          <w:rFonts w:ascii="Times New Roman" w:hAnsi="Times New Roman" w:cs="Times New Roman"/>
          <w:sz w:val="24"/>
          <w:szCs w:val="24"/>
        </w:rPr>
        <w:t>Over recent decades, tick-borne diseases in the U.S are increasingly being reported. However, it remains a mystery whether such an increase is due to enhanced reporting or other factors. But the essential question remains as to whether these increases are attributable to improved recognition and reporting or rising due to other factors. Experts attribute these rising cases to abiotic factors such as increased reporting of tick-borne diseases supported by better diagnostic assays, enhanced reporting, increased awareness among physicians, and boosted local surveillance for tick-borne diseases (</w:t>
      </w:r>
      <w:proofErr w:type="spellStart"/>
      <w:r w:rsidRPr="00173F00">
        <w:rPr>
          <w:rFonts w:ascii="Times New Roman" w:hAnsi="Times New Roman" w:cs="Times New Roman"/>
          <w:sz w:val="24"/>
          <w:szCs w:val="24"/>
          <w:shd w:val="clear" w:color="auto" w:fill="FFFFFF"/>
        </w:rPr>
        <w:t>Pfäffle</w:t>
      </w:r>
      <w:proofErr w:type="spellEnd"/>
      <w:r w:rsidRPr="00173F00">
        <w:rPr>
          <w:rFonts w:ascii="Times New Roman" w:hAnsi="Times New Roman" w:cs="Times New Roman"/>
          <w:sz w:val="24"/>
          <w:szCs w:val="24"/>
          <w:shd w:val="clear" w:color="auto" w:fill="FFFFFF"/>
        </w:rPr>
        <w:t xml:space="preserve"> et al., 2013)</w:t>
      </w:r>
      <w:r w:rsidRPr="00173F00">
        <w:rPr>
          <w:rFonts w:ascii="Times New Roman" w:hAnsi="Times New Roman" w:cs="Times New Roman"/>
          <w:sz w:val="24"/>
          <w:szCs w:val="24"/>
        </w:rPr>
        <w:t>. These are some of the major abiotic factors explaining the perceived increase in incidence and prevalence of tick-borne diseases. It could also be attributed to expanded</w:t>
      </w:r>
      <w:r w:rsidRPr="00173F00">
        <w:rPr>
          <w:rFonts w:ascii="Times New Roman" w:hAnsi="Times New Roman" w:cs="Times New Roman"/>
          <w:sz w:val="24"/>
          <w:szCs w:val="24"/>
          <w:shd w:val="clear" w:color="auto" w:fill="F8F8F8"/>
        </w:rPr>
        <w:t xml:space="preserve"> ranges for tick vectors which are core components of biotic factors.</w:t>
      </w:r>
      <w:r w:rsidRPr="00173F00">
        <w:rPr>
          <w:rFonts w:ascii="Times New Roman" w:hAnsi="Times New Roman" w:cs="Times New Roman"/>
          <w:sz w:val="24"/>
          <w:szCs w:val="24"/>
          <w:shd w:val="clear" w:color="auto" w:fill="FFFFFF"/>
        </w:rPr>
        <w:t xml:space="preserve"> Climate warming and environmental</w:t>
      </w:r>
      <w:r w:rsidR="00173F00" w:rsidRPr="00173F00">
        <w:rPr>
          <w:rFonts w:ascii="Times New Roman" w:hAnsi="Times New Roman" w:cs="Times New Roman"/>
          <w:sz w:val="24"/>
          <w:szCs w:val="24"/>
          <w:shd w:val="clear" w:color="auto" w:fill="FFFFFF"/>
        </w:rPr>
        <w:t xml:space="preserve"> factors</w:t>
      </w:r>
      <w:r w:rsidRPr="00173F00">
        <w:rPr>
          <w:rFonts w:ascii="Times New Roman" w:hAnsi="Times New Roman" w:cs="Times New Roman"/>
          <w:sz w:val="24"/>
          <w:szCs w:val="24"/>
          <w:shd w:val="clear" w:color="auto" w:fill="FFFFFF"/>
        </w:rPr>
        <w:t xml:space="preserve"> account for expanding </w:t>
      </w:r>
      <w:r w:rsidR="00173F00" w:rsidRPr="00173F00">
        <w:rPr>
          <w:rFonts w:ascii="Times New Roman" w:hAnsi="Times New Roman" w:cs="Times New Roman"/>
          <w:sz w:val="24"/>
          <w:szCs w:val="24"/>
          <w:shd w:val="clear" w:color="auto" w:fill="FFFFFF"/>
        </w:rPr>
        <w:t>numbers of</w:t>
      </w:r>
      <w:r w:rsidRPr="00173F00">
        <w:rPr>
          <w:rFonts w:ascii="Times New Roman" w:hAnsi="Times New Roman" w:cs="Times New Roman"/>
          <w:sz w:val="24"/>
          <w:szCs w:val="24"/>
          <w:shd w:val="clear" w:color="auto" w:fill="FFFFFF"/>
        </w:rPr>
        <w:t xml:space="preserve"> tick species (Bouchard et al.,2019). Other factors include increasing activities, increasing </w:t>
      </w:r>
      <w:r w:rsidR="00173F00" w:rsidRPr="00173F00">
        <w:rPr>
          <w:rFonts w:ascii="Times New Roman" w:hAnsi="Times New Roman" w:cs="Times New Roman"/>
          <w:sz w:val="24"/>
          <w:szCs w:val="24"/>
          <w:shd w:val="clear" w:color="auto" w:fill="FFFFFF"/>
        </w:rPr>
        <w:t xml:space="preserve">the </w:t>
      </w:r>
      <w:r w:rsidRPr="00173F00">
        <w:rPr>
          <w:rFonts w:ascii="Times New Roman" w:hAnsi="Times New Roman" w:cs="Times New Roman"/>
          <w:sz w:val="24"/>
          <w:szCs w:val="24"/>
          <w:shd w:val="clear" w:color="auto" w:fill="FFFFFF"/>
        </w:rPr>
        <w:t>number of tick hosts, and increased exposure of human s to ticks (Bouchard et al.,2019).</w:t>
      </w:r>
    </w:p>
    <w:p w14:paraId="0EA0D6C9" w14:textId="211566C5" w:rsidR="00887958" w:rsidRPr="00173F00" w:rsidRDefault="00887958" w:rsidP="00173F00">
      <w:pPr>
        <w:pStyle w:val="NormalWeb"/>
        <w:shd w:val="clear" w:color="auto" w:fill="F8F8F8"/>
        <w:spacing w:before="0" w:beforeAutospacing="0" w:after="0" w:afterAutospacing="0" w:line="480" w:lineRule="auto"/>
        <w:ind w:left="720" w:hanging="720"/>
        <w:rPr>
          <w:shd w:val="clear" w:color="auto" w:fill="FFFFFF"/>
        </w:rPr>
      </w:pPr>
      <w:r w:rsidRPr="00173F00">
        <w:rPr>
          <w:shd w:val="clear" w:color="auto" w:fill="FFFFFF"/>
        </w:rPr>
        <w:t>Bouchard, C., Dibernardo, A., Koffi, J., Wood, H., Leighton, P. A., &amp; Lindsay, L. R. (2019). N Increased risk of tick-borne diseases with climate and environmental changes. </w:t>
      </w:r>
      <w:r w:rsidRPr="00173F00">
        <w:rPr>
          <w:i/>
          <w:iCs/>
          <w:shd w:val="clear" w:color="auto" w:fill="FFFFFF"/>
        </w:rPr>
        <w:t xml:space="preserve">Canada communicable disease report = </w:t>
      </w:r>
      <w:proofErr w:type="spellStart"/>
      <w:r w:rsidRPr="00173F00">
        <w:rPr>
          <w:i/>
          <w:iCs/>
          <w:shd w:val="clear" w:color="auto" w:fill="FFFFFF"/>
        </w:rPr>
        <w:t>Releve</w:t>
      </w:r>
      <w:proofErr w:type="spellEnd"/>
      <w:r w:rsidRPr="00173F00">
        <w:rPr>
          <w:i/>
          <w:iCs/>
          <w:shd w:val="clear" w:color="auto" w:fill="FFFFFF"/>
        </w:rPr>
        <w:t xml:space="preserve"> des maladies </w:t>
      </w:r>
      <w:proofErr w:type="spellStart"/>
      <w:r w:rsidRPr="00173F00">
        <w:rPr>
          <w:i/>
          <w:iCs/>
          <w:shd w:val="clear" w:color="auto" w:fill="FFFFFF"/>
        </w:rPr>
        <w:t>transmissibles</w:t>
      </w:r>
      <w:proofErr w:type="spellEnd"/>
      <w:r w:rsidRPr="00173F00">
        <w:rPr>
          <w:i/>
          <w:iCs/>
          <w:shd w:val="clear" w:color="auto" w:fill="FFFFFF"/>
        </w:rPr>
        <w:t xml:space="preserve"> au Canada</w:t>
      </w:r>
      <w:r w:rsidRPr="00173F00">
        <w:rPr>
          <w:shd w:val="clear" w:color="auto" w:fill="FFFFFF"/>
        </w:rPr>
        <w:t>, </w:t>
      </w:r>
      <w:r w:rsidRPr="00173F00">
        <w:rPr>
          <w:i/>
          <w:iCs/>
          <w:shd w:val="clear" w:color="auto" w:fill="FFFFFF"/>
        </w:rPr>
        <w:t>45</w:t>
      </w:r>
      <w:r w:rsidRPr="00173F00">
        <w:rPr>
          <w:shd w:val="clear" w:color="auto" w:fill="FFFFFF"/>
        </w:rPr>
        <w:t xml:space="preserve">(4), 83–89. </w:t>
      </w:r>
      <w:hyperlink r:id="rId7" w:history="1">
        <w:r w:rsidRPr="00173F00">
          <w:rPr>
            <w:rStyle w:val="Hyperlink"/>
            <w:color w:val="auto"/>
            <w:shd w:val="clear" w:color="auto" w:fill="FFFFFF"/>
          </w:rPr>
          <w:t>https://doi.org/10.14745/ccdr.v45i04a02</w:t>
        </w:r>
      </w:hyperlink>
    </w:p>
    <w:p w14:paraId="0182252D" w14:textId="7E428C32" w:rsidR="00887958" w:rsidRPr="00173F00" w:rsidRDefault="00887958" w:rsidP="00173F00">
      <w:pPr>
        <w:pStyle w:val="NormalWeb"/>
        <w:shd w:val="clear" w:color="auto" w:fill="F8F8F8"/>
        <w:spacing w:before="0" w:beforeAutospacing="0" w:after="0" w:afterAutospacing="0" w:line="480" w:lineRule="auto"/>
        <w:ind w:left="720" w:hanging="720"/>
        <w:rPr>
          <w:shd w:val="clear" w:color="auto" w:fill="FFFFFF"/>
        </w:rPr>
      </w:pPr>
      <w:proofErr w:type="spellStart"/>
      <w:r w:rsidRPr="00173F00">
        <w:rPr>
          <w:shd w:val="clear" w:color="auto" w:fill="FFFFFF"/>
        </w:rPr>
        <w:t>Pfäffle</w:t>
      </w:r>
      <w:proofErr w:type="spellEnd"/>
      <w:r w:rsidRPr="00173F00">
        <w:rPr>
          <w:shd w:val="clear" w:color="auto" w:fill="FFFFFF"/>
        </w:rPr>
        <w:t xml:space="preserve">, M., Littwin, N., </w:t>
      </w:r>
      <w:proofErr w:type="spellStart"/>
      <w:r w:rsidRPr="00173F00">
        <w:rPr>
          <w:shd w:val="clear" w:color="auto" w:fill="FFFFFF"/>
        </w:rPr>
        <w:t>Muders</w:t>
      </w:r>
      <w:proofErr w:type="spellEnd"/>
      <w:r w:rsidRPr="00173F00">
        <w:rPr>
          <w:shd w:val="clear" w:color="auto" w:fill="FFFFFF"/>
        </w:rPr>
        <w:t xml:space="preserve">, S. V., &amp; </w:t>
      </w:r>
      <w:proofErr w:type="spellStart"/>
      <w:r w:rsidRPr="00173F00">
        <w:rPr>
          <w:shd w:val="clear" w:color="auto" w:fill="FFFFFF"/>
        </w:rPr>
        <w:t>Petney</w:t>
      </w:r>
      <w:proofErr w:type="spellEnd"/>
      <w:r w:rsidRPr="00173F00">
        <w:rPr>
          <w:shd w:val="clear" w:color="auto" w:fill="FFFFFF"/>
        </w:rPr>
        <w:t>, T. N. (2013). The ecology of tick-borne diseases. </w:t>
      </w:r>
      <w:r w:rsidRPr="00173F00">
        <w:rPr>
          <w:i/>
          <w:iCs/>
          <w:shd w:val="clear" w:color="auto" w:fill="FFFFFF"/>
        </w:rPr>
        <w:t>International Journal for Parasitology</w:t>
      </w:r>
      <w:r w:rsidRPr="00173F00">
        <w:rPr>
          <w:shd w:val="clear" w:color="auto" w:fill="FFFFFF"/>
        </w:rPr>
        <w:t>, </w:t>
      </w:r>
      <w:r w:rsidRPr="00173F00">
        <w:rPr>
          <w:i/>
          <w:iCs/>
          <w:shd w:val="clear" w:color="auto" w:fill="FFFFFF"/>
        </w:rPr>
        <w:t>43</w:t>
      </w:r>
      <w:r w:rsidRPr="00173F00">
        <w:rPr>
          <w:shd w:val="clear" w:color="auto" w:fill="FFFFFF"/>
        </w:rPr>
        <w:t>(12-13), 1059-1077.</w:t>
      </w:r>
    </w:p>
    <w:p w14:paraId="07675A0E" w14:textId="77777777" w:rsidR="00460E9B" w:rsidRPr="00173F00" w:rsidRDefault="00460E9B" w:rsidP="00173F00">
      <w:pPr>
        <w:spacing w:after="0" w:line="480" w:lineRule="auto"/>
        <w:jc w:val="center"/>
        <w:rPr>
          <w:rFonts w:ascii="Times New Roman" w:hAnsi="Times New Roman" w:cs="Times New Roman"/>
          <w:b/>
          <w:bCs/>
          <w:sz w:val="24"/>
          <w:szCs w:val="24"/>
          <w:shd w:val="clear" w:color="auto" w:fill="FFFFFF"/>
        </w:rPr>
      </w:pPr>
    </w:p>
    <w:sectPr w:rsidR="00460E9B" w:rsidRPr="00173F0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B241AF5"/>
    <w:multiLevelType w:val="hybridMultilevel"/>
    <w:tmpl w:val="DEDE8D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F17285B"/>
    <w:multiLevelType w:val="hybridMultilevel"/>
    <w:tmpl w:val="BCE04E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E7A2E46"/>
    <w:multiLevelType w:val="multilevel"/>
    <w:tmpl w:val="EA0C8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zUwMTQ3MjI1NDE2srBQ0lEKTi0uzszPAykwqgUAp4i6RiwAAAA="/>
  </w:docVars>
  <w:rsids>
    <w:rsidRoot w:val="00FF4582"/>
    <w:rsid w:val="000218E9"/>
    <w:rsid w:val="00060AAC"/>
    <w:rsid w:val="00081B6F"/>
    <w:rsid w:val="000B3995"/>
    <w:rsid w:val="000D44A0"/>
    <w:rsid w:val="000D7ADF"/>
    <w:rsid w:val="00140528"/>
    <w:rsid w:val="00141F27"/>
    <w:rsid w:val="00147062"/>
    <w:rsid w:val="00151828"/>
    <w:rsid w:val="00173C74"/>
    <w:rsid w:val="00173F00"/>
    <w:rsid w:val="00192F56"/>
    <w:rsid w:val="001E146B"/>
    <w:rsid w:val="00223CEA"/>
    <w:rsid w:val="0029174D"/>
    <w:rsid w:val="002A2643"/>
    <w:rsid w:val="002B35EE"/>
    <w:rsid w:val="00312F45"/>
    <w:rsid w:val="00352B1B"/>
    <w:rsid w:val="003867CA"/>
    <w:rsid w:val="00460E9B"/>
    <w:rsid w:val="00467CEA"/>
    <w:rsid w:val="004710B9"/>
    <w:rsid w:val="00472F8E"/>
    <w:rsid w:val="004A41FA"/>
    <w:rsid w:val="004B47D5"/>
    <w:rsid w:val="004D7108"/>
    <w:rsid w:val="00542E81"/>
    <w:rsid w:val="005468B1"/>
    <w:rsid w:val="005C32D7"/>
    <w:rsid w:val="005C7D0A"/>
    <w:rsid w:val="005F0679"/>
    <w:rsid w:val="006245EF"/>
    <w:rsid w:val="00647BE1"/>
    <w:rsid w:val="006955AD"/>
    <w:rsid w:val="006E2908"/>
    <w:rsid w:val="00702194"/>
    <w:rsid w:val="00734F3B"/>
    <w:rsid w:val="007964E8"/>
    <w:rsid w:val="007C4024"/>
    <w:rsid w:val="007C5405"/>
    <w:rsid w:val="007F2EE4"/>
    <w:rsid w:val="00806AA9"/>
    <w:rsid w:val="008170B0"/>
    <w:rsid w:val="00864C5E"/>
    <w:rsid w:val="00887958"/>
    <w:rsid w:val="009136B4"/>
    <w:rsid w:val="00914956"/>
    <w:rsid w:val="009523BB"/>
    <w:rsid w:val="00961B32"/>
    <w:rsid w:val="009979A0"/>
    <w:rsid w:val="009C70AF"/>
    <w:rsid w:val="009D7708"/>
    <w:rsid w:val="00A64BE6"/>
    <w:rsid w:val="00A92CC2"/>
    <w:rsid w:val="00AC3615"/>
    <w:rsid w:val="00AD70C8"/>
    <w:rsid w:val="00B11EB4"/>
    <w:rsid w:val="00B764AE"/>
    <w:rsid w:val="00B85E18"/>
    <w:rsid w:val="00BE351E"/>
    <w:rsid w:val="00C15DE1"/>
    <w:rsid w:val="00C26DD1"/>
    <w:rsid w:val="00C910E0"/>
    <w:rsid w:val="00CE11F1"/>
    <w:rsid w:val="00D04283"/>
    <w:rsid w:val="00D11AEC"/>
    <w:rsid w:val="00D14807"/>
    <w:rsid w:val="00D24D5D"/>
    <w:rsid w:val="00D33A3B"/>
    <w:rsid w:val="00D93A36"/>
    <w:rsid w:val="00DB7AF8"/>
    <w:rsid w:val="00DE2958"/>
    <w:rsid w:val="00E07967"/>
    <w:rsid w:val="00E417C1"/>
    <w:rsid w:val="00E67FE0"/>
    <w:rsid w:val="00E74919"/>
    <w:rsid w:val="00EB4E97"/>
    <w:rsid w:val="00ED4B1B"/>
    <w:rsid w:val="00F31BA5"/>
    <w:rsid w:val="00F609C0"/>
    <w:rsid w:val="00F700E0"/>
    <w:rsid w:val="00FD74B6"/>
    <w:rsid w:val="00FF458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5E3381"/>
  <w15:chartTrackingRefBased/>
  <w15:docId w15:val="{5A6375E4-CDDF-4A70-A5FF-E600A3D3BD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73F00"/>
  </w:style>
  <w:style w:type="paragraph" w:styleId="Heading1">
    <w:name w:val="heading 1"/>
    <w:basedOn w:val="Normal"/>
    <w:next w:val="Normal"/>
    <w:link w:val="Heading1Char"/>
    <w:uiPriority w:val="9"/>
    <w:qFormat/>
    <w:rsid w:val="00460E9B"/>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link w:val="Heading2Char"/>
    <w:uiPriority w:val="9"/>
    <w:qFormat/>
    <w:rsid w:val="00FF4582"/>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Heading3">
    <w:name w:val="heading 3"/>
    <w:basedOn w:val="Normal"/>
    <w:next w:val="Normal"/>
    <w:link w:val="Heading3Char"/>
    <w:uiPriority w:val="9"/>
    <w:semiHidden/>
    <w:unhideWhenUsed/>
    <w:qFormat/>
    <w:rsid w:val="009979A0"/>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Heading4">
    <w:name w:val="heading 4"/>
    <w:basedOn w:val="Normal"/>
    <w:next w:val="Normal"/>
    <w:link w:val="Heading4Char"/>
    <w:uiPriority w:val="9"/>
    <w:semiHidden/>
    <w:unhideWhenUsed/>
    <w:qFormat/>
    <w:rsid w:val="00460E9B"/>
    <w:pPr>
      <w:keepNext/>
      <w:keepLines/>
      <w:spacing w:before="40" w:after="0"/>
      <w:outlineLvl w:val="3"/>
    </w:pPr>
    <w:rPr>
      <w:rFonts w:asciiTheme="majorHAnsi" w:eastAsiaTheme="majorEastAsia" w:hAnsiTheme="majorHAnsi" w:cstheme="majorBidi"/>
      <w:i/>
      <w:iCs/>
      <w:color w:val="2E74B5"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FF4582"/>
    <w:rPr>
      <w:rFonts w:ascii="Times New Roman" w:eastAsia="Times New Roman" w:hAnsi="Times New Roman" w:cs="Times New Roman"/>
      <w:b/>
      <w:bCs/>
      <w:sz w:val="36"/>
      <w:szCs w:val="36"/>
    </w:rPr>
  </w:style>
  <w:style w:type="paragraph" w:styleId="ListParagraph">
    <w:name w:val="List Paragraph"/>
    <w:basedOn w:val="Normal"/>
    <w:uiPriority w:val="34"/>
    <w:qFormat/>
    <w:rsid w:val="00151828"/>
    <w:pPr>
      <w:ind w:left="720"/>
      <w:contextualSpacing/>
    </w:pPr>
  </w:style>
  <w:style w:type="character" w:customStyle="1" w:styleId="Heading3Char">
    <w:name w:val="Heading 3 Char"/>
    <w:basedOn w:val="DefaultParagraphFont"/>
    <w:link w:val="Heading3"/>
    <w:uiPriority w:val="9"/>
    <w:semiHidden/>
    <w:rsid w:val="009979A0"/>
    <w:rPr>
      <w:rFonts w:asciiTheme="majorHAnsi" w:eastAsiaTheme="majorEastAsia" w:hAnsiTheme="majorHAnsi" w:cstheme="majorBidi"/>
      <w:color w:val="1F4D78" w:themeColor="accent1" w:themeShade="7F"/>
      <w:sz w:val="24"/>
      <w:szCs w:val="24"/>
    </w:rPr>
  </w:style>
  <w:style w:type="character" w:styleId="Strong">
    <w:name w:val="Strong"/>
    <w:basedOn w:val="DefaultParagraphFont"/>
    <w:uiPriority w:val="22"/>
    <w:qFormat/>
    <w:rsid w:val="009979A0"/>
    <w:rPr>
      <w:b/>
      <w:bCs/>
    </w:rPr>
  </w:style>
  <w:style w:type="character" w:customStyle="1" w:styleId="Heading1Char">
    <w:name w:val="Heading 1 Char"/>
    <w:basedOn w:val="DefaultParagraphFont"/>
    <w:link w:val="Heading1"/>
    <w:uiPriority w:val="9"/>
    <w:rsid w:val="00460E9B"/>
    <w:rPr>
      <w:rFonts w:asciiTheme="majorHAnsi" w:eastAsiaTheme="majorEastAsia" w:hAnsiTheme="majorHAnsi" w:cstheme="majorBidi"/>
      <w:color w:val="2E74B5" w:themeColor="accent1" w:themeShade="BF"/>
      <w:sz w:val="32"/>
      <w:szCs w:val="32"/>
    </w:rPr>
  </w:style>
  <w:style w:type="character" w:customStyle="1" w:styleId="question-title">
    <w:name w:val="question-title"/>
    <w:basedOn w:val="DefaultParagraphFont"/>
    <w:rsid w:val="00460E9B"/>
  </w:style>
  <w:style w:type="character" w:styleId="Emphasis">
    <w:name w:val="Emphasis"/>
    <w:basedOn w:val="DefaultParagraphFont"/>
    <w:uiPriority w:val="20"/>
    <w:qFormat/>
    <w:rsid w:val="00460E9B"/>
    <w:rPr>
      <w:i/>
      <w:iCs/>
    </w:rPr>
  </w:style>
  <w:style w:type="character" w:styleId="Hyperlink">
    <w:name w:val="Hyperlink"/>
    <w:basedOn w:val="DefaultParagraphFont"/>
    <w:uiPriority w:val="99"/>
    <w:unhideWhenUsed/>
    <w:rsid w:val="00460E9B"/>
    <w:rPr>
      <w:color w:val="0000FF"/>
      <w:u w:val="single"/>
    </w:rPr>
  </w:style>
  <w:style w:type="character" w:customStyle="1" w:styleId="Heading4Char">
    <w:name w:val="Heading 4 Char"/>
    <w:basedOn w:val="DefaultParagraphFont"/>
    <w:link w:val="Heading4"/>
    <w:uiPriority w:val="9"/>
    <w:semiHidden/>
    <w:rsid w:val="00460E9B"/>
    <w:rPr>
      <w:rFonts w:asciiTheme="majorHAnsi" w:eastAsiaTheme="majorEastAsia" w:hAnsiTheme="majorHAnsi" w:cstheme="majorBidi"/>
      <w:i/>
      <w:iCs/>
      <w:color w:val="2E74B5" w:themeColor="accent1" w:themeShade="BF"/>
    </w:rPr>
  </w:style>
  <w:style w:type="paragraph" w:styleId="NormalWeb">
    <w:name w:val="Normal (Web)"/>
    <w:basedOn w:val="Normal"/>
    <w:uiPriority w:val="99"/>
    <w:unhideWhenUsed/>
    <w:rsid w:val="00460E9B"/>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topic-highlight">
    <w:name w:val="topic-highlight"/>
    <w:basedOn w:val="DefaultParagraphFont"/>
    <w:rsid w:val="00460E9B"/>
  </w:style>
  <w:style w:type="character" w:styleId="UnresolvedMention">
    <w:name w:val="Unresolved Mention"/>
    <w:basedOn w:val="DefaultParagraphFont"/>
    <w:uiPriority w:val="99"/>
    <w:semiHidden/>
    <w:unhideWhenUsed/>
    <w:rsid w:val="00460E9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8960026">
      <w:bodyDiv w:val="1"/>
      <w:marLeft w:val="0"/>
      <w:marRight w:val="0"/>
      <w:marTop w:val="0"/>
      <w:marBottom w:val="0"/>
      <w:divBdr>
        <w:top w:val="none" w:sz="0" w:space="0" w:color="auto"/>
        <w:left w:val="none" w:sz="0" w:space="0" w:color="auto"/>
        <w:bottom w:val="none" w:sz="0" w:space="0" w:color="auto"/>
        <w:right w:val="none" w:sz="0" w:space="0" w:color="auto"/>
      </w:divBdr>
    </w:div>
    <w:div w:id="109859621">
      <w:bodyDiv w:val="1"/>
      <w:marLeft w:val="0"/>
      <w:marRight w:val="0"/>
      <w:marTop w:val="0"/>
      <w:marBottom w:val="0"/>
      <w:divBdr>
        <w:top w:val="none" w:sz="0" w:space="0" w:color="auto"/>
        <w:left w:val="none" w:sz="0" w:space="0" w:color="auto"/>
        <w:bottom w:val="none" w:sz="0" w:space="0" w:color="auto"/>
        <w:right w:val="none" w:sz="0" w:space="0" w:color="auto"/>
      </w:divBdr>
    </w:div>
    <w:div w:id="940182268">
      <w:bodyDiv w:val="1"/>
      <w:marLeft w:val="0"/>
      <w:marRight w:val="0"/>
      <w:marTop w:val="0"/>
      <w:marBottom w:val="0"/>
      <w:divBdr>
        <w:top w:val="none" w:sz="0" w:space="0" w:color="auto"/>
        <w:left w:val="none" w:sz="0" w:space="0" w:color="auto"/>
        <w:bottom w:val="none" w:sz="0" w:space="0" w:color="auto"/>
        <w:right w:val="none" w:sz="0" w:space="0" w:color="auto"/>
      </w:divBdr>
    </w:div>
    <w:div w:id="1062481905">
      <w:bodyDiv w:val="1"/>
      <w:marLeft w:val="0"/>
      <w:marRight w:val="0"/>
      <w:marTop w:val="0"/>
      <w:marBottom w:val="0"/>
      <w:divBdr>
        <w:top w:val="none" w:sz="0" w:space="0" w:color="auto"/>
        <w:left w:val="none" w:sz="0" w:space="0" w:color="auto"/>
        <w:bottom w:val="none" w:sz="0" w:space="0" w:color="auto"/>
        <w:right w:val="none" w:sz="0" w:space="0" w:color="auto"/>
      </w:divBdr>
    </w:div>
    <w:div w:id="1154181809">
      <w:bodyDiv w:val="1"/>
      <w:marLeft w:val="0"/>
      <w:marRight w:val="0"/>
      <w:marTop w:val="0"/>
      <w:marBottom w:val="0"/>
      <w:divBdr>
        <w:top w:val="none" w:sz="0" w:space="0" w:color="auto"/>
        <w:left w:val="none" w:sz="0" w:space="0" w:color="auto"/>
        <w:bottom w:val="none" w:sz="0" w:space="0" w:color="auto"/>
        <w:right w:val="none" w:sz="0" w:space="0" w:color="auto"/>
      </w:divBdr>
    </w:div>
    <w:div w:id="1200515286">
      <w:bodyDiv w:val="1"/>
      <w:marLeft w:val="0"/>
      <w:marRight w:val="0"/>
      <w:marTop w:val="0"/>
      <w:marBottom w:val="0"/>
      <w:divBdr>
        <w:top w:val="none" w:sz="0" w:space="0" w:color="auto"/>
        <w:left w:val="none" w:sz="0" w:space="0" w:color="auto"/>
        <w:bottom w:val="none" w:sz="0" w:space="0" w:color="auto"/>
        <w:right w:val="none" w:sz="0" w:space="0" w:color="auto"/>
      </w:divBdr>
    </w:div>
    <w:div w:id="1354263522">
      <w:bodyDiv w:val="1"/>
      <w:marLeft w:val="0"/>
      <w:marRight w:val="0"/>
      <w:marTop w:val="0"/>
      <w:marBottom w:val="0"/>
      <w:divBdr>
        <w:top w:val="none" w:sz="0" w:space="0" w:color="auto"/>
        <w:left w:val="none" w:sz="0" w:space="0" w:color="auto"/>
        <w:bottom w:val="none" w:sz="0" w:space="0" w:color="auto"/>
        <w:right w:val="none" w:sz="0" w:space="0" w:color="auto"/>
      </w:divBdr>
    </w:div>
    <w:div w:id="1364866042">
      <w:bodyDiv w:val="1"/>
      <w:marLeft w:val="0"/>
      <w:marRight w:val="0"/>
      <w:marTop w:val="0"/>
      <w:marBottom w:val="0"/>
      <w:divBdr>
        <w:top w:val="none" w:sz="0" w:space="0" w:color="auto"/>
        <w:left w:val="none" w:sz="0" w:space="0" w:color="auto"/>
        <w:bottom w:val="none" w:sz="0" w:space="0" w:color="auto"/>
        <w:right w:val="none" w:sz="0" w:space="0" w:color="auto"/>
      </w:divBdr>
    </w:div>
    <w:div w:id="1383939985">
      <w:bodyDiv w:val="1"/>
      <w:marLeft w:val="0"/>
      <w:marRight w:val="0"/>
      <w:marTop w:val="0"/>
      <w:marBottom w:val="0"/>
      <w:divBdr>
        <w:top w:val="none" w:sz="0" w:space="0" w:color="auto"/>
        <w:left w:val="none" w:sz="0" w:space="0" w:color="auto"/>
        <w:bottom w:val="none" w:sz="0" w:space="0" w:color="auto"/>
        <w:right w:val="none" w:sz="0" w:space="0" w:color="auto"/>
      </w:divBdr>
    </w:div>
    <w:div w:id="1406806033">
      <w:bodyDiv w:val="1"/>
      <w:marLeft w:val="0"/>
      <w:marRight w:val="0"/>
      <w:marTop w:val="0"/>
      <w:marBottom w:val="0"/>
      <w:divBdr>
        <w:top w:val="none" w:sz="0" w:space="0" w:color="auto"/>
        <w:left w:val="none" w:sz="0" w:space="0" w:color="auto"/>
        <w:bottom w:val="none" w:sz="0" w:space="0" w:color="auto"/>
        <w:right w:val="none" w:sz="0" w:space="0" w:color="auto"/>
      </w:divBdr>
    </w:div>
    <w:div w:id="1784573394">
      <w:bodyDiv w:val="1"/>
      <w:marLeft w:val="0"/>
      <w:marRight w:val="0"/>
      <w:marTop w:val="0"/>
      <w:marBottom w:val="0"/>
      <w:divBdr>
        <w:top w:val="none" w:sz="0" w:space="0" w:color="auto"/>
        <w:left w:val="none" w:sz="0" w:space="0" w:color="auto"/>
        <w:bottom w:val="none" w:sz="0" w:space="0" w:color="auto"/>
        <w:right w:val="none" w:sz="0" w:space="0" w:color="auto"/>
      </w:divBdr>
    </w:div>
    <w:div w:id="18454381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doi.org/10.14745/ccdr.v45i04a02"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cdc.gov/anaplasmosis/info/index.html" TargetMode="External"/><Relationship Id="rId5" Type="http://schemas.openxmlformats.org/officeDocument/2006/relationships/hyperlink" Target="https://www.cdc.gov/anaplasmosis/index.html"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30</TotalTime>
  <Pages>6</Pages>
  <Words>1175</Words>
  <Characters>6701</Characters>
  <Application>Microsoft Office Word</Application>
  <DocSecurity>0</DocSecurity>
  <Lines>55</Lines>
  <Paragraphs>15</Paragraphs>
  <ScaleCrop>false</ScaleCrop>
  <Company/>
  <LinksUpToDate>false</LinksUpToDate>
  <CharactersWithSpaces>7861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Kipmurkor Emmanuel</dc:creator>
  <cp:keywords/>
  <dc:description/>
  <cp:lastModifiedBy>NONE</cp:lastModifiedBy>
  <cp:revision>2</cp:revision>
  <dcterms:created xsi:type="dcterms:W3CDTF">2021-05-10T01:02:00Z</dcterms:created>
  <dcterms:modified xsi:type="dcterms:W3CDTF">2021-05-10T01:02:00Z</dcterms:modified>
</cp:coreProperties>
</file>