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58BBB" w14:textId="77777777" w:rsidR="00E7193B" w:rsidRPr="00C45A43" w:rsidRDefault="00E7193B"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b/>
          <w:bCs/>
          <w:color w:val="222222"/>
          <w:sz w:val="24"/>
          <w:szCs w:val="24"/>
        </w:rPr>
      </w:pPr>
    </w:p>
    <w:p w14:paraId="4E5A58F4" w14:textId="77777777" w:rsidR="00C45A43" w:rsidRDefault="00C45A43"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b/>
          <w:bCs/>
          <w:color w:val="222222"/>
          <w:sz w:val="24"/>
          <w:szCs w:val="24"/>
        </w:rPr>
      </w:pPr>
    </w:p>
    <w:p w14:paraId="320C167A" w14:textId="77777777" w:rsidR="00C45A43" w:rsidRDefault="00C45A43"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b/>
          <w:bCs/>
          <w:color w:val="222222"/>
          <w:sz w:val="24"/>
          <w:szCs w:val="24"/>
        </w:rPr>
      </w:pPr>
    </w:p>
    <w:p w14:paraId="34D0A616" w14:textId="77777777" w:rsidR="00C45A43" w:rsidRDefault="00C45A43"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b/>
          <w:bCs/>
          <w:color w:val="222222"/>
          <w:sz w:val="24"/>
          <w:szCs w:val="24"/>
        </w:rPr>
      </w:pPr>
    </w:p>
    <w:p w14:paraId="31364C12" w14:textId="77777777" w:rsidR="00C45A43" w:rsidRDefault="00C45A43"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b/>
          <w:bCs/>
          <w:color w:val="222222"/>
          <w:sz w:val="24"/>
          <w:szCs w:val="24"/>
        </w:rPr>
      </w:pPr>
    </w:p>
    <w:p w14:paraId="1EC0F54D" w14:textId="43806F30" w:rsidR="00E7193B" w:rsidRPr="00C45A43" w:rsidRDefault="001945A1" w:rsidP="005D7B9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b/>
          <w:bCs/>
          <w:color w:val="222222"/>
          <w:sz w:val="24"/>
          <w:szCs w:val="24"/>
        </w:rPr>
      </w:pPr>
      <w:r w:rsidRPr="00C45A43">
        <w:rPr>
          <w:rFonts w:ascii="Times New Roman" w:eastAsia="Times New Roman" w:hAnsi="Times New Roman" w:cs="Times New Roman"/>
          <w:b/>
          <w:bCs/>
          <w:color w:val="222222"/>
          <w:sz w:val="24"/>
          <w:szCs w:val="24"/>
        </w:rPr>
        <w:t>Leadership Styles in Nursing</w:t>
      </w:r>
    </w:p>
    <w:p w14:paraId="1DFC7827" w14:textId="77777777" w:rsidR="00E7193B" w:rsidRPr="00C45A43" w:rsidRDefault="00E7193B"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b/>
          <w:bCs/>
          <w:color w:val="222222"/>
          <w:sz w:val="24"/>
          <w:szCs w:val="24"/>
        </w:rPr>
      </w:pPr>
    </w:p>
    <w:p w14:paraId="291C0F43" w14:textId="5290F983" w:rsidR="00E7193B" w:rsidRPr="00C45A43" w:rsidRDefault="001945A1"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color w:val="222222"/>
          <w:sz w:val="24"/>
          <w:szCs w:val="24"/>
        </w:rPr>
      </w:pPr>
      <w:r w:rsidRPr="00C45A43">
        <w:rPr>
          <w:rFonts w:ascii="Times New Roman" w:eastAsia="Times New Roman" w:hAnsi="Times New Roman" w:cs="Times New Roman"/>
          <w:color w:val="222222"/>
          <w:sz w:val="24"/>
          <w:szCs w:val="24"/>
        </w:rPr>
        <w:t>Student’s Name</w:t>
      </w:r>
    </w:p>
    <w:p w14:paraId="369AE5E2" w14:textId="6862E63D" w:rsidR="00E7193B" w:rsidRPr="00C45A43" w:rsidRDefault="001945A1"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color w:val="222222"/>
          <w:sz w:val="24"/>
          <w:szCs w:val="24"/>
        </w:rPr>
      </w:pPr>
      <w:r w:rsidRPr="00C45A43">
        <w:rPr>
          <w:rFonts w:ascii="Times New Roman" w:eastAsia="Times New Roman" w:hAnsi="Times New Roman" w:cs="Times New Roman"/>
          <w:color w:val="222222"/>
          <w:sz w:val="24"/>
          <w:szCs w:val="24"/>
        </w:rPr>
        <w:t>Institutional Affiliation</w:t>
      </w:r>
    </w:p>
    <w:p w14:paraId="7DC70518" w14:textId="430C8682" w:rsidR="00E7193B" w:rsidRPr="00C45A43" w:rsidRDefault="001945A1"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color w:val="222222"/>
          <w:sz w:val="24"/>
          <w:szCs w:val="24"/>
        </w:rPr>
      </w:pPr>
      <w:r w:rsidRPr="00C45A43">
        <w:rPr>
          <w:rFonts w:ascii="Times New Roman" w:eastAsia="Times New Roman" w:hAnsi="Times New Roman" w:cs="Times New Roman"/>
          <w:color w:val="222222"/>
          <w:sz w:val="24"/>
          <w:szCs w:val="24"/>
        </w:rPr>
        <w:t>Course Name</w:t>
      </w:r>
    </w:p>
    <w:p w14:paraId="54A65D00" w14:textId="74220C24" w:rsidR="00E7193B" w:rsidRPr="00C45A43" w:rsidRDefault="001945A1"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color w:val="222222"/>
          <w:sz w:val="24"/>
          <w:szCs w:val="24"/>
        </w:rPr>
      </w:pPr>
      <w:r w:rsidRPr="00C45A43">
        <w:rPr>
          <w:rFonts w:ascii="Times New Roman" w:eastAsia="Times New Roman" w:hAnsi="Times New Roman" w:cs="Times New Roman"/>
          <w:color w:val="222222"/>
          <w:sz w:val="24"/>
          <w:szCs w:val="24"/>
        </w:rPr>
        <w:t>Date</w:t>
      </w:r>
    </w:p>
    <w:p w14:paraId="5938C267" w14:textId="7186D709" w:rsidR="00E7193B" w:rsidRPr="00C45A43" w:rsidRDefault="00E7193B"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color w:val="222222"/>
          <w:sz w:val="24"/>
          <w:szCs w:val="24"/>
        </w:rPr>
      </w:pPr>
    </w:p>
    <w:p w14:paraId="5CF46A81" w14:textId="27A6C8FB" w:rsidR="00E7193B" w:rsidRPr="00C45A43" w:rsidRDefault="00E7193B"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color w:val="222222"/>
          <w:sz w:val="24"/>
          <w:szCs w:val="24"/>
        </w:rPr>
      </w:pPr>
    </w:p>
    <w:p w14:paraId="44791129" w14:textId="739432C6" w:rsidR="00E7193B" w:rsidRPr="00C45A43" w:rsidRDefault="00E7193B"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color w:val="222222"/>
          <w:sz w:val="24"/>
          <w:szCs w:val="24"/>
        </w:rPr>
      </w:pPr>
    </w:p>
    <w:p w14:paraId="176CD0D1" w14:textId="44939135" w:rsidR="00E7193B" w:rsidRPr="00C45A43" w:rsidRDefault="00E7193B"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color w:val="222222"/>
          <w:sz w:val="24"/>
          <w:szCs w:val="24"/>
        </w:rPr>
      </w:pPr>
    </w:p>
    <w:p w14:paraId="6C366954" w14:textId="7E73BBDD" w:rsidR="00E7193B" w:rsidRPr="00C45A43" w:rsidRDefault="00E7193B" w:rsidP="00E7193B">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color w:val="222222"/>
          <w:sz w:val="24"/>
          <w:szCs w:val="24"/>
        </w:rPr>
      </w:pPr>
    </w:p>
    <w:p w14:paraId="323B9BE9" w14:textId="77777777" w:rsidR="000A3F2F" w:rsidRPr="00C45A43" w:rsidRDefault="001945A1" w:rsidP="000A3F2F">
      <w:pPr>
        <w:shd w:val="clear" w:color="auto" w:fill="FFFFFF"/>
        <w:spacing w:before="100" w:beforeAutospacing="1" w:after="100" w:afterAutospacing="1" w:line="480" w:lineRule="auto"/>
        <w:jc w:val="center"/>
        <w:textAlignment w:val="baseline"/>
        <w:rPr>
          <w:rFonts w:ascii="Times New Roman" w:eastAsia="Times New Roman" w:hAnsi="Times New Roman" w:cs="Times New Roman"/>
          <w:b/>
          <w:bCs/>
          <w:color w:val="222222"/>
          <w:sz w:val="24"/>
          <w:szCs w:val="24"/>
        </w:rPr>
      </w:pPr>
      <w:r w:rsidRPr="00C45A43">
        <w:rPr>
          <w:rFonts w:ascii="Times New Roman" w:eastAsia="Times New Roman" w:hAnsi="Times New Roman" w:cs="Times New Roman"/>
          <w:b/>
          <w:bCs/>
          <w:color w:val="222222"/>
          <w:sz w:val="24"/>
          <w:szCs w:val="24"/>
        </w:rPr>
        <w:lastRenderedPageBreak/>
        <w:t>Leadership Styles in Nursing</w:t>
      </w:r>
    </w:p>
    <w:p w14:paraId="2BECF880" w14:textId="2A81447F" w:rsidR="00A97A4C" w:rsidRPr="00C45A43" w:rsidRDefault="001945A1" w:rsidP="00E7193B">
      <w:pPr>
        <w:shd w:val="clear" w:color="auto" w:fill="FFFFFF"/>
        <w:spacing w:before="100" w:beforeAutospacing="1" w:after="100" w:afterAutospacing="1" w:line="480" w:lineRule="auto"/>
        <w:textAlignment w:val="baseline"/>
        <w:rPr>
          <w:rFonts w:ascii="Times New Roman" w:eastAsia="Times New Roman" w:hAnsi="Times New Roman" w:cs="Times New Roman"/>
          <w:color w:val="373D3F"/>
          <w:sz w:val="24"/>
          <w:szCs w:val="24"/>
        </w:rPr>
      </w:pPr>
      <w:r>
        <w:rPr>
          <w:rFonts w:ascii="Times New Roman" w:eastAsia="Times New Roman" w:hAnsi="Times New Roman" w:cs="Times New Roman"/>
          <w:color w:val="222222"/>
          <w:sz w:val="24"/>
          <w:szCs w:val="24"/>
        </w:rPr>
        <w:tab/>
      </w:r>
      <w:r w:rsidR="0050156A" w:rsidRPr="00C45A43">
        <w:rPr>
          <w:rFonts w:ascii="Times New Roman" w:eastAsia="Times New Roman" w:hAnsi="Times New Roman" w:cs="Times New Roman"/>
          <w:color w:val="222222"/>
          <w:sz w:val="24"/>
          <w:szCs w:val="24"/>
        </w:rPr>
        <w:t xml:space="preserve">I would use different leadership styles for all three people. For the licensed practical nurse/ licensed vocational nurse (LPN/LVN), I would use a democratic style of leadership. This is because it involves </w:t>
      </w:r>
      <w:r w:rsidR="004C23F2" w:rsidRPr="00C45A43">
        <w:rPr>
          <w:rFonts w:ascii="Times New Roman" w:eastAsia="Times New Roman" w:hAnsi="Times New Roman" w:cs="Times New Roman"/>
          <w:color w:val="222222"/>
          <w:sz w:val="24"/>
          <w:szCs w:val="24"/>
        </w:rPr>
        <w:t>having both the leader and members participate in a discussion and come up with solutions</w:t>
      </w:r>
      <w:r w:rsidR="009E6732">
        <w:rPr>
          <w:rFonts w:ascii="Times New Roman" w:eastAsia="Times New Roman" w:hAnsi="Times New Roman" w:cs="Times New Roman"/>
          <w:color w:val="222222"/>
          <w:sz w:val="24"/>
          <w:szCs w:val="24"/>
        </w:rPr>
        <w:t xml:space="preserve"> (</w:t>
      </w:r>
      <w:r w:rsidR="009E6732" w:rsidRPr="00C45A43">
        <w:rPr>
          <w:rFonts w:ascii="Times New Roman" w:hAnsi="Times New Roman" w:cs="Times New Roman"/>
          <w:color w:val="222222"/>
          <w:sz w:val="24"/>
          <w:szCs w:val="24"/>
          <w:shd w:val="clear" w:color="auto" w:fill="FFFFFF"/>
        </w:rPr>
        <w:t>Alharbi, 2017)</w:t>
      </w:r>
      <w:r w:rsidR="004C23F2" w:rsidRPr="00C45A43">
        <w:rPr>
          <w:rFonts w:ascii="Times New Roman" w:eastAsia="Times New Roman" w:hAnsi="Times New Roman" w:cs="Times New Roman"/>
          <w:color w:val="222222"/>
          <w:sz w:val="24"/>
          <w:szCs w:val="24"/>
        </w:rPr>
        <w:t>. Since he is a trained and knowledgeable team member, I wouldn't have a hard time working with him. I would use authoritative leadership for the nursing assistant because I would have to lead him under close supervision. He's referred to as young and disorganized. Therefore, he would require to direct and train him to get familiar with the work and become more reliable</w:t>
      </w:r>
      <w:r w:rsidR="00CC4AB7">
        <w:rPr>
          <w:rFonts w:ascii="Times New Roman" w:eastAsia="Times New Roman" w:hAnsi="Times New Roman" w:cs="Times New Roman"/>
          <w:color w:val="222222"/>
          <w:sz w:val="24"/>
          <w:szCs w:val="24"/>
        </w:rPr>
        <w:t xml:space="preserve"> (</w:t>
      </w:r>
      <w:r w:rsidR="00CC4AB7" w:rsidRPr="00C45A43">
        <w:rPr>
          <w:rFonts w:ascii="Times New Roman" w:hAnsi="Times New Roman" w:cs="Times New Roman"/>
          <w:color w:val="222222"/>
          <w:sz w:val="24"/>
          <w:szCs w:val="24"/>
          <w:shd w:val="clear" w:color="auto" w:fill="FFFFFF"/>
        </w:rPr>
        <w:t>Davis, 2018)</w:t>
      </w:r>
      <w:r w:rsidR="004C23F2" w:rsidRPr="00C45A43">
        <w:rPr>
          <w:rFonts w:ascii="Times New Roman" w:eastAsia="Times New Roman" w:hAnsi="Times New Roman" w:cs="Times New Roman"/>
          <w:color w:val="222222"/>
          <w:sz w:val="24"/>
          <w:szCs w:val="24"/>
        </w:rPr>
        <w:t>. For the third person, the unit clerical person, I would use the laissez-faire style, which is a delegative form of leadership. Since he</w:t>
      </w:r>
      <w:r w:rsidR="00351641" w:rsidRPr="00C45A43">
        <w:rPr>
          <w:rFonts w:ascii="Times New Roman" w:eastAsia="Times New Roman" w:hAnsi="Times New Roman" w:cs="Times New Roman"/>
          <w:color w:val="222222"/>
          <w:sz w:val="24"/>
          <w:szCs w:val="24"/>
        </w:rPr>
        <w:t>'s already very familiar with teamwork as he's working in multiple teams, I would require to delegate him duty and entrust him to perform appropriately.</w:t>
      </w:r>
    </w:p>
    <w:p w14:paraId="5F31D2AA" w14:textId="4ECB88A4" w:rsidR="005A743A" w:rsidRPr="00C45A43" w:rsidRDefault="001945A1" w:rsidP="00E7193B">
      <w:pPr>
        <w:shd w:val="clear" w:color="auto" w:fill="FFFFFF"/>
        <w:spacing w:after="0" w:line="48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ab/>
      </w:r>
      <w:r w:rsidR="00351641" w:rsidRPr="00C45A43">
        <w:rPr>
          <w:rFonts w:ascii="Times New Roman" w:eastAsia="Times New Roman" w:hAnsi="Times New Roman" w:cs="Times New Roman"/>
          <w:color w:val="222222"/>
          <w:sz w:val="24"/>
          <w:szCs w:val="24"/>
        </w:rPr>
        <w:t xml:space="preserve">It wouldn’t be fair enough to use a single style of leadership because the three team members have different levels of teamwork skills. </w:t>
      </w:r>
      <w:r w:rsidR="000B4B0D" w:rsidRPr="00C45A43">
        <w:rPr>
          <w:rFonts w:ascii="Times New Roman" w:eastAsia="Times New Roman" w:hAnsi="Times New Roman" w:cs="Times New Roman"/>
          <w:color w:val="222222"/>
          <w:sz w:val="24"/>
          <w:szCs w:val="24"/>
        </w:rPr>
        <w:t xml:space="preserve">Furthermore, </w:t>
      </w:r>
      <w:r w:rsidR="00664F2B" w:rsidRPr="00C45A43">
        <w:rPr>
          <w:rFonts w:ascii="Times New Roman" w:eastAsia="Times New Roman" w:hAnsi="Times New Roman" w:cs="Times New Roman"/>
          <w:color w:val="222222"/>
          <w:sz w:val="24"/>
          <w:szCs w:val="24"/>
        </w:rPr>
        <w:t>using one style would inconvenience the unit clerical person shared by two other team leaders. And if we would have to use the laissez-faire style in his favor, the</w:t>
      </w:r>
      <w:r w:rsidR="00E7193B" w:rsidRPr="00C45A43">
        <w:rPr>
          <w:rFonts w:ascii="Times New Roman" w:eastAsia="Times New Roman" w:hAnsi="Times New Roman" w:cs="Times New Roman"/>
          <w:color w:val="222222"/>
          <w:sz w:val="24"/>
          <w:szCs w:val="24"/>
        </w:rPr>
        <w:t>n</w:t>
      </w:r>
      <w:r w:rsidR="00664F2B" w:rsidRPr="00C45A43">
        <w:rPr>
          <w:rFonts w:ascii="Times New Roman" w:eastAsia="Times New Roman" w:hAnsi="Times New Roman" w:cs="Times New Roman"/>
          <w:color w:val="222222"/>
          <w:sz w:val="24"/>
          <w:szCs w:val="24"/>
        </w:rPr>
        <w:t xml:space="preserve"> the nursing assistant would not execute his duties properly due </w:t>
      </w:r>
      <w:r w:rsidR="00CC4AB7">
        <w:rPr>
          <w:rFonts w:ascii="Times New Roman" w:eastAsia="Times New Roman" w:hAnsi="Times New Roman" w:cs="Times New Roman"/>
          <w:color w:val="222222"/>
          <w:sz w:val="24"/>
          <w:szCs w:val="24"/>
        </w:rPr>
        <w:t xml:space="preserve">to </w:t>
      </w:r>
      <w:r w:rsidR="00664F2B" w:rsidRPr="00C45A43">
        <w:rPr>
          <w:rFonts w:ascii="Times New Roman" w:eastAsia="Times New Roman" w:hAnsi="Times New Roman" w:cs="Times New Roman"/>
          <w:color w:val="222222"/>
          <w:sz w:val="24"/>
          <w:szCs w:val="24"/>
        </w:rPr>
        <w:t>unfamiliarity.</w:t>
      </w:r>
      <w:r w:rsidR="00E7193B" w:rsidRPr="00C45A43">
        <w:rPr>
          <w:rFonts w:ascii="Times New Roman" w:eastAsia="Times New Roman" w:hAnsi="Times New Roman" w:cs="Times New Roman"/>
          <w:color w:val="222222"/>
          <w:sz w:val="24"/>
          <w:szCs w:val="24"/>
        </w:rPr>
        <w:t xml:space="preserve"> </w:t>
      </w:r>
    </w:p>
    <w:p w14:paraId="06E51E01" w14:textId="49C1A36E" w:rsidR="00521C4B" w:rsidRPr="00C45A43" w:rsidRDefault="001945A1" w:rsidP="00E7193B">
      <w:pPr>
        <w:spacing w:line="480" w:lineRule="auto"/>
        <w:rPr>
          <w:rFonts w:ascii="Times New Roman" w:hAnsi="Times New Roman" w:cs="Times New Roman"/>
          <w:sz w:val="24"/>
          <w:szCs w:val="24"/>
        </w:rPr>
      </w:pPr>
      <w:r>
        <w:rPr>
          <w:rFonts w:ascii="Times New Roman" w:hAnsi="Times New Roman" w:cs="Times New Roman"/>
          <w:sz w:val="24"/>
          <w:szCs w:val="24"/>
        </w:rPr>
        <w:tab/>
      </w:r>
      <w:r w:rsidR="00E7193B" w:rsidRPr="00C45A43">
        <w:rPr>
          <w:rFonts w:ascii="Times New Roman" w:hAnsi="Times New Roman" w:cs="Times New Roman"/>
          <w:sz w:val="24"/>
          <w:szCs w:val="24"/>
        </w:rPr>
        <w:t>I</w:t>
      </w:r>
      <w:r w:rsidR="00664F2B" w:rsidRPr="00C45A43">
        <w:rPr>
          <w:rFonts w:ascii="Times New Roman" w:hAnsi="Times New Roman" w:cs="Times New Roman"/>
          <w:sz w:val="24"/>
          <w:szCs w:val="24"/>
        </w:rPr>
        <w:t>f an emergency occurred, I would use authoritative leadership</w:t>
      </w:r>
      <w:r w:rsidR="00E7193B" w:rsidRPr="00C45A43">
        <w:rPr>
          <w:rFonts w:ascii="Times New Roman" w:hAnsi="Times New Roman" w:cs="Times New Roman"/>
          <w:sz w:val="24"/>
          <w:szCs w:val="24"/>
        </w:rPr>
        <w:t xml:space="preserve">. This </w:t>
      </w:r>
      <w:r w:rsidR="00664F2B" w:rsidRPr="00C45A43">
        <w:rPr>
          <w:rFonts w:ascii="Times New Roman" w:hAnsi="Times New Roman" w:cs="Times New Roman"/>
          <w:sz w:val="24"/>
          <w:szCs w:val="24"/>
        </w:rPr>
        <w:t xml:space="preserve">because there would be no time </w:t>
      </w:r>
      <w:r w:rsidR="00A97A4C" w:rsidRPr="00C45A43">
        <w:rPr>
          <w:rFonts w:ascii="Times New Roman" w:hAnsi="Times New Roman" w:cs="Times New Roman"/>
          <w:sz w:val="24"/>
          <w:szCs w:val="24"/>
        </w:rPr>
        <w:t>for discussing what to do. Therefore, directing each of them to do a specific task would work mo</w:t>
      </w:r>
      <w:r w:rsidR="00E7193B" w:rsidRPr="00C45A43">
        <w:rPr>
          <w:rFonts w:ascii="Times New Roman" w:hAnsi="Times New Roman" w:cs="Times New Roman"/>
          <w:sz w:val="24"/>
          <w:szCs w:val="24"/>
        </w:rPr>
        <w:t>re</w:t>
      </w:r>
      <w:r w:rsidR="00A97A4C" w:rsidRPr="00C45A43">
        <w:rPr>
          <w:rFonts w:ascii="Times New Roman" w:hAnsi="Times New Roman" w:cs="Times New Roman"/>
          <w:sz w:val="24"/>
          <w:szCs w:val="24"/>
        </w:rPr>
        <w:t xml:space="preserve"> effectively. </w:t>
      </w:r>
      <w:r w:rsidR="00E7193B" w:rsidRPr="00C45A43">
        <w:rPr>
          <w:rFonts w:ascii="Times New Roman" w:hAnsi="Times New Roman" w:cs="Times New Roman"/>
          <w:sz w:val="24"/>
          <w:szCs w:val="24"/>
        </w:rPr>
        <w:t>The rest of the leadership styles would be time consuming, yet we would be dealing with an emergency.</w:t>
      </w:r>
    </w:p>
    <w:p w14:paraId="657D8DCA" w14:textId="77777777" w:rsidR="00E7193B" w:rsidRPr="00C45A43" w:rsidRDefault="00E7193B" w:rsidP="00E7193B">
      <w:pPr>
        <w:spacing w:line="480" w:lineRule="auto"/>
        <w:rPr>
          <w:rFonts w:ascii="Times New Roman" w:hAnsi="Times New Roman" w:cs="Times New Roman"/>
          <w:b/>
          <w:bCs/>
          <w:sz w:val="24"/>
          <w:szCs w:val="24"/>
        </w:rPr>
      </w:pPr>
    </w:p>
    <w:p w14:paraId="3695CE29" w14:textId="569A3A10" w:rsidR="002F4370" w:rsidRPr="005D7B9B" w:rsidRDefault="001945A1" w:rsidP="005D7B9B">
      <w:pPr>
        <w:spacing w:line="480" w:lineRule="auto"/>
        <w:jc w:val="center"/>
        <w:rPr>
          <w:rFonts w:ascii="Times New Roman" w:hAnsi="Times New Roman" w:cs="Times New Roman"/>
          <w:sz w:val="24"/>
          <w:szCs w:val="24"/>
        </w:rPr>
      </w:pPr>
      <w:r w:rsidRPr="005D7B9B">
        <w:rPr>
          <w:rFonts w:ascii="Times New Roman" w:hAnsi="Times New Roman" w:cs="Times New Roman"/>
          <w:sz w:val="24"/>
          <w:szCs w:val="24"/>
        </w:rPr>
        <w:lastRenderedPageBreak/>
        <w:t>References</w:t>
      </w:r>
    </w:p>
    <w:p w14:paraId="7CBD93E1" w14:textId="24F8980E" w:rsidR="002F4370" w:rsidRPr="00C45A43" w:rsidRDefault="001945A1" w:rsidP="00E7193B">
      <w:pPr>
        <w:spacing w:line="480" w:lineRule="auto"/>
        <w:ind w:left="720" w:hanging="720"/>
        <w:rPr>
          <w:rFonts w:ascii="Times New Roman" w:hAnsi="Times New Roman" w:cs="Times New Roman"/>
          <w:color w:val="222222"/>
          <w:sz w:val="24"/>
          <w:szCs w:val="24"/>
          <w:shd w:val="clear" w:color="auto" w:fill="FFFFFF"/>
        </w:rPr>
      </w:pPr>
      <w:r w:rsidRPr="00C45A43">
        <w:rPr>
          <w:rFonts w:ascii="Times New Roman" w:hAnsi="Times New Roman" w:cs="Times New Roman"/>
          <w:color w:val="222222"/>
          <w:sz w:val="24"/>
          <w:szCs w:val="24"/>
          <w:shd w:val="clear" w:color="auto" w:fill="FFFFFF"/>
        </w:rPr>
        <w:t xml:space="preserve">Alharbi, A. Y. (2017). Leadership styles of nurse managers and their effects on nurse and </w:t>
      </w:r>
      <w:r w:rsidRPr="00C45A43">
        <w:rPr>
          <w:rFonts w:ascii="Times New Roman" w:hAnsi="Times New Roman" w:cs="Times New Roman"/>
          <w:color w:val="222222"/>
          <w:sz w:val="24"/>
          <w:szCs w:val="24"/>
          <w:shd w:val="clear" w:color="auto" w:fill="FFFFFF"/>
        </w:rPr>
        <w:t>organisational performance, issues and problems. </w:t>
      </w:r>
      <w:r w:rsidRPr="00C45A43">
        <w:rPr>
          <w:rFonts w:ascii="Times New Roman" w:hAnsi="Times New Roman" w:cs="Times New Roman"/>
          <w:i/>
          <w:iCs/>
          <w:color w:val="222222"/>
          <w:sz w:val="24"/>
          <w:szCs w:val="24"/>
          <w:shd w:val="clear" w:color="auto" w:fill="FFFFFF"/>
        </w:rPr>
        <w:t>International Journal of Information Research and Review</w:t>
      </w:r>
      <w:r w:rsidRPr="00C45A43">
        <w:rPr>
          <w:rFonts w:ascii="Times New Roman" w:hAnsi="Times New Roman" w:cs="Times New Roman"/>
          <w:color w:val="222222"/>
          <w:sz w:val="24"/>
          <w:szCs w:val="24"/>
          <w:shd w:val="clear" w:color="auto" w:fill="FFFFFF"/>
        </w:rPr>
        <w:t>, </w:t>
      </w:r>
      <w:r w:rsidRPr="00C45A43">
        <w:rPr>
          <w:rFonts w:ascii="Times New Roman" w:hAnsi="Times New Roman" w:cs="Times New Roman"/>
          <w:i/>
          <w:iCs/>
          <w:color w:val="222222"/>
          <w:sz w:val="24"/>
          <w:szCs w:val="24"/>
          <w:shd w:val="clear" w:color="auto" w:fill="FFFFFF"/>
        </w:rPr>
        <w:t>4</w:t>
      </w:r>
      <w:r w:rsidRPr="00C45A43">
        <w:rPr>
          <w:rFonts w:ascii="Times New Roman" w:hAnsi="Times New Roman" w:cs="Times New Roman"/>
          <w:color w:val="222222"/>
          <w:sz w:val="24"/>
          <w:szCs w:val="24"/>
          <w:shd w:val="clear" w:color="auto" w:fill="FFFFFF"/>
        </w:rPr>
        <w:t>(9), 4516-4525.</w:t>
      </w:r>
    </w:p>
    <w:p w14:paraId="6FEE066F" w14:textId="7765C39B" w:rsidR="00E7193B" w:rsidRPr="00C45A43" w:rsidRDefault="001945A1" w:rsidP="00E7193B">
      <w:pPr>
        <w:spacing w:line="480" w:lineRule="auto"/>
        <w:ind w:left="720" w:hanging="720"/>
        <w:rPr>
          <w:rFonts w:ascii="Times New Roman" w:hAnsi="Times New Roman" w:cs="Times New Roman"/>
          <w:sz w:val="24"/>
          <w:szCs w:val="24"/>
        </w:rPr>
      </w:pPr>
      <w:r w:rsidRPr="00C45A43">
        <w:rPr>
          <w:rFonts w:ascii="Times New Roman" w:hAnsi="Times New Roman" w:cs="Times New Roman"/>
          <w:color w:val="222222"/>
          <w:sz w:val="24"/>
          <w:szCs w:val="24"/>
          <w:shd w:val="clear" w:color="auto" w:fill="FFFFFF"/>
        </w:rPr>
        <w:t>Davis, C. R. (2018). Administrator leadership styles and their impact on school nursing. </w:t>
      </w:r>
      <w:r w:rsidRPr="00C45A43">
        <w:rPr>
          <w:rFonts w:ascii="Times New Roman" w:hAnsi="Times New Roman" w:cs="Times New Roman"/>
          <w:i/>
          <w:iCs/>
          <w:color w:val="222222"/>
          <w:sz w:val="24"/>
          <w:szCs w:val="24"/>
          <w:shd w:val="clear" w:color="auto" w:fill="FFFFFF"/>
        </w:rPr>
        <w:t>NASN School Nurse</w:t>
      </w:r>
      <w:r w:rsidRPr="00C45A43">
        <w:rPr>
          <w:rFonts w:ascii="Times New Roman" w:hAnsi="Times New Roman" w:cs="Times New Roman"/>
          <w:color w:val="222222"/>
          <w:sz w:val="24"/>
          <w:szCs w:val="24"/>
          <w:shd w:val="clear" w:color="auto" w:fill="FFFFFF"/>
        </w:rPr>
        <w:t>, </w:t>
      </w:r>
      <w:r w:rsidRPr="00C45A43">
        <w:rPr>
          <w:rFonts w:ascii="Times New Roman" w:hAnsi="Times New Roman" w:cs="Times New Roman"/>
          <w:i/>
          <w:iCs/>
          <w:color w:val="222222"/>
          <w:sz w:val="24"/>
          <w:szCs w:val="24"/>
          <w:shd w:val="clear" w:color="auto" w:fill="FFFFFF"/>
        </w:rPr>
        <w:t>33</w:t>
      </w:r>
      <w:r w:rsidRPr="00C45A43">
        <w:rPr>
          <w:rFonts w:ascii="Times New Roman" w:hAnsi="Times New Roman" w:cs="Times New Roman"/>
          <w:color w:val="222222"/>
          <w:sz w:val="24"/>
          <w:szCs w:val="24"/>
          <w:shd w:val="clear" w:color="auto" w:fill="FFFFFF"/>
        </w:rPr>
        <w:t>(1), 36-39.</w:t>
      </w:r>
    </w:p>
    <w:sectPr w:rsidR="00E7193B" w:rsidRPr="00C45A4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B194EA" w14:textId="77777777" w:rsidR="001945A1" w:rsidRDefault="001945A1">
      <w:pPr>
        <w:spacing w:after="0" w:line="240" w:lineRule="auto"/>
      </w:pPr>
      <w:r>
        <w:separator/>
      </w:r>
    </w:p>
  </w:endnote>
  <w:endnote w:type="continuationSeparator" w:id="0">
    <w:p w14:paraId="209700CC" w14:textId="77777777" w:rsidR="001945A1" w:rsidRDefault="001945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F63B5F" w14:textId="77777777" w:rsidR="001945A1" w:rsidRDefault="001945A1">
      <w:pPr>
        <w:spacing w:after="0" w:line="240" w:lineRule="auto"/>
      </w:pPr>
      <w:r>
        <w:separator/>
      </w:r>
    </w:p>
  </w:footnote>
  <w:footnote w:type="continuationSeparator" w:id="0">
    <w:p w14:paraId="250E7BF7" w14:textId="77777777" w:rsidR="001945A1" w:rsidRDefault="001945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1244132"/>
      <w:docPartObj>
        <w:docPartGallery w:val="Page Numbers (Top of Page)"/>
        <w:docPartUnique/>
      </w:docPartObj>
    </w:sdtPr>
    <w:sdtEndPr>
      <w:rPr>
        <w:noProof/>
      </w:rPr>
    </w:sdtEndPr>
    <w:sdtContent>
      <w:p w14:paraId="03A517F1" w14:textId="2305133C" w:rsidR="00E7193B" w:rsidRDefault="001945A1">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44C"/>
    <w:rsid w:val="000A3F2F"/>
    <w:rsid w:val="000B4B0D"/>
    <w:rsid w:val="000C4492"/>
    <w:rsid w:val="000E144C"/>
    <w:rsid w:val="001347CE"/>
    <w:rsid w:val="001945A1"/>
    <w:rsid w:val="002F4370"/>
    <w:rsid w:val="00311308"/>
    <w:rsid w:val="00351641"/>
    <w:rsid w:val="004B4491"/>
    <w:rsid w:val="004C23F2"/>
    <w:rsid w:val="0050156A"/>
    <w:rsid w:val="00521C4B"/>
    <w:rsid w:val="005A743A"/>
    <w:rsid w:val="005D7B9B"/>
    <w:rsid w:val="006104B1"/>
    <w:rsid w:val="00664F2B"/>
    <w:rsid w:val="008E2D08"/>
    <w:rsid w:val="009E6732"/>
    <w:rsid w:val="00A97A4C"/>
    <w:rsid w:val="00B54BE3"/>
    <w:rsid w:val="00C45A43"/>
    <w:rsid w:val="00CC4AB7"/>
    <w:rsid w:val="00CE34C8"/>
    <w:rsid w:val="00E7193B"/>
    <w:rsid w:val="00FF12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6431B"/>
  <w15:chartTrackingRefBased/>
  <w15:docId w15:val="{94D3E2F8-F9F9-4134-A429-389FA4C61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FF12F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21C4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FF12FC"/>
    <w:rPr>
      <w:rFonts w:ascii="Times New Roman" w:eastAsia="Times New Roman" w:hAnsi="Times New Roman" w:cs="Times New Roman"/>
      <w:b/>
      <w:bCs/>
      <w:sz w:val="27"/>
      <w:szCs w:val="27"/>
    </w:rPr>
  </w:style>
  <w:style w:type="paragraph" w:styleId="Header">
    <w:name w:val="header"/>
    <w:basedOn w:val="Normal"/>
    <w:link w:val="HeaderChar"/>
    <w:uiPriority w:val="99"/>
    <w:unhideWhenUsed/>
    <w:rsid w:val="00E719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193B"/>
  </w:style>
  <w:style w:type="paragraph" w:styleId="Footer">
    <w:name w:val="footer"/>
    <w:basedOn w:val="Normal"/>
    <w:link w:val="FooterChar"/>
    <w:uiPriority w:val="99"/>
    <w:unhideWhenUsed/>
    <w:rsid w:val="00E719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19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325</Words>
  <Characters>1853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Caps2</dc:creator>
  <cp:lastModifiedBy>Kennedy Mwangi</cp:lastModifiedBy>
  <cp:revision>2</cp:revision>
  <dcterms:created xsi:type="dcterms:W3CDTF">2021-05-12T00:10:00Z</dcterms:created>
  <dcterms:modified xsi:type="dcterms:W3CDTF">2021-05-12T00:10:00Z</dcterms:modified>
</cp:coreProperties>
</file>