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E6E" w:rsidRPr="00B63E6E" w:rsidRDefault="00B63E6E" w:rsidP="00B63E6E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E6E">
        <w:rPr>
          <w:rFonts w:ascii="Times New Roman" w:hAnsi="Times New Roman" w:cs="Times New Roman"/>
          <w:sz w:val="24"/>
          <w:szCs w:val="24"/>
        </w:rPr>
        <w:t>Introduction</w:t>
      </w:r>
    </w:p>
    <w:p w:rsidR="00B63E6E" w:rsidRPr="00B63E6E" w:rsidRDefault="006E60F4" w:rsidP="006E60F4">
      <w:pPr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E60F4">
        <w:rPr>
          <w:rFonts w:ascii="Times New Roman" w:hAnsi="Times New Roman" w:cs="Times New Roman"/>
          <w:sz w:val="24"/>
          <w:szCs w:val="24"/>
        </w:rPr>
        <w:t>Organizational Design and Organizational Culture</w:t>
      </w:r>
    </w:p>
    <w:p w:rsidR="00B63E6E" w:rsidRPr="00B63E6E" w:rsidRDefault="00D95F0B" w:rsidP="006E60F4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Description of Organizational </w:t>
      </w:r>
      <w:r>
        <w:rPr>
          <w:rFonts w:ascii="Times New Roman" w:hAnsi="Times New Roman" w:cs="Times New Roman"/>
          <w:sz w:val="24"/>
          <w:szCs w:val="24"/>
        </w:rPr>
        <w:t>Design a</w:t>
      </w:r>
      <w:r w:rsidRPr="006E60F4">
        <w:rPr>
          <w:rFonts w:ascii="Times New Roman" w:hAnsi="Times New Roman" w:cs="Times New Roman"/>
          <w:sz w:val="24"/>
          <w:szCs w:val="24"/>
        </w:rPr>
        <w:t>nd Organizational Culture</w:t>
      </w:r>
    </w:p>
    <w:p w:rsidR="00B63E6E" w:rsidRDefault="00D95F0B" w:rsidP="00D95F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5F0B">
        <w:rPr>
          <w:rFonts w:ascii="Times New Roman" w:hAnsi="Times New Roman" w:cs="Times New Roman"/>
          <w:sz w:val="24"/>
          <w:szCs w:val="24"/>
        </w:rPr>
        <w:t>Relationship between Organizational Design and Organizational Culture</w:t>
      </w:r>
    </w:p>
    <w:p w:rsidR="00D95F0B" w:rsidRPr="00D95F0B" w:rsidRDefault="00D95F0B" w:rsidP="00D95F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5F0B">
        <w:rPr>
          <w:rFonts w:ascii="Times New Roman" w:hAnsi="Times New Roman" w:cs="Times New Roman"/>
          <w:sz w:val="24"/>
          <w:szCs w:val="24"/>
        </w:rPr>
        <w:t>Misalignment between O</w:t>
      </w:r>
      <w:bookmarkStart w:id="0" w:name="_GoBack"/>
      <w:bookmarkEnd w:id="0"/>
      <w:r w:rsidRPr="00D95F0B">
        <w:rPr>
          <w:rFonts w:ascii="Times New Roman" w:hAnsi="Times New Roman" w:cs="Times New Roman"/>
          <w:sz w:val="24"/>
          <w:szCs w:val="24"/>
        </w:rPr>
        <w:t>rganizational Design and Organizational Culture</w:t>
      </w:r>
    </w:p>
    <w:sectPr w:rsidR="00D95F0B" w:rsidRPr="00D95F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BB7" w:rsidRDefault="00D63BB7" w:rsidP="0010279D">
      <w:pPr>
        <w:spacing w:after="0" w:line="240" w:lineRule="auto"/>
      </w:pPr>
      <w:r>
        <w:separator/>
      </w:r>
    </w:p>
  </w:endnote>
  <w:endnote w:type="continuationSeparator" w:id="0">
    <w:p w:rsidR="00D63BB7" w:rsidRDefault="00D63BB7" w:rsidP="00102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BB7" w:rsidRDefault="00D63BB7" w:rsidP="0010279D">
      <w:pPr>
        <w:spacing w:after="0" w:line="240" w:lineRule="auto"/>
      </w:pPr>
      <w:r>
        <w:separator/>
      </w:r>
    </w:p>
  </w:footnote>
  <w:footnote w:type="continuationSeparator" w:id="0">
    <w:p w:rsidR="00D63BB7" w:rsidRDefault="00D63BB7" w:rsidP="00102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9D" w:rsidRDefault="001027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94717"/>
    <w:multiLevelType w:val="multilevel"/>
    <w:tmpl w:val="F27406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DC260AB"/>
    <w:multiLevelType w:val="multilevel"/>
    <w:tmpl w:val="9FEEF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B62"/>
    <w:rsid w:val="0010279D"/>
    <w:rsid w:val="00411B62"/>
    <w:rsid w:val="006E60F4"/>
    <w:rsid w:val="00B63E6E"/>
    <w:rsid w:val="00C73981"/>
    <w:rsid w:val="00C84DB4"/>
    <w:rsid w:val="00D63BB7"/>
    <w:rsid w:val="00D9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63E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3E6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6E6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2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9D"/>
  </w:style>
  <w:style w:type="paragraph" w:styleId="Footer">
    <w:name w:val="footer"/>
    <w:basedOn w:val="Normal"/>
    <w:link w:val="FooterChar"/>
    <w:uiPriority w:val="99"/>
    <w:unhideWhenUsed/>
    <w:rsid w:val="00102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2021-05-09T02:56:00Z</dcterms:created>
  <dcterms:modified xsi:type="dcterms:W3CDTF">2021-05-09T03:05:00Z</dcterms:modified>
</cp:coreProperties>
</file>