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978" w:rsidRPr="00817978" w:rsidRDefault="00817978" w:rsidP="00817978">
      <w:pPr>
        <w:spacing w:line="480" w:lineRule="auto"/>
        <w:jc w:val="center"/>
        <w:rPr>
          <w:rFonts w:cs="Times New Roman"/>
          <w:b/>
          <w:szCs w:val="24"/>
        </w:rPr>
      </w:pPr>
    </w:p>
    <w:p w:rsidR="00817978" w:rsidRPr="00817978" w:rsidRDefault="00817978" w:rsidP="00817978">
      <w:pPr>
        <w:spacing w:line="480" w:lineRule="auto"/>
        <w:jc w:val="center"/>
        <w:rPr>
          <w:rFonts w:cs="Times New Roman"/>
          <w:b/>
          <w:szCs w:val="24"/>
        </w:rPr>
      </w:pPr>
    </w:p>
    <w:p w:rsidR="00817978" w:rsidRPr="00817978" w:rsidRDefault="00817978" w:rsidP="00817978">
      <w:pPr>
        <w:spacing w:line="480" w:lineRule="auto"/>
        <w:jc w:val="center"/>
        <w:rPr>
          <w:rFonts w:cs="Times New Roman"/>
          <w:b/>
          <w:szCs w:val="24"/>
        </w:rPr>
      </w:pPr>
    </w:p>
    <w:p w:rsidR="00817978" w:rsidRPr="00817978" w:rsidRDefault="00817978" w:rsidP="00817978">
      <w:pPr>
        <w:spacing w:line="480" w:lineRule="auto"/>
        <w:jc w:val="center"/>
        <w:rPr>
          <w:rFonts w:cs="Times New Roman"/>
          <w:b/>
          <w:szCs w:val="24"/>
        </w:rPr>
      </w:pPr>
      <w:r w:rsidRPr="00817978">
        <w:rPr>
          <w:rFonts w:cs="Times New Roman"/>
          <w:b/>
          <w:szCs w:val="24"/>
        </w:rPr>
        <w:t>B</w:t>
      </w:r>
      <w:r w:rsidRPr="00817978">
        <w:rPr>
          <w:rFonts w:cs="Times New Roman"/>
          <w:b/>
          <w:szCs w:val="24"/>
        </w:rPr>
        <w:t xml:space="preserve">allet </w:t>
      </w:r>
      <w:proofErr w:type="spellStart"/>
      <w:r w:rsidRPr="00817978">
        <w:rPr>
          <w:rFonts w:cs="Times New Roman"/>
          <w:b/>
          <w:szCs w:val="24"/>
        </w:rPr>
        <w:t>Folklorico</w:t>
      </w:r>
      <w:proofErr w:type="spellEnd"/>
      <w:r w:rsidRPr="00817978">
        <w:rPr>
          <w:rFonts w:cs="Times New Roman"/>
          <w:b/>
          <w:szCs w:val="24"/>
        </w:rPr>
        <w:t xml:space="preserve"> Dance Description </w:t>
      </w:r>
    </w:p>
    <w:p w:rsidR="00817978" w:rsidRPr="00817978" w:rsidRDefault="00817978" w:rsidP="00817978">
      <w:pPr>
        <w:spacing w:line="480" w:lineRule="auto"/>
        <w:rPr>
          <w:rFonts w:cs="Times New Roman"/>
          <w:szCs w:val="24"/>
        </w:rPr>
      </w:pPr>
    </w:p>
    <w:p w:rsidR="00817978" w:rsidRPr="00817978" w:rsidRDefault="00817978" w:rsidP="00817978">
      <w:pPr>
        <w:spacing w:line="480" w:lineRule="auto"/>
        <w:jc w:val="center"/>
        <w:rPr>
          <w:rFonts w:cs="Times New Roman"/>
          <w:szCs w:val="24"/>
        </w:rPr>
      </w:pPr>
      <w:r w:rsidRPr="00817978">
        <w:rPr>
          <w:rFonts w:cs="Times New Roman"/>
          <w:szCs w:val="24"/>
        </w:rPr>
        <w:t>Student's name</w:t>
      </w:r>
    </w:p>
    <w:p w:rsidR="00817978" w:rsidRPr="00817978" w:rsidRDefault="00817978" w:rsidP="00817978">
      <w:pPr>
        <w:spacing w:line="480" w:lineRule="auto"/>
        <w:jc w:val="center"/>
        <w:rPr>
          <w:rFonts w:cs="Times New Roman"/>
          <w:szCs w:val="24"/>
        </w:rPr>
      </w:pPr>
      <w:r w:rsidRPr="00817978">
        <w:rPr>
          <w:rFonts w:cs="Times New Roman"/>
          <w:szCs w:val="24"/>
        </w:rPr>
        <w:t>Course name and number</w:t>
      </w:r>
    </w:p>
    <w:p w:rsidR="00817978" w:rsidRPr="00817978" w:rsidRDefault="00817978" w:rsidP="00817978">
      <w:pPr>
        <w:spacing w:line="480" w:lineRule="auto"/>
        <w:jc w:val="center"/>
        <w:rPr>
          <w:rFonts w:cs="Times New Roman"/>
          <w:szCs w:val="24"/>
        </w:rPr>
      </w:pPr>
      <w:r w:rsidRPr="00817978">
        <w:rPr>
          <w:rFonts w:cs="Times New Roman"/>
          <w:szCs w:val="24"/>
        </w:rPr>
        <w:t>Instructor's name</w:t>
      </w:r>
    </w:p>
    <w:p w:rsidR="00817978" w:rsidRPr="00817978" w:rsidRDefault="00817978" w:rsidP="00817978">
      <w:pPr>
        <w:spacing w:line="480" w:lineRule="auto"/>
        <w:jc w:val="center"/>
        <w:rPr>
          <w:rFonts w:cs="Times New Roman"/>
          <w:szCs w:val="24"/>
        </w:rPr>
      </w:pPr>
      <w:r w:rsidRPr="00817978">
        <w:rPr>
          <w:rFonts w:cs="Times New Roman"/>
          <w:szCs w:val="24"/>
        </w:rPr>
        <w:t>Dates</w:t>
      </w:r>
    </w:p>
    <w:p w:rsidR="00F9346A" w:rsidRPr="00817978" w:rsidRDefault="00F9346A" w:rsidP="00817978">
      <w:pPr>
        <w:spacing w:line="480" w:lineRule="auto"/>
        <w:rPr>
          <w:rFonts w:cs="Times New Roman"/>
          <w:szCs w:val="24"/>
        </w:rPr>
      </w:pPr>
    </w:p>
    <w:p w:rsidR="00817978" w:rsidRPr="00817978" w:rsidRDefault="00817978" w:rsidP="00817978">
      <w:pPr>
        <w:spacing w:line="480" w:lineRule="auto"/>
        <w:rPr>
          <w:rFonts w:cs="Times New Roman"/>
          <w:szCs w:val="24"/>
        </w:rPr>
      </w:pPr>
    </w:p>
    <w:p w:rsidR="00817978" w:rsidRPr="00817978" w:rsidRDefault="00817978">
      <w:pPr>
        <w:rPr>
          <w:rFonts w:cs="Times New Roman"/>
          <w:szCs w:val="24"/>
        </w:rPr>
      </w:pPr>
      <w:r w:rsidRPr="00817978">
        <w:rPr>
          <w:rFonts w:cs="Times New Roman"/>
          <w:szCs w:val="24"/>
        </w:rPr>
        <w:br w:type="page"/>
      </w:r>
    </w:p>
    <w:p w:rsidR="00817978" w:rsidRPr="00817978" w:rsidRDefault="00817978" w:rsidP="00817978">
      <w:pPr>
        <w:spacing w:line="480" w:lineRule="auto"/>
        <w:jc w:val="center"/>
        <w:rPr>
          <w:rFonts w:cs="Times New Roman"/>
          <w:b/>
          <w:szCs w:val="24"/>
        </w:rPr>
      </w:pPr>
      <w:r w:rsidRPr="00817978">
        <w:rPr>
          <w:rFonts w:cs="Times New Roman"/>
          <w:b/>
          <w:szCs w:val="24"/>
        </w:rPr>
        <w:lastRenderedPageBreak/>
        <w:t xml:space="preserve">Ballet </w:t>
      </w:r>
      <w:proofErr w:type="spellStart"/>
      <w:r w:rsidRPr="00817978">
        <w:rPr>
          <w:rFonts w:cs="Times New Roman"/>
          <w:b/>
          <w:szCs w:val="24"/>
        </w:rPr>
        <w:t>Folklorico</w:t>
      </w:r>
      <w:proofErr w:type="spellEnd"/>
      <w:r w:rsidRPr="00817978">
        <w:rPr>
          <w:rFonts w:cs="Times New Roman"/>
          <w:b/>
          <w:szCs w:val="24"/>
        </w:rPr>
        <w:t xml:space="preserve"> Dance Description </w:t>
      </w:r>
    </w:p>
    <w:p w:rsidR="00817978" w:rsidRPr="00817978" w:rsidRDefault="00817978" w:rsidP="00817978">
      <w:pPr>
        <w:spacing w:line="480" w:lineRule="auto"/>
        <w:ind w:firstLine="720"/>
        <w:rPr>
          <w:rFonts w:cs="Times New Roman"/>
          <w:szCs w:val="24"/>
        </w:rPr>
      </w:pPr>
      <w:r w:rsidRPr="00817978">
        <w:rPr>
          <w:rFonts w:cs="Times New Roman"/>
          <w:szCs w:val="24"/>
        </w:rPr>
        <w:t xml:space="preserve">AFP News Agency (2018) upload </w:t>
      </w:r>
      <w:proofErr w:type="spellStart"/>
      <w:r w:rsidRPr="00817978">
        <w:rPr>
          <w:rFonts w:cs="Times New Roman"/>
          <w:szCs w:val="24"/>
        </w:rPr>
        <w:t>a"ballet</w:t>
      </w:r>
      <w:proofErr w:type="spellEnd"/>
      <w:r w:rsidRPr="00817978">
        <w:rPr>
          <w:rFonts w:cs="Times New Roman"/>
          <w:szCs w:val="24"/>
        </w:rPr>
        <w:t xml:space="preserve"> </w:t>
      </w:r>
      <w:proofErr w:type="spellStart"/>
      <w:r w:rsidRPr="00817978">
        <w:rPr>
          <w:rFonts w:cs="Times New Roman"/>
          <w:szCs w:val="24"/>
        </w:rPr>
        <w:t>Folklorico</w:t>
      </w:r>
      <w:proofErr w:type="spellEnd"/>
      <w:r w:rsidRPr="00817978">
        <w:rPr>
          <w:rFonts w:cs="Times New Roman"/>
          <w:szCs w:val="24"/>
        </w:rPr>
        <w:t>" video on its YouTube channel performed by all-gay company Mexico in Color. It is a traditional Mexican folk dance mashed with the colorful transgression of drag, an audacious initiative in a nation where folks dance is respected, and homophobia and machismo loom large. In this video, traditional Mexican folk dance gets a modern make-over</w:t>
      </w:r>
      <w:r w:rsidR="00FE6947">
        <w:rPr>
          <w:rFonts w:cs="Times New Roman"/>
          <w:szCs w:val="24"/>
        </w:rPr>
        <w:t xml:space="preserve"> </w:t>
      </w:r>
      <w:r w:rsidR="00FE6947" w:rsidRPr="00817978">
        <w:rPr>
          <w:rFonts w:cs="Times New Roman"/>
          <w:color w:val="000000"/>
          <w:szCs w:val="24"/>
          <w:shd w:val="clear" w:color="auto" w:fill="FFFFFF"/>
        </w:rPr>
        <w:t>(AFP News Agency, 2021)</w:t>
      </w:r>
      <w:r w:rsidR="00FE6947" w:rsidRPr="00817978">
        <w:rPr>
          <w:rFonts w:cs="Times New Roman"/>
          <w:szCs w:val="24"/>
        </w:rPr>
        <w:t>.</w:t>
      </w:r>
      <w:r w:rsidRPr="00817978">
        <w:rPr>
          <w:rFonts w:cs="Times New Roman"/>
          <w:szCs w:val="24"/>
        </w:rPr>
        <w:t xml:space="preserve"> Participants are gay men from Mexican in Color company playing both male and female roles as they reinvent traditions. However, they are aware of heteronormativity society, but they intend to have fun. </w:t>
      </w:r>
    </w:p>
    <w:p w:rsidR="00817978" w:rsidRPr="00817978" w:rsidRDefault="00817978" w:rsidP="00817978">
      <w:pPr>
        <w:spacing w:line="480" w:lineRule="auto"/>
        <w:ind w:firstLine="720"/>
        <w:rPr>
          <w:rFonts w:cs="Times New Roman"/>
          <w:szCs w:val="24"/>
        </w:rPr>
      </w:pPr>
      <w:r w:rsidRPr="00817978">
        <w:rPr>
          <w:rFonts w:cs="Times New Roman"/>
          <w:szCs w:val="24"/>
        </w:rPr>
        <w:t xml:space="preserve">This video challenges </w:t>
      </w:r>
      <w:r w:rsidRPr="00817978">
        <w:rPr>
          <w:rFonts w:cs="Times New Roman"/>
          <w:szCs w:val="24"/>
        </w:rPr>
        <w:t>heteronormativity</w:t>
      </w:r>
      <w:r w:rsidRPr="00817978">
        <w:rPr>
          <w:rFonts w:cs="Times New Roman"/>
          <w:szCs w:val="24"/>
        </w:rPr>
        <w:t xml:space="preserve"> in modern society. It aims at representing the LGBT community, specifically gays, and reminds people that they are also part of the country. Previously, the dance was between male and female couple relationship. All participants are male, grooming like women by wearing large lacy skirts of different colors and women shoes. They imitate dance moves associated with women. They hold their skirt edges high with their hands when moving in a circular dance move pattern </w:t>
      </w:r>
      <w:r w:rsidRPr="00817978">
        <w:rPr>
          <w:rFonts w:cs="Times New Roman"/>
          <w:color w:val="000000"/>
          <w:szCs w:val="24"/>
          <w:shd w:val="clear" w:color="auto" w:fill="FFFFFF"/>
        </w:rPr>
        <w:t>(AFP News Agency, 2021)</w:t>
      </w:r>
      <w:r w:rsidRPr="00817978">
        <w:rPr>
          <w:rFonts w:cs="Times New Roman"/>
          <w:szCs w:val="24"/>
        </w:rPr>
        <w:t xml:space="preserve">. </w:t>
      </w:r>
    </w:p>
    <w:p w:rsidR="00817978" w:rsidRPr="00817978" w:rsidRDefault="00817978" w:rsidP="00817978">
      <w:pPr>
        <w:spacing w:line="480" w:lineRule="auto"/>
        <w:ind w:firstLine="720"/>
        <w:rPr>
          <w:rFonts w:cs="Times New Roman"/>
          <w:szCs w:val="24"/>
        </w:rPr>
      </w:pPr>
      <w:r w:rsidRPr="00817978">
        <w:rPr>
          <w:rFonts w:cs="Times New Roman"/>
          <w:szCs w:val="24"/>
        </w:rPr>
        <w:t>We are living in a society that is so resistant to challenge heteronormativity</w:t>
      </w:r>
      <w:r w:rsidR="00DB161B">
        <w:rPr>
          <w:rFonts w:cs="Times New Roman"/>
          <w:szCs w:val="24"/>
        </w:rPr>
        <w:t xml:space="preserve"> (</w:t>
      </w:r>
      <w:r w:rsidR="00DB161B" w:rsidRPr="00817978">
        <w:rPr>
          <w:rFonts w:cs="Times New Roman"/>
          <w:szCs w:val="24"/>
        </w:rPr>
        <w:t>Mendoza-Garci</w:t>
      </w:r>
      <w:r w:rsidR="00DB161B">
        <w:rPr>
          <w:rFonts w:cs="Times New Roman"/>
          <w:szCs w:val="24"/>
        </w:rPr>
        <w:t xml:space="preserve">a, </w:t>
      </w:r>
      <w:r w:rsidR="00DB161B" w:rsidRPr="00817978">
        <w:rPr>
          <w:rFonts w:cs="Times New Roman"/>
          <w:szCs w:val="24"/>
        </w:rPr>
        <w:t>2019)</w:t>
      </w:r>
      <w:r w:rsidRPr="00817978">
        <w:rPr>
          <w:rFonts w:cs="Times New Roman"/>
          <w:szCs w:val="24"/>
        </w:rPr>
        <w:t xml:space="preserve">. It is high time we accept and let the LGBT members enjoy their sex orientation choices. LGBT experience significant bullying that affects their mental health and requires innovative methodologies to address the bullying </w:t>
      </w:r>
      <w:r w:rsidRPr="00817978">
        <w:rPr>
          <w:rFonts w:cs="Times New Roman"/>
          <w:szCs w:val="24"/>
        </w:rPr>
        <w:t>(</w:t>
      </w:r>
      <w:proofErr w:type="spellStart"/>
      <w:r w:rsidRPr="00817978">
        <w:rPr>
          <w:rFonts w:cs="Times New Roman"/>
          <w:szCs w:val="24"/>
        </w:rPr>
        <w:t>Earnshaw</w:t>
      </w:r>
      <w:proofErr w:type="spellEnd"/>
      <w:r w:rsidRPr="00817978">
        <w:rPr>
          <w:rFonts w:cs="Times New Roman"/>
          <w:szCs w:val="24"/>
        </w:rPr>
        <w:t xml:space="preserve"> et al., 2017)</w:t>
      </w:r>
      <w:r w:rsidRPr="00817978">
        <w:rPr>
          <w:rFonts w:cs="Times New Roman"/>
          <w:szCs w:val="24"/>
        </w:rPr>
        <w:t xml:space="preserve">. Engaging to foster diversity and inclusivity in all events such as dances will make them feel comfortable discussing their identities. This </w:t>
      </w:r>
      <w:r w:rsidR="003907D0">
        <w:rPr>
          <w:rFonts w:cs="Times New Roman"/>
          <w:szCs w:val="24"/>
        </w:rPr>
        <w:t>dance expresses</w:t>
      </w:r>
      <w:bookmarkStart w:id="0" w:name="_GoBack"/>
      <w:bookmarkEnd w:id="0"/>
      <w:r w:rsidRPr="00817978">
        <w:rPr>
          <w:rFonts w:cs="Times New Roman"/>
          <w:szCs w:val="24"/>
        </w:rPr>
        <w:t xml:space="preserve"> the need to accept the gay community by playing both female and male roles. The video also reminds us of human diversity that encompa</w:t>
      </w:r>
      <w:r w:rsidR="00FE6947">
        <w:rPr>
          <w:rFonts w:cs="Times New Roman"/>
          <w:szCs w:val="24"/>
        </w:rPr>
        <w:t>s</w:t>
      </w:r>
      <w:r w:rsidRPr="00817978">
        <w:rPr>
          <w:rFonts w:cs="Times New Roman"/>
          <w:szCs w:val="24"/>
        </w:rPr>
        <w:t xml:space="preserve">ses respect and acceptance, i.e., understanding that people are unique and identifying personal differences while practicing mutual respect for experiences and qualities </w:t>
      </w:r>
      <w:r>
        <w:rPr>
          <w:rFonts w:cs="Times New Roman"/>
          <w:szCs w:val="24"/>
        </w:rPr>
        <w:t>that make people unique.</w:t>
      </w:r>
    </w:p>
    <w:p w:rsidR="00817978" w:rsidRPr="00817978" w:rsidRDefault="00817978" w:rsidP="00817978">
      <w:pPr>
        <w:spacing w:line="480" w:lineRule="auto"/>
        <w:jc w:val="center"/>
        <w:rPr>
          <w:rFonts w:cs="Times New Roman"/>
          <w:b/>
          <w:szCs w:val="24"/>
        </w:rPr>
      </w:pPr>
      <w:r w:rsidRPr="00817978">
        <w:rPr>
          <w:rFonts w:cs="Times New Roman"/>
          <w:b/>
          <w:szCs w:val="24"/>
        </w:rPr>
        <w:lastRenderedPageBreak/>
        <w:t>References</w:t>
      </w:r>
    </w:p>
    <w:p w:rsidR="00817978" w:rsidRPr="00817978" w:rsidRDefault="00817978" w:rsidP="00817978">
      <w:pPr>
        <w:spacing w:line="480" w:lineRule="auto"/>
        <w:ind w:left="720" w:hanging="720"/>
        <w:rPr>
          <w:rFonts w:cs="Times New Roman"/>
          <w:szCs w:val="24"/>
        </w:rPr>
      </w:pPr>
      <w:r w:rsidRPr="00817978">
        <w:rPr>
          <w:rFonts w:cs="Times New Roman"/>
          <w:szCs w:val="24"/>
        </w:rPr>
        <w:t>AFP News Agency. (2018). </w:t>
      </w:r>
      <w:r w:rsidRPr="00817978">
        <w:rPr>
          <w:rFonts w:cs="Times New Roman"/>
          <w:i/>
          <w:iCs/>
          <w:szCs w:val="24"/>
        </w:rPr>
        <w:t xml:space="preserve">Gay dance company reinvents Mexico's 'ballet </w:t>
      </w:r>
      <w:proofErr w:type="spellStart"/>
      <w:r w:rsidR="00FE6947">
        <w:rPr>
          <w:rFonts w:cs="Times New Roman"/>
          <w:i/>
          <w:iCs/>
          <w:szCs w:val="24"/>
        </w:rPr>
        <w:t>F</w:t>
      </w:r>
      <w:r w:rsidRPr="00817978">
        <w:rPr>
          <w:rFonts w:cs="Times New Roman"/>
          <w:i/>
          <w:iCs/>
          <w:szCs w:val="24"/>
        </w:rPr>
        <w:t>olklorico</w:t>
      </w:r>
      <w:proofErr w:type="spellEnd"/>
      <w:r w:rsidR="00FE6947">
        <w:rPr>
          <w:rFonts w:cs="Times New Roman"/>
          <w:i/>
          <w:iCs/>
          <w:szCs w:val="24"/>
        </w:rPr>
        <w:t>.'</w:t>
      </w:r>
      <w:r w:rsidRPr="00817978">
        <w:rPr>
          <w:rFonts w:cs="Times New Roman"/>
          <w:szCs w:val="24"/>
        </w:rPr>
        <w:t xml:space="preserve"> Youtube.com. Retrieved 9 May 2021, from </w:t>
      </w:r>
      <w:hyperlink r:id="rId6" w:history="1">
        <w:r w:rsidRPr="00817978">
          <w:rPr>
            <w:rStyle w:val="Hyperlink"/>
            <w:rFonts w:cs="Times New Roman"/>
            <w:szCs w:val="24"/>
          </w:rPr>
          <w:t>https://www.youtube.com/watch?v=4hOX7nIdb6M</w:t>
        </w:r>
      </w:hyperlink>
      <w:r w:rsidRPr="00817978">
        <w:rPr>
          <w:rFonts w:cs="Times New Roman"/>
          <w:szCs w:val="24"/>
        </w:rPr>
        <w:t>.</w:t>
      </w:r>
    </w:p>
    <w:p w:rsidR="00817978" w:rsidRPr="00817978" w:rsidRDefault="00817978" w:rsidP="00817978">
      <w:pPr>
        <w:spacing w:line="480" w:lineRule="auto"/>
        <w:ind w:left="720" w:hanging="720"/>
        <w:rPr>
          <w:rFonts w:cs="Times New Roman"/>
          <w:szCs w:val="24"/>
        </w:rPr>
      </w:pPr>
      <w:proofErr w:type="spellStart"/>
      <w:r w:rsidRPr="00817978">
        <w:rPr>
          <w:rFonts w:cs="Times New Roman"/>
          <w:szCs w:val="24"/>
        </w:rPr>
        <w:t>Earnshaw</w:t>
      </w:r>
      <w:proofErr w:type="spellEnd"/>
      <w:r w:rsidRPr="00817978">
        <w:rPr>
          <w:rFonts w:cs="Times New Roman"/>
          <w:szCs w:val="24"/>
        </w:rPr>
        <w:t xml:space="preserve">, V. A., </w:t>
      </w:r>
      <w:proofErr w:type="spellStart"/>
      <w:r w:rsidRPr="00817978">
        <w:rPr>
          <w:rFonts w:cs="Times New Roman"/>
          <w:szCs w:val="24"/>
        </w:rPr>
        <w:t>Reisner</w:t>
      </w:r>
      <w:proofErr w:type="spellEnd"/>
      <w:r w:rsidRPr="00817978">
        <w:rPr>
          <w:rFonts w:cs="Times New Roman"/>
          <w:szCs w:val="24"/>
        </w:rPr>
        <w:t xml:space="preserve">, S. L., Juvonen, J., </w:t>
      </w:r>
      <w:proofErr w:type="spellStart"/>
      <w:r w:rsidRPr="00817978">
        <w:rPr>
          <w:rFonts w:cs="Times New Roman"/>
          <w:szCs w:val="24"/>
        </w:rPr>
        <w:t>Hatzenbuehler</w:t>
      </w:r>
      <w:proofErr w:type="spellEnd"/>
      <w:r w:rsidRPr="00817978">
        <w:rPr>
          <w:rFonts w:cs="Times New Roman"/>
          <w:szCs w:val="24"/>
        </w:rPr>
        <w:t xml:space="preserve">, M. L., </w:t>
      </w:r>
      <w:proofErr w:type="spellStart"/>
      <w:r w:rsidRPr="00817978">
        <w:rPr>
          <w:rFonts w:cs="Times New Roman"/>
          <w:szCs w:val="24"/>
        </w:rPr>
        <w:t>Perrotti</w:t>
      </w:r>
      <w:proofErr w:type="spellEnd"/>
      <w:r w:rsidRPr="00817978">
        <w:rPr>
          <w:rFonts w:cs="Times New Roman"/>
          <w:szCs w:val="24"/>
        </w:rPr>
        <w:t>, J., &amp; Schuster, M. A. (2017). LGBTQ bullying: translating research to action in pediatrics. </w:t>
      </w:r>
      <w:r w:rsidRPr="00817978">
        <w:rPr>
          <w:rFonts w:cs="Times New Roman"/>
          <w:i/>
          <w:iCs/>
          <w:szCs w:val="24"/>
        </w:rPr>
        <w:t>Pediatrics</w:t>
      </w:r>
      <w:r w:rsidRPr="00817978">
        <w:rPr>
          <w:rFonts w:cs="Times New Roman"/>
          <w:szCs w:val="24"/>
        </w:rPr>
        <w:t>, </w:t>
      </w:r>
      <w:r w:rsidRPr="00817978">
        <w:rPr>
          <w:rFonts w:cs="Times New Roman"/>
          <w:i/>
          <w:iCs/>
          <w:szCs w:val="24"/>
        </w:rPr>
        <w:t>140</w:t>
      </w:r>
      <w:r w:rsidRPr="00817978">
        <w:rPr>
          <w:rFonts w:cs="Times New Roman"/>
          <w:szCs w:val="24"/>
        </w:rPr>
        <w:t>(4).</w:t>
      </w:r>
    </w:p>
    <w:p w:rsidR="00817978" w:rsidRPr="00817978" w:rsidRDefault="00817978" w:rsidP="00817978">
      <w:pPr>
        <w:spacing w:line="480" w:lineRule="auto"/>
        <w:ind w:left="720" w:hanging="720"/>
        <w:rPr>
          <w:rFonts w:cs="Times New Roman"/>
          <w:szCs w:val="24"/>
        </w:rPr>
      </w:pPr>
      <w:r w:rsidRPr="00817978">
        <w:rPr>
          <w:rFonts w:cs="Times New Roman"/>
          <w:szCs w:val="24"/>
        </w:rPr>
        <w:t>Mendoza-Garcia, G. (2019). </w:t>
      </w:r>
      <w:r w:rsidRPr="00817978">
        <w:rPr>
          <w:rFonts w:cs="Times New Roman"/>
          <w:i/>
          <w:iCs/>
          <w:szCs w:val="24"/>
        </w:rPr>
        <w:t xml:space="preserve">Dancing our Gender within </w:t>
      </w:r>
      <w:proofErr w:type="spellStart"/>
      <w:r w:rsidRPr="00817978">
        <w:rPr>
          <w:rFonts w:cs="Times New Roman"/>
          <w:i/>
          <w:iCs/>
          <w:szCs w:val="24"/>
        </w:rPr>
        <w:t>Folklórico</w:t>
      </w:r>
      <w:proofErr w:type="spellEnd"/>
      <w:r w:rsidRPr="00817978">
        <w:rPr>
          <w:rFonts w:cs="Times New Roman"/>
          <w:szCs w:val="24"/>
        </w:rPr>
        <w:t xml:space="preserve">. Gabriela Mendoza-Garcia Ballet </w:t>
      </w:r>
      <w:proofErr w:type="spellStart"/>
      <w:r w:rsidRPr="00817978">
        <w:rPr>
          <w:rFonts w:cs="Times New Roman"/>
          <w:szCs w:val="24"/>
        </w:rPr>
        <w:t>Folklorico</w:t>
      </w:r>
      <w:proofErr w:type="spellEnd"/>
      <w:r w:rsidRPr="00817978">
        <w:rPr>
          <w:rFonts w:cs="Times New Roman"/>
          <w:szCs w:val="24"/>
        </w:rPr>
        <w:t xml:space="preserve">. Retrieved 9 May 2021, from </w:t>
      </w:r>
      <w:hyperlink r:id="rId7" w:history="1">
        <w:r w:rsidRPr="00817978">
          <w:rPr>
            <w:rStyle w:val="Hyperlink"/>
            <w:rFonts w:cs="Times New Roman"/>
            <w:szCs w:val="24"/>
          </w:rPr>
          <w:t>https://gabrielamendozagarciafolklorico.com/2019/12/22/what-do-you-do-with-heteronormativity/</w:t>
        </w:r>
      </w:hyperlink>
      <w:r w:rsidRPr="00817978">
        <w:rPr>
          <w:rFonts w:cs="Times New Roman"/>
          <w:szCs w:val="24"/>
        </w:rPr>
        <w:t>.</w:t>
      </w:r>
    </w:p>
    <w:p w:rsidR="00817978" w:rsidRPr="00817978" w:rsidRDefault="00817978" w:rsidP="00817978">
      <w:pPr>
        <w:spacing w:line="480" w:lineRule="auto"/>
        <w:ind w:left="720" w:hanging="720"/>
        <w:rPr>
          <w:rFonts w:cs="Times New Roman"/>
          <w:szCs w:val="24"/>
        </w:rPr>
      </w:pPr>
    </w:p>
    <w:p w:rsidR="00817978" w:rsidRPr="00817978" w:rsidRDefault="00817978" w:rsidP="00817978">
      <w:pPr>
        <w:spacing w:line="480" w:lineRule="auto"/>
        <w:rPr>
          <w:rFonts w:cs="Times New Roman"/>
          <w:szCs w:val="24"/>
        </w:rPr>
      </w:pPr>
    </w:p>
    <w:sectPr w:rsidR="00817978" w:rsidRPr="0081797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6564" w:rsidRDefault="00076564" w:rsidP="00817978">
      <w:pPr>
        <w:spacing w:after="0" w:line="240" w:lineRule="auto"/>
      </w:pPr>
      <w:r>
        <w:separator/>
      </w:r>
    </w:p>
  </w:endnote>
  <w:endnote w:type="continuationSeparator" w:id="0">
    <w:p w:rsidR="00076564" w:rsidRDefault="00076564" w:rsidP="00817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978" w:rsidRDefault="008179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978" w:rsidRDefault="008179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978" w:rsidRDefault="008179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6564" w:rsidRDefault="00076564" w:rsidP="00817978">
      <w:pPr>
        <w:spacing w:after="0" w:line="240" w:lineRule="auto"/>
      </w:pPr>
      <w:r>
        <w:separator/>
      </w:r>
    </w:p>
  </w:footnote>
  <w:footnote w:type="continuationSeparator" w:id="0">
    <w:p w:rsidR="00076564" w:rsidRDefault="00076564" w:rsidP="008179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978" w:rsidRDefault="008179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6104071"/>
      <w:docPartObj>
        <w:docPartGallery w:val="Page Numbers (Top of Page)"/>
        <w:docPartUnique/>
      </w:docPartObj>
    </w:sdtPr>
    <w:sdtEndPr>
      <w:rPr>
        <w:noProof/>
      </w:rPr>
    </w:sdtEndPr>
    <w:sdtContent>
      <w:p w:rsidR="00817978" w:rsidRDefault="00817978">
        <w:pPr>
          <w:pStyle w:val="Header"/>
          <w:jc w:val="right"/>
        </w:pPr>
        <w:r>
          <w:fldChar w:fldCharType="begin"/>
        </w:r>
        <w:r>
          <w:instrText xml:space="preserve"> PAGE   \* MERGEFORMAT </w:instrText>
        </w:r>
        <w:r>
          <w:fldChar w:fldCharType="separate"/>
        </w:r>
        <w:r w:rsidR="003907D0">
          <w:rPr>
            <w:noProof/>
          </w:rPr>
          <w:t>3</w:t>
        </w:r>
        <w:r>
          <w:rPr>
            <w:noProof/>
          </w:rPr>
          <w:fldChar w:fldCharType="end"/>
        </w:r>
      </w:p>
    </w:sdtContent>
  </w:sdt>
  <w:p w:rsidR="00817978" w:rsidRDefault="008179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978" w:rsidRDefault="0081797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G0NDEwNDEwMTIwNzZV0lEKTi0uzszPAykwrAUAB4PunCwAAAA="/>
  </w:docVars>
  <w:rsids>
    <w:rsidRoot w:val="00817978"/>
    <w:rsid w:val="00076564"/>
    <w:rsid w:val="001A3596"/>
    <w:rsid w:val="002D0449"/>
    <w:rsid w:val="00362263"/>
    <w:rsid w:val="003907D0"/>
    <w:rsid w:val="0045763D"/>
    <w:rsid w:val="00557B8A"/>
    <w:rsid w:val="005F0B65"/>
    <w:rsid w:val="006F49CB"/>
    <w:rsid w:val="0079166C"/>
    <w:rsid w:val="00817978"/>
    <w:rsid w:val="00BC3848"/>
    <w:rsid w:val="00C00211"/>
    <w:rsid w:val="00DB161B"/>
    <w:rsid w:val="00F9346A"/>
    <w:rsid w:val="00FE6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76073"/>
  <w15:chartTrackingRefBased/>
  <w15:docId w15:val="{23504820-EADC-454C-B009-6611F32D4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797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7978"/>
    <w:rPr>
      <w:color w:val="0563C1" w:themeColor="hyperlink"/>
      <w:u w:val="single"/>
    </w:rPr>
  </w:style>
  <w:style w:type="character" w:styleId="Emphasis">
    <w:name w:val="Emphasis"/>
    <w:basedOn w:val="DefaultParagraphFont"/>
    <w:uiPriority w:val="20"/>
    <w:qFormat/>
    <w:rsid w:val="00817978"/>
    <w:rPr>
      <w:i/>
      <w:iCs/>
    </w:rPr>
  </w:style>
  <w:style w:type="paragraph" w:styleId="NormalWeb">
    <w:name w:val="Normal (Web)"/>
    <w:basedOn w:val="Normal"/>
    <w:uiPriority w:val="99"/>
    <w:semiHidden/>
    <w:unhideWhenUsed/>
    <w:rsid w:val="00817978"/>
    <w:pPr>
      <w:spacing w:before="100" w:beforeAutospacing="1" w:after="100" w:afterAutospacing="1" w:line="240" w:lineRule="auto"/>
    </w:pPr>
    <w:rPr>
      <w:rFonts w:eastAsia="Times New Roman" w:cs="Times New Roman"/>
      <w:szCs w:val="24"/>
    </w:rPr>
  </w:style>
  <w:style w:type="paragraph" w:styleId="Header">
    <w:name w:val="header"/>
    <w:basedOn w:val="Normal"/>
    <w:link w:val="HeaderChar"/>
    <w:uiPriority w:val="99"/>
    <w:unhideWhenUsed/>
    <w:rsid w:val="008179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7978"/>
  </w:style>
  <w:style w:type="paragraph" w:styleId="Footer">
    <w:name w:val="footer"/>
    <w:basedOn w:val="Normal"/>
    <w:link w:val="FooterChar"/>
    <w:uiPriority w:val="99"/>
    <w:unhideWhenUsed/>
    <w:rsid w:val="008179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7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4969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gabrielamendozagarciafolklorico.com/2019/12/22/what-do-you-do-with-heteronormativity/"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4hOX7nIdb6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3</Pages>
  <Words>434</Words>
  <Characters>2467</Characters>
  <Application>Microsoft Office Word</Application>
  <DocSecurity>0</DocSecurity>
  <Lines>36</Lines>
  <Paragraphs>7</Paragraphs>
  <ScaleCrop>false</ScaleCrop>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2021-05-09T00:33:00Z</dcterms:created>
  <dcterms:modified xsi:type="dcterms:W3CDTF">2021-05-09T03:24:00Z</dcterms:modified>
</cp:coreProperties>
</file>